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A4823" w14:textId="1D03E686" w:rsidR="000D295A" w:rsidRPr="000773BE" w:rsidRDefault="00A9710D" w:rsidP="000D295A">
      <w:pPr>
        <w:pStyle w:val="SLONormal"/>
        <w:jc w:val="center"/>
        <w:rPr>
          <w:b/>
          <w:bCs/>
          <w:lang w:val="et-EE"/>
        </w:rPr>
      </w:pPr>
      <w:r>
        <w:rPr>
          <w:b/>
          <w:bCs/>
          <w:lang w:val="et-EE"/>
        </w:rPr>
        <w:t>Kliima</w:t>
      </w:r>
      <w:r w:rsidR="000D295A" w:rsidRPr="000773BE">
        <w:rPr>
          <w:b/>
          <w:bCs/>
          <w:lang w:val="et-EE"/>
        </w:rPr>
        <w:t>ministri määruse</w:t>
      </w:r>
    </w:p>
    <w:p w14:paraId="4CCE425A" w14:textId="77777777" w:rsidR="000D295A" w:rsidRPr="000773BE" w:rsidRDefault="000D295A" w:rsidP="000D295A">
      <w:pPr>
        <w:pStyle w:val="SLONormal"/>
        <w:jc w:val="center"/>
        <w:rPr>
          <w:b/>
          <w:bCs/>
          <w:lang w:val="et-EE"/>
        </w:rPr>
      </w:pPr>
      <w:r w:rsidRPr="000773BE">
        <w:rPr>
          <w:b/>
          <w:bCs/>
          <w:lang w:val="et-EE"/>
        </w:rPr>
        <w:t>„Nõuded ehitusprojektile“</w:t>
      </w:r>
    </w:p>
    <w:p w14:paraId="40FD3BEE" w14:textId="15E0B3FD" w:rsidR="000951B5" w:rsidRPr="000773BE" w:rsidRDefault="000D295A" w:rsidP="000D295A">
      <w:pPr>
        <w:pStyle w:val="SLONormal"/>
        <w:jc w:val="center"/>
        <w:rPr>
          <w:b/>
          <w:bCs/>
          <w:lang w:val="et-EE"/>
        </w:rPr>
      </w:pPr>
      <w:r w:rsidRPr="000773BE">
        <w:rPr>
          <w:b/>
          <w:bCs/>
          <w:lang w:val="et-EE"/>
        </w:rPr>
        <w:t>eelnõu seletuskiri</w:t>
      </w:r>
    </w:p>
    <w:p w14:paraId="06982917" w14:textId="77777777" w:rsidR="003034C0" w:rsidRPr="000773BE" w:rsidRDefault="003034C0" w:rsidP="003034C0">
      <w:pPr>
        <w:pStyle w:val="SLONormal"/>
        <w:rPr>
          <w:b/>
          <w:lang w:val="et-EE"/>
        </w:rPr>
      </w:pPr>
    </w:p>
    <w:p w14:paraId="54626637" w14:textId="4F73D18F" w:rsidR="00714FB7" w:rsidRPr="000773BE" w:rsidRDefault="00714FB7" w:rsidP="00643E15">
      <w:pPr>
        <w:pStyle w:val="2ndlevelheading"/>
        <w:numPr>
          <w:ilvl w:val="0"/>
          <w:numId w:val="33"/>
        </w:numPr>
        <w:rPr>
          <w:lang w:val="et-EE"/>
        </w:rPr>
      </w:pPr>
      <w:r w:rsidRPr="000773BE">
        <w:rPr>
          <w:lang w:val="et-EE"/>
        </w:rPr>
        <w:t>Sissejuhatus</w:t>
      </w:r>
    </w:p>
    <w:p w14:paraId="15043EBD" w14:textId="132B8C1C" w:rsidR="00243B56" w:rsidRPr="000773BE" w:rsidRDefault="00F06CA3" w:rsidP="00B60E89">
      <w:pPr>
        <w:pStyle w:val="SLONormal"/>
        <w:rPr>
          <w:lang w:val="et-EE"/>
        </w:rPr>
      </w:pPr>
      <w:r w:rsidRPr="000773BE">
        <w:rPr>
          <w:rStyle w:val="normaltextrun"/>
          <w:shd w:val="clear" w:color="auto" w:fill="FFFFFF"/>
          <w:lang w:val="et-EE"/>
        </w:rPr>
        <w:t>E</w:t>
      </w:r>
      <w:r w:rsidR="00E97469" w:rsidRPr="000773BE">
        <w:rPr>
          <w:rStyle w:val="normaltextrun"/>
          <w:shd w:val="clear" w:color="auto" w:fill="FFFFFF"/>
          <w:lang w:val="et-EE"/>
        </w:rPr>
        <w:t xml:space="preserve">hitusprojektile esitatavad nõuded </w:t>
      </w:r>
      <w:r w:rsidR="0061670A" w:rsidRPr="000773BE">
        <w:rPr>
          <w:rStyle w:val="normaltextrun"/>
          <w:shd w:val="clear" w:color="auto" w:fill="FFFFFF"/>
          <w:lang w:val="et-EE"/>
        </w:rPr>
        <w:t xml:space="preserve">reguleerib </w:t>
      </w:r>
      <w:r w:rsidR="00D429F5">
        <w:rPr>
          <w:rStyle w:val="normaltextrun"/>
          <w:shd w:val="clear" w:color="auto" w:fill="FFFFFF"/>
          <w:lang w:val="et-EE"/>
        </w:rPr>
        <w:t>ehitusseadustiku (</w:t>
      </w:r>
      <w:proofErr w:type="spellStart"/>
      <w:r w:rsidR="00E97469" w:rsidRPr="000773BE">
        <w:rPr>
          <w:rStyle w:val="normaltextrun"/>
          <w:shd w:val="clear" w:color="auto" w:fill="FFFFFF"/>
          <w:lang w:val="et-EE"/>
        </w:rPr>
        <w:t>EhS</w:t>
      </w:r>
      <w:proofErr w:type="spellEnd"/>
      <w:r w:rsidR="00D429F5">
        <w:rPr>
          <w:rStyle w:val="normaltextrun"/>
          <w:shd w:val="clear" w:color="auto" w:fill="FFFFFF"/>
          <w:lang w:val="et-EE"/>
        </w:rPr>
        <w:t>)</w:t>
      </w:r>
      <w:r w:rsidR="00E97469" w:rsidRPr="000773BE">
        <w:rPr>
          <w:rStyle w:val="normaltextrun"/>
          <w:shd w:val="clear" w:color="auto" w:fill="FFFFFF"/>
          <w:lang w:val="et-EE"/>
        </w:rPr>
        <w:t xml:space="preserve"> § 13 </w:t>
      </w:r>
      <w:proofErr w:type="spellStart"/>
      <w:r w:rsidR="00E97469" w:rsidRPr="000773BE">
        <w:rPr>
          <w:rStyle w:val="normaltextrun"/>
          <w:shd w:val="clear" w:color="auto" w:fill="FFFFFF"/>
          <w:lang w:val="et-EE"/>
        </w:rPr>
        <w:t>lg-s</w:t>
      </w:r>
      <w:proofErr w:type="spellEnd"/>
      <w:r w:rsidR="00E97469" w:rsidRPr="000773BE">
        <w:rPr>
          <w:rStyle w:val="normaltextrun"/>
          <w:shd w:val="clear" w:color="auto" w:fill="FFFFFF"/>
          <w:lang w:val="et-EE"/>
        </w:rPr>
        <w:t xml:space="preserve"> 3 sätestatud volitusnormi alusel</w:t>
      </w:r>
      <w:r w:rsidR="00714FB7" w:rsidRPr="000773BE">
        <w:rPr>
          <w:lang w:val="et-EE"/>
        </w:rPr>
        <w:t xml:space="preserve"> kehtestatud majandus- ja </w:t>
      </w:r>
      <w:r w:rsidR="002756F8" w:rsidRPr="000773BE">
        <w:rPr>
          <w:lang w:val="et-EE"/>
        </w:rPr>
        <w:t>taristu</w:t>
      </w:r>
      <w:r w:rsidR="00714FB7" w:rsidRPr="000773BE">
        <w:rPr>
          <w:lang w:val="et-EE"/>
        </w:rPr>
        <w:t xml:space="preserve">ministri </w:t>
      </w:r>
      <w:r w:rsidR="008F4077" w:rsidRPr="000773BE">
        <w:rPr>
          <w:lang w:val="et-EE"/>
        </w:rPr>
        <w:t>17</w:t>
      </w:r>
      <w:r w:rsidR="00714FB7" w:rsidRPr="000773BE">
        <w:rPr>
          <w:lang w:val="et-EE"/>
        </w:rPr>
        <w:t>.</w:t>
      </w:r>
      <w:r w:rsidR="002756F8" w:rsidRPr="000773BE">
        <w:rPr>
          <w:lang w:val="et-EE"/>
        </w:rPr>
        <w:t>07.</w:t>
      </w:r>
      <w:r w:rsidR="00714FB7" w:rsidRPr="000773BE">
        <w:rPr>
          <w:lang w:val="et-EE"/>
        </w:rPr>
        <w:t>201</w:t>
      </w:r>
      <w:r w:rsidR="008F4077" w:rsidRPr="000773BE">
        <w:rPr>
          <w:lang w:val="et-EE"/>
        </w:rPr>
        <w:t>5</w:t>
      </w:r>
      <w:r w:rsidR="00714FB7" w:rsidRPr="000773BE">
        <w:rPr>
          <w:lang w:val="et-EE"/>
        </w:rPr>
        <w:t xml:space="preserve">. a määrus nr </w:t>
      </w:r>
      <w:r w:rsidR="008F4077" w:rsidRPr="000773BE">
        <w:rPr>
          <w:lang w:val="et-EE"/>
        </w:rPr>
        <w:t>97</w:t>
      </w:r>
      <w:r w:rsidR="00714FB7" w:rsidRPr="000773BE">
        <w:rPr>
          <w:lang w:val="et-EE"/>
        </w:rPr>
        <w:t xml:space="preserve"> „</w:t>
      </w:r>
      <w:hyperlink r:id="rId11" w:history="1">
        <w:r w:rsidR="008F4077" w:rsidRPr="000773BE">
          <w:rPr>
            <w:rStyle w:val="Hperlink"/>
            <w:color w:val="auto"/>
            <w:u w:val="none"/>
            <w:lang w:val="et-EE"/>
          </w:rPr>
          <w:t>Nõuded ehitusproje</w:t>
        </w:r>
        <w:r w:rsidR="007B678B" w:rsidRPr="000773BE">
          <w:rPr>
            <w:rStyle w:val="Hperlink"/>
            <w:color w:val="auto"/>
            <w:u w:val="none"/>
            <w:lang w:val="et-EE"/>
          </w:rPr>
          <w:t>ktile</w:t>
        </w:r>
      </w:hyperlink>
      <w:r w:rsidR="00714FB7" w:rsidRPr="000773BE">
        <w:rPr>
          <w:lang w:val="et-EE"/>
        </w:rPr>
        <w:t>“ (</w:t>
      </w:r>
      <w:r w:rsidR="00714FB7" w:rsidRPr="000773BE">
        <w:rPr>
          <w:iCs/>
          <w:lang w:val="et-EE"/>
        </w:rPr>
        <w:t>edaspidi</w:t>
      </w:r>
      <w:r w:rsidR="00714FB7" w:rsidRPr="000773BE">
        <w:rPr>
          <w:i/>
          <w:lang w:val="et-EE"/>
        </w:rPr>
        <w:t xml:space="preserve"> </w:t>
      </w:r>
      <w:r w:rsidR="002A3FF7" w:rsidRPr="000773BE">
        <w:rPr>
          <w:b/>
          <w:bCs/>
          <w:iCs/>
          <w:lang w:val="et-EE"/>
        </w:rPr>
        <w:t xml:space="preserve">kehtiv </w:t>
      </w:r>
      <w:r w:rsidR="00714FB7" w:rsidRPr="000773BE">
        <w:rPr>
          <w:b/>
          <w:bCs/>
          <w:iCs/>
          <w:lang w:val="et-EE"/>
        </w:rPr>
        <w:t>määrus</w:t>
      </w:r>
      <w:r w:rsidR="00714FB7" w:rsidRPr="000773BE">
        <w:rPr>
          <w:lang w:val="et-EE"/>
        </w:rPr>
        <w:t>).</w:t>
      </w:r>
      <w:r w:rsidR="0015747D" w:rsidRPr="000773BE">
        <w:rPr>
          <w:lang w:val="et-EE"/>
        </w:rPr>
        <w:t xml:space="preserve"> </w:t>
      </w:r>
      <w:r w:rsidR="00B46F6A" w:rsidRPr="000773BE">
        <w:rPr>
          <w:lang w:val="et-EE"/>
        </w:rPr>
        <w:t>E</w:t>
      </w:r>
      <w:r w:rsidR="00ED1058" w:rsidRPr="000773BE">
        <w:rPr>
          <w:lang w:val="et-EE"/>
        </w:rPr>
        <w:t>hitiste ja ehitamisega seonduv õigusraamistik</w:t>
      </w:r>
      <w:r w:rsidR="001B2067" w:rsidRPr="000773BE">
        <w:rPr>
          <w:lang w:val="et-EE"/>
        </w:rPr>
        <w:t xml:space="preserve"> </w:t>
      </w:r>
      <w:r w:rsidR="00B46F6A" w:rsidRPr="000773BE">
        <w:rPr>
          <w:lang w:val="et-EE"/>
        </w:rPr>
        <w:t xml:space="preserve">on muutunud või muutumas </w:t>
      </w:r>
      <w:r w:rsidR="001B2067" w:rsidRPr="000773BE">
        <w:rPr>
          <w:lang w:val="et-EE"/>
        </w:rPr>
        <w:t>– ehitusproje</w:t>
      </w:r>
      <w:r w:rsidR="006262DB" w:rsidRPr="000773BE">
        <w:rPr>
          <w:lang w:val="et-EE"/>
        </w:rPr>
        <w:t xml:space="preserve">ktile esitatavad </w:t>
      </w:r>
      <w:r w:rsidR="001B2067" w:rsidRPr="000773BE">
        <w:rPr>
          <w:lang w:val="et-EE"/>
        </w:rPr>
        <w:t xml:space="preserve">nõuded </w:t>
      </w:r>
      <w:r w:rsidR="00DB1CBC" w:rsidRPr="000773BE">
        <w:rPr>
          <w:lang w:val="et-EE"/>
        </w:rPr>
        <w:t>peavad toetama</w:t>
      </w:r>
      <w:r w:rsidR="001B2067" w:rsidRPr="000773BE">
        <w:rPr>
          <w:lang w:val="et-EE"/>
        </w:rPr>
        <w:t xml:space="preserve"> ehitise elukaare digitaliseerimist, kliimaeesmärkide täitmist</w:t>
      </w:r>
      <w:r w:rsidR="009F0A67" w:rsidRPr="000773BE">
        <w:rPr>
          <w:lang w:val="et-EE"/>
        </w:rPr>
        <w:t xml:space="preserve">, </w:t>
      </w:r>
      <w:r w:rsidR="001B2067" w:rsidRPr="000773BE">
        <w:rPr>
          <w:lang w:val="et-EE"/>
        </w:rPr>
        <w:t>kvaliteetse ruumi põhimõtete rakendamist</w:t>
      </w:r>
      <w:r w:rsidR="009F0A67" w:rsidRPr="000773BE">
        <w:rPr>
          <w:lang w:val="et-EE"/>
        </w:rPr>
        <w:t xml:space="preserve"> ja </w:t>
      </w:r>
      <w:r w:rsidR="00A56397" w:rsidRPr="000773BE">
        <w:rPr>
          <w:lang w:val="et-EE"/>
        </w:rPr>
        <w:t>ringmajandust ehitussektoris.</w:t>
      </w:r>
      <w:r w:rsidR="00B46F6A" w:rsidRPr="000773BE">
        <w:rPr>
          <w:lang w:val="et-EE"/>
        </w:rPr>
        <w:t xml:space="preserve"> </w:t>
      </w:r>
      <w:r w:rsidR="00170658" w:rsidRPr="000773BE">
        <w:rPr>
          <w:lang w:val="et-EE"/>
        </w:rPr>
        <w:t xml:space="preserve">Kuna </w:t>
      </w:r>
      <w:r w:rsidR="00D32E83" w:rsidRPr="000773BE">
        <w:rPr>
          <w:lang w:val="et-EE"/>
        </w:rPr>
        <w:t xml:space="preserve">kehtiv </w:t>
      </w:r>
      <w:r w:rsidR="00170658" w:rsidRPr="000773BE">
        <w:rPr>
          <w:lang w:val="et-EE"/>
        </w:rPr>
        <w:t>m</w:t>
      </w:r>
      <w:r w:rsidR="00B46F6A" w:rsidRPr="000773BE">
        <w:rPr>
          <w:lang w:val="et-EE"/>
        </w:rPr>
        <w:t xml:space="preserve">äärus on </w:t>
      </w:r>
      <w:r w:rsidR="00170658" w:rsidRPr="000773BE">
        <w:rPr>
          <w:lang w:val="et-EE"/>
        </w:rPr>
        <w:t xml:space="preserve">tänaseks </w:t>
      </w:r>
      <w:r w:rsidR="00D32E83" w:rsidRPr="000773BE">
        <w:rPr>
          <w:lang w:val="et-EE"/>
        </w:rPr>
        <w:t>jõus olnud</w:t>
      </w:r>
      <w:r w:rsidR="00B46F6A" w:rsidRPr="000773BE">
        <w:rPr>
          <w:lang w:val="et-EE"/>
        </w:rPr>
        <w:t xml:space="preserve"> </w:t>
      </w:r>
      <w:r w:rsidR="0061670A" w:rsidRPr="000773BE">
        <w:rPr>
          <w:lang w:val="et-EE"/>
        </w:rPr>
        <w:t xml:space="preserve">peaaegu kümme </w:t>
      </w:r>
      <w:r w:rsidR="00B46F6A" w:rsidRPr="000773BE">
        <w:rPr>
          <w:lang w:val="et-EE"/>
        </w:rPr>
        <w:t>aastat</w:t>
      </w:r>
      <w:r w:rsidR="00170658" w:rsidRPr="000773BE">
        <w:rPr>
          <w:lang w:val="et-EE"/>
        </w:rPr>
        <w:t xml:space="preserve">, </w:t>
      </w:r>
      <w:r w:rsidR="0061670A" w:rsidRPr="000773BE">
        <w:rPr>
          <w:lang w:val="et-EE"/>
        </w:rPr>
        <w:t>on vajalik see ajakohastada ning viia vastavusse rak</w:t>
      </w:r>
      <w:r w:rsidR="00B46F6A" w:rsidRPr="000773BE">
        <w:rPr>
          <w:lang w:val="et-EE"/>
        </w:rPr>
        <w:t>enduspraktika</w:t>
      </w:r>
      <w:r w:rsidR="0061670A" w:rsidRPr="000773BE">
        <w:rPr>
          <w:lang w:val="et-EE"/>
        </w:rPr>
        <w:t>ga</w:t>
      </w:r>
      <w:r w:rsidR="00192F3D" w:rsidRPr="000773BE">
        <w:rPr>
          <w:lang w:val="et-EE"/>
        </w:rPr>
        <w:t xml:space="preserve">. </w:t>
      </w:r>
    </w:p>
    <w:p w14:paraId="6090DD04" w14:textId="1EB9BA59" w:rsidR="00714FB7" w:rsidRPr="000773BE" w:rsidRDefault="0061670A" w:rsidP="009E4922">
      <w:pPr>
        <w:spacing w:before="120"/>
        <w:jc w:val="both"/>
        <w:rPr>
          <w:rFonts w:ascii="Times New Roman" w:hAnsi="Times New Roman" w:cs="Times New Roman"/>
          <w:sz w:val="24"/>
        </w:rPr>
      </w:pPr>
      <w:r w:rsidRPr="000773BE">
        <w:rPr>
          <w:rFonts w:ascii="Times New Roman" w:hAnsi="Times New Roman" w:cs="Times New Roman"/>
          <w:sz w:val="24"/>
        </w:rPr>
        <w:t>M</w:t>
      </w:r>
      <w:r w:rsidR="00714FB7" w:rsidRPr="000773BE">
        <w:rPr>
          <w:rFonts w:ascii="Times New Roman" w:hAnsi="Times New Roman" w:cs="Times New Roman"/>
          <w:sz w:val="24"/>
        </w:rPr>
        <w:t xml:space="preserve">ääruse eelnõuga kehtestatakse </w:t>
      </w:r>
      <w:r w:rsidR="00593865" w:rsidRPr="000773BE">
        <w:rPr>
          <w:rFonts w:ascii="Times New Roman" w:hAnsi="Times New Roman" w:cs="Times New Roman"/>
          <w:sz w:val="24"/>
        </w:rPr>
        <w:t>määruse</w:t>
      </w:r>
      <w:r w:rsidR="00714FB7" w:rsidRPr="000773BE">
        <w:rPr>
          <w:rFonts w:ascii="Times New Roman" w:hAnsi="Times New Roman" w:cs="Times New Roman"/>
          <w:sz w:val="24"/>
        </w:rPr>
        <w:t xml:space="preserve"> uus terviktekst. </w:t>
      </w:r>
      <w:r w:rsidR="00667FC5" w:rsidRPr="000773BE">
        <w:rPr>
          <w:rFonts w:ascii="Times New Roman" w:hAnsi="Times New Roman" w:cs="Times New Roman"/>
          <w:sz w:val="24"/>
        </w:rPr>
        <w:t>Kokkuvõtlikult on e</w:t>
      </w:r>
      <w:r w:rsidR="00714FB7" w:rsidRPr="000773BE">
        <w:rPr>
          <w:rFonts w:ascii="Times New Roman" w:hAnsi="Times New Roman" w:cs="Times New Roman"/>
          <w:sz w:val="24"/>
        </w:rPr>
        <w:t xml:space="preserve">elnõus </w:t>
      </w:r>
      <w:r w:rsidR="00501EB9" w:rsidRPr="000773BE">
        <w:rPr>
          <w:rFonts w:ascii="Times New Roman" w:hAnsi="Times New Roman" w:cs="Times New Roman"/>
          <w:sz w:val="24"/>
        </w:rPr>
        <w:t>järgmised</w:t>
      </w:r>
      <w:r w:rsidR="00714FB7" w:rsidRPr="000773BE">
        <w:rPr>
          <w:rFonts w:ascii="Times New Roman" w:hAnsi="Times New Roman" w:cs="Times New Roman"/>
          <w:sz w:val="24"/>
        </w:rPr>
        <w:t xml:space="preserve"> sisulis</w:t>
      </w:r>
      <w:r w:rsidR="00501EB9" w:rsidRPr="000773BE">
        <w:rPr>
          <w:rFonts w:ascii="Times New Roman" w:hAnsi="Times New Roman" w:cs="Times New Roman"/>
          <w:sz w:val="24"/>
        </w:rPr>
        <w:t xml:space="preserve">ed </w:t>
      </w:r>
      <w:r w:rsidR="00714FB7" w:rsidRPr="000773BE">
        <w:rPr>
          <w:rFonts w:ascii="Times New Roman" w:hAnsi="Times New Roman" w:cs="Times New Roman"/>
          <w:sz w:val="24"/>
        </w:rPr>
        <w:t>muudatus</w:t>
      </w:r>
      <w:r w:rsidR="00501EB9" w:rsidRPr="000773BE">
        <w:rPr>
          <w:rFonts w:ascii="Times New Roman" w:hAnsi="Times New Roman" w:cs="Times New Roman"/>
          <w:sz w:val="24"/>
        </w:rPr>
        <w:t>ed</w:t>
      </w:r>
      <w:r w:rsidR="00714FB7" w:rsidRPr="000773BE">
        <w:rPr>
          <w:rFonts w:ascii="Times New Roman" w:hAnsi="Times New Roman" w:cs="Times New Roman"/>
          <w:sz w:val="24"/>
        </w:rPr>
        <w:t xml:space="preserve"> võrreldes kehtiva määrusega</w:t>
      </w:r>
      <w:r w:rsidR="00501EB9" w:rsidRPr="000773BE">
        <w:rPr>
          <w:rFonts w:ascii="Times New Roman" w:hAnsi="Times New Roman" w:cs="Times New Roman"/>
          <w:sz w:val="24"/>
        </w:rPr>
        <w:t>:</w:t>
      </w:r>
    </w:p>
    <w:p w14:paraId="3F9F14B8" w14:textId="39AF539C" w:rsidR="00E6512F" w:rsidRPr="000773BE" w:rsidRDefault="00667FC5" w:rsidP="00E6512F">
      <w:pPr>
        <w:pStyle w:val="Loendilik"/>
        <w:numPr>
          <w:ilvl w:val="0"/>
          <w:numId w:val="19"/>
        </w:numPr>
        <w:spacing w:before="120"/>
        <w:jc w:val="both"/>
        <w:rPr>
          <w:rFonts w:ascii="Times New Roman" w:hAnsi="Times New Roman" w:cs="Times New Roman"/>
          <w:sz w:val="24"/>
          <w:szCs w:val="24"/>
        </w:rPr>
      </w:pPr>
      <w:r w:rsidRPr="000773BE">
        <w:rPr>
          <w:rFonts w:ascii="Times New Roman" w:hAnsi="Times New Roman" w:cs="Times New Roman"/>
          <w:sz w:val="24"/>
          <w:szCs w:val="24"/>
        </w:rPr>
        <w:t>ehitusprojekti mõiste</w:t>
      </w:r>
      <w:r w:rsidR="00DD3029" w:rsidRPr="000773BE">
        <w:rPr>
          <w:rFonts w:ascii="Times New Roman" w:hAnsi="Times New Roman" w:cs="Times New Roman"/>
          <w:sz w:val="24"/>
          <w:szCs w:val="24"/>
        </w:rPr>
        <w:t xml:space="preserve"> täpsustus</w:t>
      </w:r>
      <w:r w:rsidR="30734F34" w:rsidRPr="000773BE">
        <w:rPr>
          <w:rFonts w:ascii="Times New Roman" w:hAnsi="Times New Roman" w:cs="Times New Roman"/>
          <w:sz w:val="24"/>
          <w:szCs w:val="24"/>
        </w:rPr>
        <w:t xml:space="preserve"> vastavalt</w:t>
      </w:r>
      <w:r w:rsidR="00987176">
        <w:rPr>
          <w:rFonts w:ascii="Times New Roman" w:hAnsi="Times New Roman" w:cs="Times New Roman"/>
          <w:sz w:val="24"/>
          <w:szCs w:val="24"/>
        </w:rPr>
        <w:t xml:space="preserve"> </w:t>
      </w:r>
      <w:proofErr w:type="spellStart"/>
      <w:r w:rsidR="00987176">
        <w:rPr>
          <w:rFonts w:ascii="Times New Roman" w:hAnsi="Times New Roman" w:cs="Times New Roman"/>
          <w:sz w:val="24"/>
          <w:szCs w:val="24"/>
        </w:rPr>
        <w:t>EhS-le</w:t>
      </w:r>
      <w:proofErr w:type="spellEnd"/>
      <w:r w:rsidR="0061670A" w:rsidRPr="000773BE">
        <w:rPr>
          <w:rFonts w:ascii="Times New Roman" w:hAnsi="Times New Roman" w:cs="Times New Roman"/>
          <w:sz w:val="24"/>
          <w:szCs w:val="24"/>
        </w:rPr>
        <w:t>;</w:t>
      </w:r>
    </w:p>
    <w:p w14:paraId="307BBA58" w14:textId="1A0D5E25" w:rsidR="00714FB7" w:rsidRDefault="00575868" w:rsidP="00E6512F">
      <w:pPr>
        <w:pStyle w:val="Loendilik"/>
        <w:numPr>
          <w:ilvl w:val="0"/>
          <w:numId w:val="19"/>
        </w:numPr>
        <w:spacing w:before="120"/>
        <w:jc w:val="both"/>
        <w:rPr>
          <w:rFonts w:ascii="Times New Roman" w:hAnsi="Times New Roman" w:cs="Times New Roman"/>
          <w:sz w:val="24"/>
        </w:rPr>
      </w:pPr>
      <w:r w:rsidRPr="000773BE">
        <w:rPr>
          <w:rFonts w:ascii="Times New Roman" w:hAnsi="Times New Roman" w:cs="Times New Roman"/>
          <w:sz w:val="24"/>
        </w:rPr>
        <w:t>reguleerimis- ja kohaldamisala</w:t>
      </w:r>
      <w:r w:rsidR="00DD3029" w:rsidRPr="000773BE">
        <w:rPr>
          <w:rFonts w:ascii="Times New Roman" w:hAnsi="Times New Roman" w:cs="Times New Roman"/>
          <w:sz w:val="24"/>
        </w:rPr>
        <w:t xml:space="preserve"> muutmine</w:t>
      </w:r>
      <w:r w:rsidR="0061670A" w:rsidRPr="000773BE">
        <w:rPr>
          <w:rFonts w:ascii="Times New Roman" w:hAnsi="Times New Roman" w:cs="Times New Roman"/>
          <w:sz w:val="24"/>
        </w:rPr>
        <w:t>;</w:t>
      </w:r>
    </w:p>
    <w:p w14:paraId="4A21C9EE" w14:textId="24F00048" w:rsidR="00A63574" w:rsidRPr="000773BE" w:rsidRDefault="00A63574" w:rsidP="00E6512F">
      <w:pPr>
        <w:pStyle w:val="Loendilik"/>
        <w:numPr>
          <w:ilvl w:val="0"/>
          <w:numId w:val="19"/>
        </w:numPr>
        <w:spacing w:before="120"/>
        <w:jc w:val="both"/>
        <w:rPr>
          <w:rFonts w:ascii="Times New Roman" w:hAnsi="Times New Roman" w:cs="Times New Roman"/>
          <w:sz w:val="24"/>
        </w:rPr>
      </w:pPr>
      <w:r w:rsidRPr="000773BE">
        <w:t xml:space="preserve">võrreldes kehtiva määrusega </w:t>
      </w:r>
      <w:r>
        <w:t xml:space="preserve">on </w:t>
      </w:r>
      <w:r w:rsidRPr="000773BE">
        <w:t>eelnõust välja jäetud ehitusprojekti koostamise protsessi korraldust puudutav, sh meetodid ja töövõtted</w:t>
      </w:r>
      <w:r>
        <w:t>;</w:t>
      </w:r>
    </w:p>
    <w:p w14:paraId="5D8B72FB" w14:textId="6B6CB235" w:rsidR="00575868" w:rsidRPr="000773BE" w:rsidRDefault="00EB09C2" w:rsidP="00E6512F">
      <w:pPr>
        <w:pStyle w:val="Loendilik"/>
        <w:numPr>
          <w:ilvl w:val="0"/>
          <w:numId w:val="19"/>
        </w:numPr>
        <w:spacing w:before="120"/>
        <w:jc w:val="both"/>
        <w:rPr>
          <w:rFonts w:ascii="Times New Roman" w:hAnsi="Times New Roman" w:cs="Times New Roman"/>
          <w:sz w:val="24"/>
        </w:rPr>
      </w:pPr>
      <w:r w:rsidRPr="000773BE">
        <w:rPr>
          <w:rFonts w:ascii="Times New Roman" w:hAnsi="Times New Roman" w:cs="Times New Roman"/>
          <w:sz w:val="24"/>
        </w:rPr>
        <w:t>ehitusprojekti vormistamise nõu</w:t>
      </w:r>
      <w:r w:rsidR="00100B1B" w:rsidRPr="000773BE">
        <w:rPr>
          <w:rFonts w:ascii="Times New Roman" w:hAnsi="Times New Roman" w:cs="Times New Roman"/>
          <w:sz w:val="24"/>
        </w:rPr>
        <w:t>ete muutmine</w:t>
      </w:r>
      <w:r w:rsidR="0061670A" w:rsidRPr="000773BE">
        <w:rPr>
          <w:rFonts w:ascii="Times New Roman" w:hAnsi="Times New Roman" w:cs="Times New Roman"/>
          <w:sz w:val="24"/>
        </w:rPr>
        <w:t>;</w:t>
      </w:r>
    </w:p>
    <w:p w14:paraId="56708660" w14:textId="0DE2D627" w:rsidR="00EB09C2" w:rsidRPr="000773BE" w:rsidRDefault="00B72B0F" w:rsidP="00E6512F">
      <w:pPr>
        <w:pStyle w:val="Loendilik"/>
        <w:numPr>
          <w:ilvl w:val="0"/>
          <w:numId w:val="19"/>
        </w:numPr>
        <w:spacing w:before="120"/>
        <w:jc w:val="both"/>
        <w:rPr>
          <w:rFonts w:ascii="Times New Roman" w:hAnsi="Times New Roman" w:cs="Times New Roman"/>
          <w:sz w:val="24"/>
        </w:rPr>
      </w:pPr>
      <w:r w:rsidRPr="000773BE">
        <w:rPr>
          <w:rFonts w:ascii="Times New Roman" w:hAnsi="Times New Roman" w:cs="Times New Roman"/>
          <w:sz w:val="24"/>
        </w:rPr>
        <w:t>ehitusprojekti staadiumitest loobumine</w:t>
      </w:r>
      <w:r w:rsidR="0061670A" w:rsidRPr="000773BE">
        <w:rPr>
          <w:rFonts w:ascii="Times New Roman" w:hAnsi="Times New Roman" w:cs="Times New Roman"/>
          <w:sz w:val="24"/>
        </w:rPr>
        <w:t>;</w:t>
      </w:r>
    </w:p>
    <w:p w14:paraId="0AB953E7" w14:textId="7BC722F4" w:rsidR="00B72B0F" w:rsidRPr="000773BE" w:rsidRDefault="00A3071E" w:rsidP="00E6512F">
      <w:pPr>
        <w:pStyle w:val="Loendilik"/>
        <w:numPr>
          <w:ilvl w:val="0"/>
          <w:numId w:val="19"/>
        </w:numPr>
        <w:spacing w:before="120"/>
        <w:jc w:val="both"/>
        <w:rPr>
          <w:rFonts w:ascii="Times New Roman" w:hAnsi="Times New Roman" w:cs="Times New Roman"/>
          <w:sz w:val="24"/>
          <w:szCs w:val="24"/>
        </w:rPr>
      </w:pPr>
      <w:r w:rsidRPr="000773BE">
        <w:rPr>
          <w:rFonts w:ascii="Times New Roman" w:hAnsi="Times New Roman" w:cs="Times New Roman"/>
          <w:sz w:val="24"/>
          <w:szCs w:val="24"/>
        </w:rPr>
        <w:t xml:space="preserve">välisruumi </w:t>
      </w:r>
      <w:r w:rsidR="00C16D73">
        <w:rPr>
          <w:rFonts w:ascii="Times New Roman" w:hAnsi="Times New Roman" w:cs="Times New Roman"/>
          <w:sz w:val="24"/>
          <w:szCs w:val="24"/>
        </w:rPr>
        <w:t>osa</w:t>
      </w:r>
      <w:r w:rsidRPr="000773BE">
        <w:rPr>
          <w:rFonts w:ascii="Times New Roman" w:hAnsi="Times New Roman" w:cs="Times New Roman"/>
          <w:sz w:val="24"/>
          <w:szCs w:val="24"/>
        </w:rPr>
        <w:t xml:space="preserve"> lisamine ehitusprojekti koosseisu</w:t>
      </w:r>
      <w:r w:rsidR="0061670A" w:rsidRPr="000773BE">
        <w:rPr>
          <w:rFonts w:ascii="Times New Roman" w:hAnsi="Times New Roman" w:cs="Times New Roman"/>
          <w:sz w:val="24"/>
          <w:szCs w:val="24"/>
        </w:rPr>
        <w:t>;</w:t>
      </w:r>
    </w:p>
    <w:p w14:paraId="41F241B0" w14:textId="368F2AD7" w:rsidR="00A3071E" w:rsidRPr="000773BE" w:rsidRDefault="006D4E8D" w:rsidP="00E6512F">
      <w:pPr>
        <w:pStyle w:val="Loendilik"/>
        <w:numPr>
          <w:ilvl w:val="0"/>
          <w:numId w:val="19"/>
        </w:numPr>
        <w:spacing w:before="120"/>
        <w:jc w:val="both"/>
        <w:rPr>
          <w:rFonts w:ascii="Times New Roman" w:hAnsi="Times New Roman" w:cs="Times New Roman"/>
          <w:sz w:val="24"/>
        </w:rPr>
      </w:pPr>
      <w:r w:rsidRPr="000773BE">
        <w:rPr>
          <w:rFonts w:ascii="Times New Roman" w:hAnsi="Times New Roman" w:cs="Times New Roman"/>
          <w:sz w:val="24"/>
        </w:rPr>
        <w:t>tehnosüsteemide ja tehnovõrkude</w:t>
      </w:r>
      <w:r w:rsidR="00BE0A19" w:rsidRPr="000773BE">
        <w:rPr>
          <w:rFonts w:ascii="Times New Roman" w:hAnsi="Times New Roman" w:cs="Times New Roman"/>
          <w:sz w:val="24"/>
        </w:rPr>
        <w:t xml:space="preserve"> osade eraldamine</w:t>
      </w:r>
      <w:r w:rsidR="000D6EB5" w:rsidRPr="000773BE">
        <w:rPr>
          <w:rFonts w:ascii="Times New Roman" w:hAnsi="Times New Roman" w:cs="Times New Roman"/>
          <w:sz w:val="24"/>
        </w:rPr>
        <w:t>.</w:t>
      </w:r>
    </w:p>
    <w:p w14:paraId="15A89E49" w14:textId="4002B66B" w:rsidR="00714FB7" w:rsidRPr="000773BE" w:rsidRDefault="000F4522" w:rsidP="00F727E4">
      <w:pPr>
        <w:pStyle w:val="SLONormal"/>
        <w:rPr>
          <w:rStyle w:val="Allmrkuseviide"/>
          <w:highlight w:val="yellow"/>
          <w:lang w:val="et-EE"/>
        </w:rPr>
      </w:pPr>
      <w:r w:rsidRPr="000773BE">
        <w:rPr>
          <w:lang w:val="et-EE"/>
        </w:rPr>
        <w:t>M</w:t>
      </w:r>
      <w:r w:rsidR="00714FB7" w:rsidRPr="000773BE">
        <w:rPr>
          <w:lang w:val="et-EE"/>
        </w:rPr>
        <w:t xml:space="preserve">ääruse </w:t>
      </w:r>
      <w:r w:rsidRPr="000773BE">
        <w:rPr>
          <w:lang w:val="et-EE"/>
        </w:rPr>
        <w:t xml:space="preserve">eelnõu </w:t>
      </w:r>
      <w:r w:rsidR="00714FB7" w:rsidRPr="000773BE">
        <w:rPr>
          <w:lang w:val="et-EE"/>
        </w:rPr>
        <w:t xml:space="preserve">koostamisel võeti arvesse </w:t>
      </w:r>
      <w:r w:rsidR="00942E95" w:rsidRPr="000773BE">
        <w:rPr>
          <w:lang w:val="et-EE"/>
        </w:rPr>
        <w:t>Eesti Ehituskonsultatsiooniettevõtete</w:t>
      </w:r>
      <w:r w:rsidR="008369EA" w:rsidRPr="000773BE">
        <w:rPr>
          <w:lang w:val="et-EE"/>
        </w:rPr>
        <w:t xml:space="preserve"> </w:t>
      </w:r>
      <w:r w:rsidR="004C0B28" w:rsidRPr="000773BE">
        <w:rPr>
          <w:lang w:val="et-EE"/>
        </w:rPr>
        <w:t>L</w:t>
      </w:r>
      <w:r w:rsidR="008369EA" w:rsidRPr="000773BE">
        <w:rPr>
          <w:lang w:val="et-EE"/>
        </w:rPr>
        <w:t>iidu</w:t>
      </w:r>
      <w:r w:rsidR="00F83571" w:rsidRPr="000773BE">
        <w:rPr>
          <w:lang w:val="et-EE"/>
        </w:rPr>
        <w:t xml:space="preserve"> </w:t>
      </w:r>
      <w:r w:rsidR="004636B2" w:rsidRPr="000773BE">
        <w:rPr>
          <w:lang w:val="et-EE"/>
        </w:rPr>
        <w:t>(</w:t>
      </w:r>
      <w:r w:rsidR="00C16AF2" w:rsidRPr="000773BE">
        <w:rPr>
          <w:lang w:val="et-EE"/>
        </w:rPr>
        <w:t xml:space="preserve">edaspidi </w:t>
      </w:r>
      <w:r w:rsidR="004636B2" w:rsidRPr="000773BE">
        <w:rPr>
          <w:b/>
          <w:bCs/>
          <w:lang w:val="et-EE"/>
        </w:rPr>
        <w:t>EKEL</w:t>
      </w:r>
      <w:r w:rsidR="004636B2" w:rsidRPr="000773BE">
        <w:rPr>
          <w:lang w:val="et-EE"/>
        </w:rPr>
        <w:t xml:space="preserve">) </w:t>
      </w:r>
      <w:r w:rsidR="00F83571" w:rsidRPr="000773BE">
        <w:rPr>
          <w:lang w:val="et-EE"/>
        </w:rPr>
        <w:t xml:space="preserve">koostatud </w:t>
      </w:r>
      <w:r w:rsidR="004C0B28" w:rsidRPr="000773BE">
        <w:rPr>
          <w:lang w:val="et-EE"/>
        </w:rPr>
        <w:t xml:space="preserve">analüüsi </w:t>
      </w:r>
      <w:r w:rsidR="00F83571" w:rsidRPr="000773BE">
        <w:rPr>
          <w:lang w:val="et-EE"/>
        </w:rPr>
        <w:t>määruse muutmiseks</w:t>
      </w:r>
      <w:r w:rsidR="00673568" w:rsidRPr="000773BE">
        <w:rPr>
          <w:rStyle w:val="Allmrkuseviide"/>
          <w:lang w:val="et-EE"/>
        </w:rPr>
        <w:footnoteReference w:id="2"/>
      </w:r>
      <w:r w:rsidR="45ACE2A7" w:rsidRPr="000773BE">
        <w:rPr>
          <w:rStyle w:val="Allmrkuseviide"/>
          <w:vertAlign w:val="baseline"/>
          <w:lang w:val="et-EE"/>
        </w:rPr>
        <w:t xml:space="preserve"> </w:t>
      </w:r>
      <w:r w:rsidR="22378A01" w:rsidRPr="000773BE">
        <w:rPr>
          <w:rStyle w:val="Allmrkuseviide"/>
          <w:vertAlign w:val="baseline"/>
          <w:lang w:val="et-EE"/>
        </w:rPr>
        <w:t>ning</w:t>
      </w:r>
      <w:r w:rsidR="2DCF9E89" w:rsidRPr="000773BE">
        <w:rPr>
          <w:rStyle w:val="Allmrkuseviide"/>
          <w:vertAlign w:val="baseline"/>
          <w:lang w:val="et-EE"/>
        </w:rPr>
        <w:t xml:space="preserve"> </w:t>
      </w:r>
      <w:r w:rsidR="1F27E770" w:rsidRPr="000773BE">
        <w:rPr>
          <w:rStyle w:val="Allmrkuseviide"/>
          <w:vertAlign w:val="baseline"/>
          <w:lang w:val="et-EE"/>
        </w:rPr>
        <w:t xml:space="preserve">advokaadibüroo Sorainen </w:t>
      </w:r>
      <w:r w:rsidR="001F95FF" w:rsidRPr="000773BE">
        <w:rPr>
          <w:rStyle w:val="Allmrkuseviide"/>
          <w:vertAlign w:val="baseline"/>
          <w:lang w:val="et-EE"/>
        </w:rPr>
        <w:t xml:space="preserve">ja Tallinna Tehnikaülikooli </w:t>
      </w:r>
      <w:r w:rsidR="1F27E770" w:rsidRPr="000773BE">
        <w:rPr>
          <w:rStyle w:val="Allmrkuseviide"/>
          <w:vertAlign w:val="baseline"/>
          <w:lang w:val="et-EE"/>
        </w:rPr>
        <w:t xml:space="preserve">koostatud </w:t>
      </w:r>
      <w:r w:rsidR="74756A41" w:rsidRPr="000773BE">
        <w:rPr>
          <w:rStyle w:val="Allmrkuseviide"/>
          <w:vertAlign w:val="baseline"/>
          <w:lang w:val="et-EE"/>
        </w:rPr>
        <w:t>ehitusprojektile esitatavate nõuete õigusanalüüsi</w:t>
      </w:r>
      <w:r w:rsidR="6712EADF" w:rsidRPr="000773BE">
        <w:rPr>
          <w:rStyle w:val="Allmrkuseviide"/>
          <w:vertAlign w:val="baseline"/>
          <w:lang w:val="et-EE"/>
        </w:rPr>
        <w:t xml:space="preserve"> (viitenumber 274075)</w:t>
      </w:r>
      <w:r w:rsidR="2B7C0973" w:rsidRPr="000773BE">
        <w:rPr>
          <w:rStyle w:val="Allmrkuseviide"/>
          <w:vertAlign w:val="baseline"/>
          <w:lang w:val="et-EE"/>
        </w:rPr>
        <w:t>, mille raames viidi läbi intervjuud kohalike omavalitsustega ja fookusgruppidega</w:t>
      </w:r>
      <w:r w:rsidR="6712EADF" w:rsidRPr="000773BE">
        <w:rPr>
          <w:rStyle w:val="Allmrkuseviide"/>
          <w:vertAlign w:val="baseline"/>
          <w:lang w:val="et-EE"/>
        </w:rPr>
        <w:t>.</w:t>
      </w:r>
    </w:p>
    <w:p w14:paraId="00CD019C" w14:textId="48A88FF7" w:rsidR="00714FB7" w:rsidRPr="000E3D90" w:rsidRDefault="00714FB7" w:rsidP="182206FC">
      <w:pPr>
        <w:pStyle w:val="SLONormal"/>
        <w:rPr>
          <w:lang w:val="et-EE"/>
        </w:rPr>
      </w:pPr>
      <w:r w:rsidRPr="000E3D90">
        <w:rPr>
          <w:lang w:val="et-EE"/>
        </w:rPr>
        <w:t xml:space="preserve">Määruse eelnõu (edaspidi </w:t>
      </w:r>
      <w:r w:rsidRPr="000E3D90">
        <w:rPr>
          <w:b/>
          <w:bCs/>
          <w:lang w:val="et-EE"/>
        </w:rPr>
        <w:t>eelnõu</w:t>
      </w:r>
      <w:r w:rsidRPr="000E3D90">
        <w:rPr>
          <w:lang w:val="et-EE"/>
        </w:rPr>
        <w:t xml:space="preserve">) ja seletuskirja koostamises osalesid: </w:t>
      </w:r>
      <w:r w:rsidR="00E6512F" w:rsidRPr="000E3D90">
        <w:rPr>
          <w:lang w:val="et-EE"/>
        </w:rPr>
        <w:t>Kliimaministeeriumi</w:t>
      </w:r>
      <w:r w:rsidRPr="000E3D90">
        <w:rPr>
          <w:lang w:val="et-EE"/>
        </w:rPr>
        <w:t xml:space="preserve"> (edaspidi </w:t>
      </w:r>
      <w:proofErr w:type="spellStart"/>
      <w:r w:rsidR="00E6512F" w:rsidRPr="000E3D90">
        <w:rPr>
          <w:b/>
          <w:bCs/>
          <w:lang w:val="et-EE"/>
        </w:rPr>
        <w:t>KliM</w:t>
      </w:r>
      <w:proofErr w:type="spellEnd"/>
      <w:r w:rsidRPr="000E3D90">
        <w:rPr>
          <w:lang w:val="et-EE"/>
        </w:rPr>
        <w:t xml:space="preserve">) </w:t>
      </w:r>
      <w:r w:rsidR="00E6512F" w:rsidRPr="006769E8">
        <w:rPr>
          <w:lang w:val="et-EE"/>
        </w:rPr>
        <w:t>[●]</w:t>
      </w:r>
      <w:r w:rsidR="00D90467" w:rsidRPr="006769E8">
        <w:rPr>
          <w:lang w:val="et-EE"/>
        </w:rPr>
        <w:t>,</w:t>
      </w:r>
      <w:r w:rsidR="00D90467" w:rsidRPr="000E3D90">
        <w:rPr>
          <w:lang w:val="et-EE"/>
        </w:rPr>
        <w:t xml:space="preserve"> ... </w:t>
      </w:r>
      <w:r w:rsidRPr="000E3D90">
        <w:rPr>
          <w:lang w:val="et-EE"/>
        </w:rPr>
        <w:t>.</w:t>
      </w:r>
    </w:p>
    <w:p w14:paraId="731F7E33" w14:textId="4B77BF07" w:rsidR="003034C0" w:rsidRPr="000773BE" w:rsidRDefault="005D64F4" w:rsidP="00643E15">
      <w:pPr>
        <w:pStyle w:val="2ndlevelheading"/>
        <w:numPr>
          <w:ilvl w:val="0"/>
          <w:numId w:val="33"/>
        </w:numPr>
        <w:rPr>
          <w:b w:val="0"/>
          <w:lang w:val="et-EE"/>
        </w:rPr>
      </w:pPr>
      <w:r w:rsidRPr="000773BE">
        <w:rPr>
          <w:lang w:val="et-EE"/>
        </w:rPr>
        <w:t>Eelnõu sisu ja võrdlev analüüs</w:t>
      </w:r>
    </w:p>
    <w:p w14:paraId="2100D943" w14:textId="1A8AE5DC" w:rsidR="00EE74E8" w:rsidRPr="000773BE" w:rsidRDefault="00EE74E8" w:rsidP="00EE74E8">
      <w:pPr>
        <w:pStyle w:val="SLONormal"/>
        <w:rPr>
          <w:lang w:val="et-EE"/>
        </w:rPr>
      </w:pPr>
      <w:r w:rsidRPr="000773BE">
        <w:rPr>
          <w:lang w:val="et-EE"/>
        </w:rPr>
        <w:t xml:space="preserve">Eelnõu </w:t>
      </w:r>
      <w:r w:rsidRPr="001E6BC5">
        <w:rPr>
          <w:lang w:val="et-EE"/>
        </w:rPr>
        <w:t xml:space="preserve">koosneb </w:t>
      </w:r>
      <w:r w:rsidR="00777DFE" w:rsidRPr="00643E15">
        <w:rPr>
          <w:lang w:val="et-EE"/>
        </w:rPr>
        <w:t>4</w:t>
      </w:r>
      <w:r w:rsidRPr="001E6BC5">
        <w:rPr>
          <w:lang w:val="et-EE"/>
        </w:rPr>
        <w:t xml:space="preserve"> peatükist ja </w:t>
      </w:r>
      <w:r w:rsidR="00777DFE" w:rsidRPr="00643E15">
        <w:rPr>
          <w:lang w:val="et-EE"/>
        </w:rPr>
        <w:t>1</w:t>
      </w:r>
      <w:r w:rsidR="000A21DF">
        <w:rPr>
          <w:lang w:val="et-EE"/>
        </w:rPr>
        <w:t>7</w:t>
      </w:r>
      <w:r w:rsidR="001E6BC5" w:rsidRPr="001E6BC5">
        <w:rPr>
          <w:lang w:val="et-EE"/>
        </w:rPr>
        <w:t xml:space="preserve"> </w:t>
      </w:r>
      <w:r w:rsidRPr="001E6BC5">
        <w:rPr>
          <w:lang w:val="et-EE"/>
        </w:rPr>
        <w:t>paragrahvist.</w:t>
      </w:r>
      <w:r w:rsidRPr="000773BE">
        <w:rPr>
          <w:lang w:val="et-EE"/>
        </w:rPr>
        <w:t xml:space="preserve"> </w:t>
      </w:r>
    </w:p>
    <w:p w14:paraId="2289DF1F" w14:textId="4A207E55" w:rsidR="005D64F4" w:rsidRPr="000773BE" w:rsidRDefault="00EE74E8" w:rsidP="00EE74E8">
      <w:pPr>
        <w:pStyle w:val="SLONormal"/>
        <w:rPr>
          <w:lang w:val="et-EE"/>
        </w:rPr>
      </w:pPr>
      <w:r w:rsidRPr="000773BE">
        <w:rPr>
          <w:lang w:val="et-EE"/>
        </w:rPr>
        <w:t>Määruse 1. peatükis „Üld</w:t>
      </w:r>
      <w:r w:rsidR="006A6E63" w:rsidRPr="000773BE">
        <w:rPr>
          <w:lang w:val="et-EE"/>
        </w:rPr>
        <w:t>ised nõuded</w:t>
      </w:r>
      <w:r w:rsidRPr="000773BE">
        <w:rPr>
          <w:lang w:val="et-EE"/>
        </w:rPr>
        <w:t xml:space="preserve">“ sätestatakse määruse </w:t>
      </w:r>
      <w:r w:rsidR="006A6E63" w:rsidRPr="000773BE">
        <w:rPr>
          <w:lang w:val="et-EE"/>
        </w:rPr>
        <w:t xml:space="preserve">kohaldamis- ja </w:t>
      </w:r>
      <w:r w:rsidRPr="000773BE">
        <w:rPr>
          <w:lang w:val="et-EE"/>
        </w:rPr>
        <w:t>reguleerimisala</w:t>
      </w:r>
      <w:r w:rsidR="009C7CE3" w:rsidRPr="000773BE">
        <w:rPr>
          <w:lang w:val="et-EE"/>
        </w:rPr>
        <w:t xml:space="preserve"> ning </w:t>
      </w:r>
      <w:r w:rsidR="00710776" w:rsidRPr="000773BE">
        <w:rPr>
          <w:lang w:val="et-EE"/>
        </w:rPr>
        <w:t>defineeritakse mõistena ehitusprojekt</w:t>
      </w:r>
      <w:r w:rsidR="007D011D" w:rsidRPr="000773BE">
        <w:rPr>
          <w:lang w:val="et-EE"/>
        </w:rPr>
        <w:t>.</w:t>
      </w:r>
    </w:p>
    <w:p w14:paraId="0605CA16" w14:textId="11F24873" w:rsidR="002D2973" w:rsidRPr="000773BE" w:rsidRDefault="002D2973" w:rsidP="002D2973">
      <w:pPr>
        <w:pStyle w:val="SLONormal"/>
        <w:rPr>
          <w:lang w:val="et-EE"/>
        </w:rPr>
      </w:pPr>
      <w:r w:rsidRPr="000773BE">
        <w:rPr>
          <w:lang w:val="et-EE"/>
        </w:rPr>
        <w:t xml:space="preserve">Paragrahvi 1 esimese ja teise lõike muutmise ja täiendamisega luuakse selgem arusaam ja eristatakse määruse </w:t>
      </w:r>
      <w:r w:rsidRPr="000773BE">
        <w:rPr>
          <w:b/>
          <w:bCs/>
          <w:lang w:val="et-EE"/>
        </w:rPr>
        <w:t>kohaldamis- ja reguleerimisala</w:t>
      </w:r>
      <w:r w:rsidRPr="000773BE">
        <w:rPr>
          <w:lang w:val="et-EE"/>
        </w:rPr>
        <w:t xml:space="preserve">, pidades silmas, et määrus on juhisena vajalik nii pädevatele asutustele loamenetluse läbiviimiseks kui ka erasektorile ja üksikisikutele, kes ehitusprojekti koostavad või tellivad. </w:t>
      </w:r>
    </w:p>
    <w:p w14:paraId="2726516F" w14:textId="5F314E79" w:rsidR="002D2973" w:rsidRDefault="002D2973" w:rsidP="002D2973">
      <w:pPr>
        <w:pStyle w:val="SLONormal"/>
        <w:rPr>
          <w:lang w:val="et-EE"/>
        </w:rPr>
      </w:pPr>
      <w:r w:rsidRPr="000773BE">
        <w:rPr>
          <w:lang w:val="et-EE"/>
        </w:rPr>
        <w:lastRenderedPageBreak/>
        <w:t xml:space="preserve">Paragrahvi 1 esimeses lõikes täpsustatakse määruse </w:t>
      </w:r>
      <w:r w:rsidRPr="000773BE">
        <w:rPr>
          <w:b/>
          <w:bCs/>
          <w:lang w:val="et-EE"/>
        </w:rPr>
        <w:t>reguleerimisala</w:t>
      </w:r>
      <w:r w:rsidRPr="000773BE">
        <w:rPr>
          <w:lang w:val="et-EE"/>
        </w:rPr>
        <w:t>. Reguleerimisala sätestab määrusega normitavad küsimused, mis jagunevad formaalseteks (nt nõuded vormistusele ja esitamisele) ja materiaalseteks nõueteks (nõuded teabe sisule). Määruse reguleerimisala on piiritletud EhS-s sätestatud nõuetega (EhS §-d 11 – 14</w:t>
      </w:r>
      <w:r w:rsidR="00F043FE">
        <w:rPr>
          <w:lang w:val="et-EE"/>
        </w:rPr>
        <w:t>, 16</w:t>
      </w:r>
      <w:r w:rsidRPr="000773BE">
        <w:rPr>
          <w:lang w:val="et-EE"/>
        </w:rPr>
        <w:t xml:space="preserve">). Teisisõnu peab ehitusprojekti alusel olema võimalik kontrollida EhS-s sätestatud nõuetele vastavust. Lisaks tuuakse määruse reguleerimisalas välja, et selles reguleeritakse veel ehitusprojekti vormistamisele ja selle esitamisele esitatavaid nõudeid. </w:t>
      </w:r>
    </w:p>
    <w:p w14:paraId="6E44DC7A" w14:textId="77777777" w:rsidR="00C3516F" w:rsidRDefault="00584B43" w:rsidP="009358C9">
      <w:pPr>
        <w:pStyle w:val="SLONormal"/>
        <w:rPr>
          <w:lang w:val="et-EE"/>
        </w:rPr>
      </w:pPr>
      <w:r>
        <w:rPr>
          <w:lang w:val="et-EE"/>
        </w:rPr>
        <w:t>V</w:t>
      </w:r>
      <w:r w:rsidR="009358C9" w:rsidRPr="000773BE">
        <w:rPr>
          <w:lang w:val="et-EE"/>
        </w:rPr>
        <w:t>õrreldes kehtiva määrusega</w:t>
      </w:r>
      <w:r w:rsidR="005162EE">
        <w:rPr>
          <w:lang w:val="et-EE"/>
        </w:rPr>
        <w:t xml:space="preserve"> on</w:t>
      </w:r>
      <w:r w:rsidR="009358C9" w:rsidRPr="000773BE">
        <w:rPr>
          <w:lang w:val="et-EE"/>
        </w:rPr>
        <w:t xml:space="preserve"> eelnõu</w:t>
      </w:r>
      <w:r w:rsidR="009358C9">
        <w:rPr>
          <w:lang w:val="et-EE"/>
        </w:rPr>
        <w:t xml:space="preserve"> reguleerimisalast</w:t>
      </w:r>
      <w:r w:rsidR="009358C9" w:rsidRPr="000773BE">
        <w:rPr>
          <w:lang w:val="et-EE"/>
        </w:rPr>
        <w:t xml:space="preserve"> välja jäetud ehitusprojekti koostamise protsessi korraldust puudutav, sh meetodid ja töövõtted (nt kehtiva määruse § 2, § 5 lg 2, § 23, § 25 lg 6-7), kuna tegemist on eraõigusliku küsimusega, mis avalik-õiguslikule kontrollile ei allu ja reguleerimist ei vaja, va osas mis puudutab ohutust. Eelnõuga kaotatakse ära ka ehitusprojekti staadiumid, kuna ehitusprojekti staadiumid ei ühti EhS loamenetluste vajadustega. Lisaks on praktikas tekkinud väärarusaam, et tegu on kolme erineva ehitusprojektiga, kuigi valdkonnas nähakse ehitusprojekti kui protsessi ning staadiumid kirjeldavad protsessi vahetulemusi. </w:t>
      </w:r>
    </w:p>
    <w:p w14:paraId="5ACC96FB" w14:textId="132A2774" w:rsidR="009358C9" w:rsidRPr="000773BE" w:rsidRDefault="009358C9" w:rsidP="009358C9">
      <w:pPr>
        <w:pStyle w:val="SLONormal"/>
        <w:rPr>
          <w:lang w:val="et-EE"/>
        </w:rPr>
      </w:pPr>
      <w:r w:rsidRPr="000773BE">
        <w:rPr>
          <w:lang w:val="et-EE"/>
        </w:rPr>
        <w:t xml:space="preserve">Määruse eesmärk on hõlbustada avalik-õiguslikku kontrolli, millest tulenevalt ei ole samuti vajalik ehitusprojekti staadiumite sätestamine õigusaktiga. Pädev asutus sekkub ehitusprotsessi eelkõige loamenetluste raames ning õiguslikult on selgem regulatsioon, kus nähakse ette konkreetsed nõuded loa taotlusega esitatavale ehitusprojektile. </w:t>
      </w:r>
      <w:r w:rsidRPr="000773BE" w:rsidDel="00E4420F">
        <w:rPr>
          <w:lang w:val="et-EE"/>
        </w:rPr>
        <w:t>Sellest lähtuvalt on eelnõuga sätestatud teabevaldkonnad, mis peavad asjakohasel juhul ehitus- või kasutusloa taotlusega esitatavas ehitusprojektis olema hõlmatud.</w:t>
      </w:r>
      <w:r w:rsidRPr="000773BE">
        <w:rPr>
          <w:lang w:val="et-EE"/>
        </w:rPr>
        <w:t xml:space="preserve"> Asjakohaste sätete juures on selgitatud loa taotlusega esitatavale ehitusprojektile esitatavate nõuete seoseid ehitusprojekti staadiumite või kehtiva määrusega. </w:t>
      </w:r>
    </w:p>
    <w:p w14:paraId="5EF519AA" w14:textId="2E4098BD" w:rsidR="00D0541F" w:rsidRPr="000773BE" w:rsidRDefault="006D2188" w:rsidP="00EE74E8">
      <w:pPr>
        <w:pStyle w:val="SLONormal"/>
        <w:rPr>
          <w:lang w:val="et-EE"/>
        </w:rPr>
      </w:pPr>
      <w:r w:rsidRPr="000773BE">
        <w:rPr>
          <w:lang w:val="et-EE"/>
        </w:rPr>
        <w:t>Paragrahvi 1 tei</w:t>
      </w:r>
      <w:r w:rsidR="008A2764" w:rsidRPr="000773BE">
        <w:rPr>
          <w:lang w:val="et-EE"/>
        </w:rPr>
        <w:t xml:space="preserve">ses lõikes </w:t>
      </w:r>
      <w:r w:rsidR="00955DC2" w:rsidRPr="000773BE">
        <w:rPr>
          <w:lang w:val="et-EE"/>
        </w:rPr>
        <w:t>sätestatakse uus</w:t>
      </w:r>
      <w:r w:rsidR="008A2764" w:rsidRPr="000773BE">
        <w:rPr>
          <w:lang w:val="et-EE"/>
        </w:rPr>
        <w:t xml:space="preserve"> määruse </w:t>
      </w:r>
      <w:r w:rsidR="008A2764" w:rsidRPr="000773BE">
        <w:rPr>
          <w:b/>
          <w:bCs/>
          <w:lang w:val="et-EE"/>
        </w:rPr>
        <w:t>kohaldamisala</w:t>
      </w:r>
      <w:r w:rsidR="008A2764" w:rsidRPr="000773BE">
        <w:rPr>
          <w:lang w:val="et-EE"/>
        </w:rPr>
        <w:t xml:space="preserve">. </w:t>
      </w:r>
      <w:r w:rsidR="003D43DD" w:rsidRPr="000773BE">
        <w:rPr>
          <w:lang w:val="et-EE"/>
        </w:rPr>
        <w:t>Kohaldamisala näeb ette, millal tuleb määruse nõuetele vastav ehitusprojekt koostada</w:t>
      </w:r>
      <w:r w:rsidR="002610E9" w:rsidRPr="000773BE">
        <w:rPr>
          <w:lang w:val="et-EE"/>
        </w:rPr>
        <w:t xml:space="preserve"> ja esitada, kui tegevuseks on vajalik taotleda luba</w:t>
      </w:r>
      <w:r w:rsidR="003D43DD" w:rsidRPr="000773BE">
        <w:rPr>
          <w:lang w:val="et-EE"/>
        </w:rPr>
        <w:t xml:space="preserve">. </w:t>
      </w:r>
      <w:r w:rsidR="00D0541F" w:rsidRPr="000773BE">
        <w:rPr>
          <w:lang w:val="et-EE"/>
        </w:rPr>
        <w:t xml:space="preserve">Määrus kohaldub nii hoonetele kui ka rajatistele ning on mõeldud kohalduma üldnormina ka eriehitiste ehitusprojekti määrustele, mis tuleks õiguskorras vastavalt korrastada. </w:t>
      </w:r>
      <w:r w:rsidR="009E6434" w:rsidRPr="000773BE">
        <w:rPr>
          <w:lang w:val="et-EE"/>
        </w:rPr>
        <w:t xml:space="preserve">Asjakohasel juhul tuuakse määruse tekstis välja, kui säte on mõeldud kohalduma üksnes hoonele (nt energiatõhususe nõuded). </w:t>
      </w:r>
    </w:p>
    <w:p w14:paraId="58B871C4" w14:textId="2AC18D36" w:rsidR="0029036A" w:rsidRPr="000773BE" w:rsidRDefault="00206BB8" w:rsidP="00EE74E8">
      <w:pPr>
        <w:pStyle w:val="SLONormal"/>
        <w:rPr>
          <w:lang w:val="et-EE"/>
        </w:rPr>
      </w:pPr>
      <w:r w:rsidRPr="000773BE">
        <w:rPr>
          <w:lang w:val="et-EE"/>
        </w:rPr>
        <w:t xml:space="preserve">Kehtiva korra kohaselt </w:t>
      </w:r>
      <w:r w:rsidR="00E04AFD" w:rsidRPr="000773BE">
        <w:rPr>
          <w:lang w:val="et-EE"/>
        </w:rPr>
        <w:t>on</w:t>
      </w:r>
      <w:r w:rsidRPr="000773BE">
        <w:rPr>
          <w:lang w:val="et-EE"/>
        </w:rPr>
        <w:t xml:space="preserve"> </w:t>
      </w:r>
      <w:r w:rsidR="00E32840" w:rsidRPr="000773BE">
        <w:rPr>
          <w:lang w:val="et-EE"/>
        </w:rPr>
        <w:t>määruse nõuetele vastava ehitusprojekti koostamine kohustuslik nii loa- ja teatisekohustuse kui ka olulise rekonstrueerimise puhul.</w:t>
      </w:r>
      <w:r w:rsidR="00D97037" w:rsidRPr="000773BE">
        <w:rPr>
          <w:lang w:val="et-EE"/>
        </w:rPr>
        <w:t xml:space="preserve"> Määrus ei eristata nõudeid teavitus- ja loakohustusliku ehitise ehitusprojektile. See </w:t>
      </w:r>
      <w:r w:rsidR="004A02E3" w:rsidRPr="000773BE">
        <w:rPr>
          <w:lang w:val="et-EE"/>
        </w:rPr>
        <w:t xml:space="preserve">tekitab praktikas halduskoormust, kuna teatisekohustuslike ehitiste puhul tuleb esitada </w:t>
      </w:r>
      <w:r w:rsidR="00D97037" w:rsidRPr="000773BE">
        <w:rPr>
          <w:lang w:val="et-EE"/>
        </w:rPr>
        <w:t xml:space="preserve">samas mahus </w:t>
      </w:r>
      <w:r w:rsidR="004A02E3" w:rsidRPr="000773BE">
        <w:rPr>
          <w:lang w:val="et-EE"/>
        </w:rPr>
        <w:t>ehitusprojekt, mis ehitusloa taotlemisel</w:t>
      </w:r>
      <w:r w:rsidR="002D0D90" w:rsidRPr="000773BE">
        <w:rPr>
          <w:lang w:val="et-EE"/>
        </w:rPr>
        <w:t>, st vähemalt eelprojekti staadiumis</w:t>
      </w:r>
      <w:r w:rsidR="00A65D86" w:rsidRPr="000773BE">
        <w:rPr>
          <w:lang w:val="et-EE"/>
        </w:rPr>
        <w:t xml:space="preserve"> ehitusprojekt</w:t>
      </w:r>
      <w:r w:rsidR="004A02E3" w:rsidRPr="000773BE">
        <w:rPr>
          <w:lang w:val="et-EE"/>
        </w:rPr>
        <w:t>. Selliselt on teatisemenetlus isikutele</w:t>
      </w:r>
      <w:r w:rsidR="004A7816" w:rsidRPr="000773BE">
        <w:rPr>
          <w:lang w:val="et-EE"/>
        </w:rPr>
        <w:t xml:space="preserve"> ja asutustele</w:t>
      </w:r>
      <w:r w:rsidR="004A02E3" w:rsidRPr="000773BE">
        <w:rPr>
          <w:lang w:val="et-EE"/>
        </w:rPr>
        <w:t xml:space="preserve"> sageli sama koormav kui loamenetlus, kuigi teatisemenetluse eesmärk </w:t>
      </w:r>
      <w:r w:rsidR="002F049D" w:rsidRPr="000773BE">
        <w:rPr>
          <w:lang w:val="et-EE"/>
        </w:rPr>
        <w:t>peaks olema</w:t>
      </w:r>
      <w:r w:rsidR="004A02E3" w:rsidRPr="000773BE">
        <w:rPr>
          <w:lang w:val="et-EE"/>
        </w:rPr>
        <w:t xml:space="preserve"> </w:t>
      </w:r>
      <w:r w:rsidR="00B45975" w:rsidRPr="000773BE">
        <w:rPr>
          <w:lang w:val="et-EE"/>
        </w:rPr>
        <w:t>vastupidine</w:t>
      </w:r>
      <w:r w:rsidR="004A02E3" w:rsidRPr="000773BE">
        <w:rPr>
          <w:lang w:val="et-EE"/>
        </w:rPr>
        <w:t xml:space="preserve">. </w:t>
      </w:r>
      <w:r w:rsidR="00833937" w:rsidRPr="000773BE">
        <w:rPr>
          <w:lang w:val="et-EE"/>
        </w:rPr>
        <w:t xml:space="preserve">Eelprojekti mahus ehitusprojekti nõudmine pikendab menetlust ja tekitab tarbetut bürokraatiat. </w:t>
      </w:r>
      <w:r w:rsidR="0086429B" w:rsidRPr="000773BE">
        <w:rPr>
          <w:lang w:val="et-EE"/>
        </w:rPr>
        <w:t>Lisaks eeltoodule</w:t>
      </w:r>
      <w:r w:rsidR="002F049D" w:rsidRPr="000773BE">
        <w:rPr>
          <w:lang w:val="et-EE"/>
        </w:rPr>
        <w:t xml:space="preserve"> on</w:t>
      </w:r>
      <w:r w:rsidR="004A02E3" w:rsidRPr="000773BE">
        <w:rPr>
          <w:lang w:val="et-EE"/>
        </w:rPr>
        <w:t xml:space="preserve"> </w:t>
      </w:r>
      <w:r w:rsidR="00594268" w:rsidRPr="000773BE">
        <w:rPr>
          <w:lang w:val="et-EE"/>
        </w:rPr>
        <w:t xml:space="preserve">kehtivas </w:t>
      </w:r>
      <w:r w:rsidR="0086429B" w:rsidRPr="000773BE">
        <w:rPr>
          <w:lang w:val="et-EE"/>
        </w:rPr>
        <w:t>määruses</w:t>
      </w:r>
      <w:r w:rsidR="00594268" w:rsidRPr="000773BE">
        <w:rPr>
          <w:lang w:val="et-EE"/>
        </w:rPr>
        <w:t xml:space="preserve"> sätestatud nõuded vaid ehitusteatisega esitatavale ehitusprojektile</w:t>
      </w:r>
      <w:r w:rsidR="5DCB5E8E" w:rsidRPr="000773BE">
        <w:rPr>
          <w:lang w:val="et-EE"/>
        </w:rPr>
        <w:t>, kuid</w:t>
      </w:r>
      <w:r w:rsidR="00594268" w:rsidRPr="000773BE">
        <w:rPr>
          <w:lang w:val="et-EE"/>
        </w:rPr>
        <w:t xml:space="preserve"> </w:t>
      </w:r>
      <w:r w:rsidR="00E12D9E" w:rsidRPr="000773BE">
        <w:rPr>
          <w:lang w:val="et-EE"/>
        </w:rPr>
        <w:t xml:space="preserve">kasutusteatisega </w:t>
      </w:r>
      <w:r w:rsidR="004A02E3" w:rsidRPr="000773BE">
        <w:rPr>
          <w:lang w:val="et-EE"/>
        </w:rPr>
        <w:t>esitatava ehitusprojekt</w:t>
      </w:r>
      <w:r w:rsidR="003104B0" w:rsidRPr="000773BE">
        <w:rPr>
          <w:lang w:val="et-EE"/>
        </w:rPr>
        <w:t xml:space="preserve">i </w:t>
      </w:r>
      <w:r w:rsidR="4AE022D8" w:rsidRPr="000773BE">
        <w:rPr>
          <w:lang w:val="et-EE"/>
        </w:rPr>
        <w:t xml:space="preserve">staadium on </w:t>
      </w:r>
      <w:r w:rsidR="009C6EF6" w:rsidRPr="000773BE">
        <w:rPr>
          <w:lang w:val="et-EE"/>
        </w:rPr>
        <w:t xml:space="preserve">jäetud </w:t>
      </w:r>
      <w:r w:rsidR="4AE022D8" w:rsidRPr="000773BE">
        <w:rPr>
          <w:lang w:val="et-EE"/>
        </w:rPr>
        <w:t>lahtiseks</w:t>
      </w:r>
      <w:r w:rsidR="003104B0" w:rsidRPr="000773BE">
        <w:rPr>
          <w:lang w:val="et-EE"/>
        </w:rPr>
        <w:t>.</w:t>
      </w:r>
    </w:p>
    <w:p w14:paraId="2E676295" w14:textId="520A8E2F" w:rsidR="00046611" w:rsidRPr="000773BE" w:rsidRDefault="00046611" w:rsidP="00EE74E8">
      <w:pPr>
        <w:pStyle w:val="SLONormal"/>
        <w:rPr>
          <w:lang w:val="et-EE"/>
        </w:rPr>
      </w:pPr>
      <w:r w:rsidRPr="000773BE">
        <w:rPr>
          <w:lang w:val="et-EE"/>
        </w:rPr>
        <w:t xml:space="preserve">Määruse kohaldamisala muutmisega jäetakse </w:t>
      </w:r>
      <w:r w:rsidR="00C83920" w:rsidRPr="000773BE">
        <w:rPr>
          <w:lang w:val="et-EE"/>
        </w:rPr>
        <w:t>teatisekohustustuslikud ehitised</w:t>
      </w:r>
      <w:r w:rsidR="004B7A59" w:rsidRPr="000773BE">
        <w:rPr>
          <w:lang w:val="et-EE"/>
        </w:rPr>
        <w:t xml:space="preserve"> ja oluline rekonstrueerimine</w:t>
      </w:r>
      <w:r w:rsidR="00C83920" w:rsidRPr="000773BE">
        <w:rPr>
          <w:lang w:val="et-EE"/>
        </w:rPr>
        <w:t xml:space="preserve"> määruse kohaldamisalast välja. </w:t>
      </w:r>
      <w:r w:rsidR="00DC4D8C" w:rsidRPr="000773BE">
        <w:rPr>
          <w:lang w:val="et-EE"/>
        </w:rPr>
        <w:t xml:space="preserve">Määrus ei kohaldu ka vaba ehitustegevusele. </w:t>
      </w:r>
      <w:r w:rsidR="009D14F3" w:rsidRPr="000773BE">
        <w:rPr>
          <w:lang w:val="et-EE"/>
        </w:rPr>
        <w:t xml:space="preserve">Teatisekohustustuslikke ehitiste määruse kohaldamisalast välja jätmine </w:t>
      </w:r>
      <w:r w:rsidR="00B45975" w:rsidRPr="000773BE">
        <w:rPr>
          <w:lang w:val="et-EE"/>
        </w:rPr>
        <w:t>aitab saavutada ehitusteatise menetlusele seatud eesmärki ja muudab protsessi efektiivsemaks.</w:t>
      </w:r>
      <w:r w:rsidR="00AD3323" w:rsidRPr="000773BE">
        <w:rPr>
          <w:lang w:val="et-EE"/>
        </w:rPr>
        <w:t xml:space="preserve"> </w:t>
      </w:r>
      <w:r w:rsidR="00500F98" w:rsidRPr="000773BE">
        <w:rPr>
          <w:lang w:val="et-EE"/>
        </w:rPr>
        <w:t>Pädeva asutuse</w:t>
      </w:r>
      <w:r w:rsidR="001E1E45" w:rsidRPr="000773BE">
        <w:rPr>
          <w:lang w:val="et-EE"/>
        </w:rPr>
        <w:t xml:space="preserve"> </w:t>
      </w:r>
      <w:r w:rsidR="00715D9D" w:rsidRPr="000773BE">
        <w:rPr>
          <w:lang w:val="et-EE"/>
        </w:rPr>
        <w:t xml:space="preserve">kohustuseks siiski jääb </w:t>
      </w:r>
      <w:r w:rsidR="001E1E45" w:rsidRPr="000773BE">
        <w:rPr>
          <w:lang w:val="et-EE"/>
        </w:rPr>
        <w:t>kontrolli</w:t>
      </w:r>
      <w:r w:rsidR="00715D9D" w:rsidRPr="000773BE">
        <w:rPr>
          <w:lang w:val="et-EE"/>
        </w:rPr>
        <w:t>da</w:t>
      </w:r>
      <w:r w:rsidR="001E1E45" w:rsidRPr="000773BE">
        <w:rPr>
          <w:lang w:val="et-EE"/>
        </w:rPr>
        <w:t xml:space="preserve">, kas ehitis või ehitamine on </w:t>
      </w:r>
      <w:r w:rsidR="0081254D" w:rsidRPr="000773BE">
        <w:rPr>
          <w:lang w:val="et-EE"/>
        </w:rPr>
        <w:t xml:space="preserve">EhS </w:t>
      </w:r>
      <w:r w:rsidR="001E1E45" w:rsidRPr="000773BE">
        <w:rPr>
          <w:lang w:val="et-EE"/>
        </w:rPr>
        <w:t xml:space="preserve">nõuetega vastavuses, sh ohutu </w:t>
      </w:r>
      <w:r w:rsidR="00500F98" w:rsidRPr="000773BE">
        <w:rPr>
          <w:lang w:val="et-EE"/>
        </w:rPr>
        <w:t>ja</w:t>
      </w:r>
      <w:r w:rsidR="001E1E45" w:rsidRPr="000773BE">
        <w:rPr>
          <w:lang w:val="et-EE"/>
        </w:rPr>
        <w:t xml:space="preserve"> avaldab mõju teistele isikutele. See tähendab, et KOV peab lähtuma </w:t>
      </w:r>
      <w:proofErr w:type="spellStart"/>
      <w:r w:rsidR="001E1E45" w:rsidRPr="000773BE">
        <w:rPr>
          <w:lang w:val="et-EE"/>
        </w:rPr>
        <w:t>EhS</w:t>
      </w:r>
      <w:proofErr w:type="spellEnd"/>
      <w:r w:rsidR="001E1E45" w:rsidRPr="000773BE">
        <w:rPr>
          <w:lang w:val="et-EE"/>
        </w:rPr>
        <w:t xml:space="preserve"> § 36 </w:t>
      </w:r>
      <w:proofErr w:type="spellStart"/>
      <w:r w:rsidR="001E1E45" w:rsidRPr="000773BE">
        <w:rPr>
          <w:lang w:val="et-EE"/>
        </w:rPr>
        <w:t>lg-s</w:t>
      </w:r>
      <w:proofErr w:type="spellEnd"/>
      <w:r w:rsidR="001E1E45" w:rsidRPr="000773BE">
        <w:rPr>
          <w:lang w:val="et-EE"/>
        </w:rPr>
        <w:t xml:space="preserve"> 5 sätestatud tingimustest ja välistama analoogia korras EhS §-st 44 tulenevad tegevuse keelamise alused.</w:t>
      </w:r>
      <w:r w:rsidR="005623B1" w:rsidRPr="000773BE">
        <w:rPr>
          <w:lang w:val="et-EE"/>
        </w:rPr>
        <w:t xml:space="preserve"> </w:t>
      </w:r>
      <w:r w:rsidR="008B672F" w:rsidRPr="000773BE">
        <w:rPr>
          <w:lang w:val="et-EE"/>
        </w:rPr>
        <w:t xml:space="preserve">Vastava teabe </w:t>
      </w:r>
      <w:r w:rsidR="007A509F" w:rsidRPr="000773BE">
        <w:rPr>
          <w:lang w:val="et-EE"/>
        </w:rPr>
        <w:t xml:space="preserve">täpsem maht ja </w:t>
      </w:r>
      <w:r w:rsidR="008B672F" w:rsidRPr="000773BE">
        <w:rPr>
          <w:lang w:val="et-EE"/>
        </w:rPr>
        <w:t>kogumis</w:t>
      </w:r>
      <w:r w:rsidR="008A3084" w:rsidRPr="000773BE">
        <w:rPr>
          <w:lang w:val="et-EE"/>
        </w:rPr>
        <w:t>e viis</w:t>
      </w:r>
      <w:r w:rsidR="007A509F" w:rsidRPr="000773BE">
        <w:rPr>
          <w:lang w:val="et-EE"/>
        </w:rPr>
        <w:t xml:space="preserve"> vajab täiendavat analüüsi, nt</w:t>
      </w:r>
      <w:r w:rsidR="008B672F" w:rsidRPr="000773BE">
        <w:rPr>
          <w:lang w:val="et-EE"/>
        </w:rPr>
        <w:t xml:space="preserve"> saab </w:t>
      </w:r>
      <w:r w:rsidR="007A509F" w:rsidRPr="000773BE">
        <w:rPr>
          <w:lang w:val="et-EE"/>
        </w:rPr>
        <w:t xml:space="preserve">seda </w:t>
      </w:r>
      <w:r w:rsidR="008B672F" w:rsidRPr="000773BE">
        <w:rPr>
          <w:lang w:val="et-EE"/>
        </w:rPr>
        <w:t xml:space="preserve">korraldada </w:t>
      </w:r>
      <w:r w:rsidR="00D15E0E" w:rsidRPr="000773BE">
        <w:rPr>
          <w:lang w:val="et-EE"/>
        </w:rPr>
        <w:t>spetsiaalse</w:t>
      </w:r>
      <w:r w:rsidR="00A02483" w:rsidRPr="000773BE">
        <w:rPr>
          <w:lang w:val="et-EE"/>
        </w:rPr>
        <w:t xml:space="preserve"> vormi täitmise kaudu.</w:t>
      </w:r>
      <w:r w:rsidR="009D14F3" w:rsidRPr="000773BE">
        <w:rPr>
          <w:lang w:val="et-EE"/>
        </w:rPr>
        <w:t xml:space="preserve"> Oluli</w:t>
      </w:r>
      <w:r w:rsidR="00812EC1" w:rsidRPr="000773BE">
        <w:rPr>
          <w:lang w:val="et-EE"/>
        </w:rPr>
        <w:t>n</w:t>
      </w:r>
      <w:r w:rsidR="009D14F3" w:rsidRPr="000773BE">
        <w:rPr>
          <w:lang w:val="et-EE"/>
        </w:rPr>
        <w:t>e rekonstrueerimi</w:t>
      </w:r>
      <w:r w:rsidR="00812EC1" w:rsidRPr="000773BE">
        <w:rPr>
          <w:lang w:val="et-EE"/>
        </w:rPr>
        <w:t xml:space="preserve">ne jäetakse määruse </w:t>
      </w:r>
      <w:r w:rsidR="00812EC1" w:rsidRPr="000773BE">
        <w:rPr>
          <w:lang w:val="et-EE"/>
        </w:rPr>
        <w:lastRenderedPageBreak/>
        <w:t>kohaldamisalast</w:t>
      </w:r>
      <w:r w:rsidR="00602EA7" w:rsidRPr="000773BE">
        <w:rPr>
          <w:lang w:val="et-EE"/>
        </w:rPr>
        <w:t xml:space="preserve"> </w:t>
      </w:r>
      <w:r w:rsidR="00812EC1" w:rsidRPr="000773BE">
        <w:rPr>
          <w:lang w:val="et-EE"/>
        </w:rPr>
        <w:t xml:space="preserve">välja, sest </w:t>
      </w:r>
      <w:r w:rsidR="001F73E2" w:rsidRPr="000773BE">
        <w:rPr>
          <w:lang w:val="et-EE"/>
        </w:rPr>
        <w:t>see ei haaku EhS üldterminoloogiaga</w:t>
      </w:r>
      <w:r w:rsidR="00F1401A" w:rsidRPr="000773BE">
        <w:rPr>
          <w:lang w:val="et-EE"/>
        </w:rPr>
        <w:t xml:space="preserve"> (vrdl ümberehitamine)</w:t>
      </w:r>
      <w:r w:rsidR="001F73E2" w:rsidRPr="000773BE">
        <w:rPr>
          <w:lang w:val="et-EE"/>
        </w:rPr>
        <w:t>.</w:t>
      </w:r>
      <w:r w:rsidR="00C020D2" w:rsidRPr="000773BE">
        <w:rPr>
          <w:lang w:val="et-EE"/>
        </w:rPr>
        <w:t xml:space="preserve"> Olulisele rekonstrueerimisele kui ümberehitamise erijuhule </w:t>
      </w:r>
      <w:r w:rsidR="00E553DD" w:rsidRPr="000773BE">
        <w:rPr>
          <w:lang w:val="et-EE"/>
        </w:rPr>
        <w:t xml:space="preserve">esitatavaid nõudeid reguleerib EhS § </w:t>
      </w:r>
      <w:r w:rsidR="008B7CE9" w:rsidRPr="000773BE">
        <w:rPr>
          <w:lang w:val="et-EE"/>
        </w:rPr>
        <w:t>6</w:t>
      </w:r>
      <w:r w:rsidR="00D5779A" w:rsidRPr="000773BE">
        <w:rPr>
          <w:lang w:val="et-EE"/>
        </w:rPr>
        <w:t>3 lg 4.</w:t>
      </w:r>
    </w:p>
    <w:p w14:paraId="06388748" w14:textId="1C886491" w:rsidR="005B6812" w:rsidRPr="000773BE" w:rsidRDefault="005B6812" w:rsidP="005B6812">
      <w:pPr>
        <w:pStyle w:val="SLONormal"/>
        <w:rPr>
          <w:rFonts w:cs="Arial"/>
          <w:lang w:val="et-EE"/>
        </w:rPr>
      </w:pPr>
      <w:r w:rsidRPr="000773BE">
        <w:rPr>
          <w:lang w:val="et-EE"/>
        </w:rPr>
        <w:t xml:space="preserve">Kohaldamisala on seotud </w:t>
      </w:r>
      <w:r>
        <w:rPr>
          <w:lang w:val="et-EE"/>
        </w:rPr>
        <w:t>ka EhS-s</w:t>
      </w:r>
      <w:r w:rsidRPr="000773BE">
        <w:rPr>
          <w:lang w:val="et-EE"/>
        </w:rPr>
        <w:t xml:space="preserve"> kehtestatud </w:t>
      </w:r>
      <w:r w:rsidRPr="000773BE">
        <w:rPr>
          <w:b/>
          <w:bCs/>
          <w:lang w:val="et-EE"/>
        </w:rPr>
        <w:t>ehitusprojekti mõistega.</w:t>
      </w:r>
      <w:r w:rsidRPr="000773BE">
        <w:rPr>
          <w:lang w:val="et-EE"/>
        </w:rPr>
        <w:t xml:space="preserve"> Ehitusprojekti definitsioon kehtivas </w:t>
      </w:r>
      <w:r w:rsidRPr="000773BE">
        <w:rPr>
          <w:b/>
          <w:bCs/>
          <w:lang w:val="et-EE"/>
        </w:rPr>
        <w:t xml:space="preserve">õiguses </w:t>
      </w:r>
      <w:r w:rsidRPr="000773BE">
        <w:rPr>
          <w:lang w:val="et-EE"/>
        </w:rPr>
        <w:t xml:space="preserve">on dokumendikeskne – ehitusprojekt on projekteerimise käigus koostatav dokument või dokumentide kogum (vt EhS § 5, kehtiva määruse § 1 lg 1). Kehtiv mõiste on liiga kitsas ja jäänud ajale jalgu. Käesoleva määrusega soovitakse minna üle teabekesksele lähenemisele, kus ehitusprojekt ei ole dokument, vaid ehitise ja selle osade tehnilise lahenduse kohta käiv terviklik teave, mis võimaldab hinnata ehitise ja ehitamise ning vajadusel kasutamise ja korrashoiu nõuetelevastavust ning on aluseks ehitamisele. Eeltoodud teave moodustab kogumis ehitusprojekti. Teisisõnu on ehitusprojekt teabekogum. Teabekogumis on </w:t>
      </w:r>
      <w:r w:rsidRPr="000773BE">
        <w:rPr>
          <w:rFonts w:cs="Arial"/>
          <w:lang w:val="et-EE"/>
        </w:rPr>
        <w:t xml:space="preserve">ehitise, selle osade ja nende lahenduste kohta käivad </w:t>
      </w:r>
      <w:r w:rsidRPr="000773BE">
        <w:rPr>
          <w:lang w:val="et-EE"/>
        </w:rPr>
        <w:t xml:space="preserve">andmed omavahel seostatud, struktureeritud ja saanud tähenduse. Lähteandmed on ehitusprojekti koostamise raames töödeldud ja moodustavad terviku. </w:t>
      </w:r>
      <w:r w:rsidRPr="000773BE">
        <w:rPr>
          <w:rFonts w:cs="Arial"/>
          <w:lang w:val="et-EE"/>
        </w:rPr>
        <w:t xml:space="preserve">Seejuures on otsustava tähtsusega ehitusprojekti sisu, mitte vorm, sest just sisu on avaliku õigusliku kontrolli objekt – selle alusel otsustatakse, kas kavandatav ehitis on ohutu ja vastab nõuetele. Kehtivas õigusruumis on aga rõhk pandud ehitusprojekti kui dokumendi vormistamisele. Selle lähenemisega kaasnevad praktilised probleemid, mis põhjustavad menetluste venimist. </w:t>
      </w:r>
    </w:p>
    <w:p w14:paraId="41AA9692" w14:textId="77777777" w:rsidR="005B6812" w:rsidRPr="000773BE" w:rsidRDefault="005B6812" w:rsidP="005B6812">
      <w:pPr>
        <w:pStyle w:val="SLONormal"/>
        <w:rPr>
          <w:lang w:val="et-EE"/>
        </w:rPr>
      </w:pPr>
      <w:r w:rsidRPr="000773BE">
        <w:rPr>
          <w:rFonts w:cs="Arial"/>
          <w:lang w:val="et-EE"/>
        </w:rPr>
        <w:t xml:space="preserve">Muudatus ei tähenda, et edaspidi ei saaks ehitusprojekti esitada dokumendi vormis. Muudatuse eesmärk on, et dokumendi vormi kõrval aktsepteeritaks samaväärselt ka teisi võimalikke esitamisvorme, nt mudel. Ühtlasi on muudatuse eesmärk vähendada ebaproportsionaalset menetluskulu dokumendi formaalsete vorminõuete, nt leheküljenumbrite kontrollimisele. </w:t>
      </w:r>
      <w:r w:rsidRPr="000773BE">
        <w:rPr>
          <w:lang w:val="et-EE"/>
        </w:rPr>
        <w:t xml:space="preserve">Loamenetluses peab olema võimalik menetleda erinevas vormis esitatud ehitusprojekte, sh peab üksikisikute vaates jääma alles võimalus esitada ehitusprojekt pabervormil. </w:t>
      </w:r>
    </w:p>
    <w:p w14:paraId="485F2878" w14:textId="77777777" w:rsidR="005B6812" w:rsidRPr="000773BE" w:rsidRDefault="005B6812" w:rsidP="005B6812">
      <w:pPr>
        <w:pStyle w:val="SLONormal"/>
        <w:rPr>
          <w:lang w:val="et-EE"/>
        </w:rPr>
      </w:pPr>
      <w:r w:rsidRPr="000773BE">
        <w:rPr>
          <w:lang w:val="et-EE"/>
        </w:rPr>
        <w:t xml:space="preserve">Eeltoodust tulenevalt tuleb edaspidi ehitusprojekti mõista kui projekteerimise käigus koostatavat teavet või teabekogumit olgu see (paber)dokumendi või infomudeli vormis. Sõnastuse muutmine toob selgemini esile ja rõhutab, et ehitusprojekti mõiste keskmes ja </w:t>
      </w:r>
      <w:r w:rsidRPr="000773BE">
        <w:rPr>
          <w:rFonts w:cs="Arial"/>
          <w:lang w:val="et-EE"/>
        </w:rPr>
        <w:t xml:space="preserve">avaliku õigusliku kontrolli objekt </w:t>
      </w:r>
      <w:r w:rsidRPr="000773BE">
        <w:rPr>
          <w:lang w:val="et-EE"/>
        </w:rPr>
        <w:t xml:space="preserve"> on eelkõige sisu (teave) ja vorm on vahend teabevahetuse lihtsustamiseks osapoolte vahel.</w:t>
      </w:r>
    </w:p>
    <w:p w14:paraId="2A673130" w14:textId="77777777" w:rsidR="006F14EF" w:rsidRPr="000773BE" w:rsidRDefault="006F14EF" w:rsidP="00EE74E8">
      <w:pPr>
        <w:pStyle w:val="SLONormal"/>
        <w:rPr>
          <w:lang w:val="et-EE"/>
        </w:rPr>
      </w:pPr>
    </w:p>
    <w:p w14:paraId="42A36A81" w14:textId="5BBE7047" w:rsidR="00562746" w:rsidRPr="000773BE" w:rsidRDefault="00721043" w:rsidP="00EE74E8">
      <w:pPr>
        <w:pStyle w:val="SLONormal"/>
        <w:rPr>
          <w:lang w:val="et-EE"/>
        </w:rPr>
      </w:pPr>
      <w:r w:rsidRPr="000773BE">
        <w:rPr>
          <w:b/>
          <w:bCs/>
          <w:lang w:val="et-EE"/>
        </w:rPr>
        <w:t>Eelnõu p</w:t>
      </w:r>
      <w:r w:rsidR="00EE7A3D" w:rsidRPr="000773BE">
        <w:rPr>
          <w:b/>
          <w:bCs/>
          <w:lang w:val="et-EE"/>
        </w:rPr>
        <w:t>aragrahvi</w:t>
      </w:r>
      <w:r w:rsidRPr="000773BE">
        <w:rPr>
          <w:b/>
          <w:bCs/>
          <w:lang w:val="et-EE"/>
        </w:rPr>
        <w:t>s</w:t>
      </w:r>
      <w:r w:rsidR="001D1CF8" w:rsidRPr="000773BE">
        <w:rPr>
          <w:b/>
          <w:bCs/>
          <w:lang w:val="et-EE"/>
        </w:rPr>
        <w:t xml:space="preserve"> 2</w:t>
      </w:r>
      <w:r w:rsidR="001D1CF8" w:rsidRPr="000773BE">
        <w:rPr>
          <w:lang w:val="et-EE"/>
        </w:rPr>
        <w:t xml:space="preserve"> sätestatakse </w:t>
      </w:r>
      <w:r w:rsidR="00F5623D" w:rsidRPr="000773BE">
        <w:rPr>
          <w:b/>
          <w:bCs/>
          <w:lang w:val="et-EE"/>
        </w:rPr>
        <w:t xml:space="preserve">üldnõuded </w:t>
      </w:r>
      <w:r w:rsidRPr="000773BE">
        <w:rPr>
          <w:b/>
          <w:bCs/>
          <w:lang w:val="et-EE"/>
        </w:rPr>
        <w:t>ehitusprojektis esitatava</w:t>
      </w:r>
      <w:r w:rsidR="00F5623D" w:rsidRPr="000773BE">
        <w:rPr>
          <w:b/>
          <w:bCs/>
          <w:lang w:val="et-EE"/>
        </w:rPr>
        <w:t>le</w:t>
      </w:r>
      <w:r w:rsidRPr="000773BE">
        <w:rPr>
          <w:b/>
          <w:bCs/>
          <w:lang w:val="et-EE"/>
        </w:rPr>
        <w:t xml:space="preserve"> teabe</w:t>
      </w:r>
      <w:r w:rsidR="00F5623D" w:rsidRPr="000773BE">
        <w:rPr>
          <w:b/>
          <w:bCs/>
          <w:lang w:val="et-EE"/>
        </w:rPr>
        <w:t>le</w:t>
      </w:r>
      <w:r w:rsidRPr="000773BE">
        <w:rPr>
          <w:lang w:val="et-EE"/>
        </w:rPr>
        <w:t xml:space="preserve">. </w:t>
      </w:r>
      <w:r w:rsidR="00562746" w:rsidRPr="000773BE">
        <w:rPr>
          <w:lang w:val="et-EE"/>
        </w:rPr>
        <w:t xml:space="preserve">Kehtivas määruses </w:t>
      </w:r>
      <w:r w:rsidR="00673999" w:rsidRPr="000773BE">
        <w:rPr>
          <w:lang w:val="et-EE"/>
        </w:rPr>
        <w:t>ei ole</w:t>
      </w:r>
      <w:r w:rsidR="00562746" w:rsidRPr="000773BE">
        <w:rPr>
          <w:lang w:val="et-EE"/>
        </w:rPr>
        <w:t xml:space="preserve"> </w:t>
      </w:r>
      <w:r w:rsidR="0036168B" w:rsidRPr="000773BE">
        <w:rPr>
          <w:lang w:val="et-EE"/>
        </w:rPr>
        <w:t>teabele esitatavad nõuded</w:t>
      </w:r>
      <w:r w:rsidR="00D61F45" w:rsidRPr="000773BE">
        <w:rPr>
          <w:lang w:val="et-EE"/>
        </w:rPr>
        <w:t xml:space="preserve"> kajastatud </w:t>
      </w:r>
      <w:r w:rsidR="00673999" w:rsidRPr="000773BE">
        <w:rPr>
          <w:lang w:val="et-EE"/>
        </w:rPr>
        <w:t>süstemaatiliselt</w:t>
      </w:r>
      <w:r w:rsidR="00DC3301" w:rsidRPr="000773BE">
        <w:rPr>
          <w:lang w:val="et-EE"/>
        </w:rPr>
        <w:t xml:space="preserve">, st neid leidub </w:t>
      </w:r>
      <w:r w:rsidR="00D61F45" w:rsidRPr="000773BE">
        <w:rPr>
          <w:lang w:val="et-EE"/>
        </w:rPr>
        <w:t>mitmes erinevas paragrahvis, mis t</w:t>
      </w:r>
      <w:r w:rsidR="00DC3301" w:rsidRPr="000773BE">
        <w:rPr>
          <w:lang w:val="et-EE"/>
        </w:rPr>
        <w:t>eeb nende leidmise ja järgimise keerukamaks.</w:t>
      </w:r>
      <w:r w:rsidR="00A07EE0" w:rsidRPr="000773BE">
        <w:rPr>
          <w:lang w:val="et-EE"/>
        </w:rPr>
        <w:t xml:space="preserve"> Seetõttu on eelnõus kõik üldnõuded teabe</w:t>
      </w:r>
      <w:r w:rsidR="005B28FE" w:rsidRPr="000773BE">
        <w:rPr>
          <w:lang w:val="et-EE"/>
        </w:rPr>
        <w:t>le</w:t>
      </w:r>
      <w:r w:rsidR="00A07EE0" w:rsidRPr="000773BE">
        <w:rPr>
          <w:lang w:val="et-EE"/>
        </w:rPr>
        <w:t xml:space="preserve"> koondatud ühte paragrahvi</w:t>
      </w:r>
      <w:r w:rsidR="005B28FE" w:rsidRPr="000773BE">
        <w:rPr>
          <w:lang w:val="et-EE"/>
        </w:rPr>
        <w:t>.</w:t>
      </w:r>
    </w:p>
    <w:p w14:paraId="30E7A894" w14:textId="35BC1142" w:rsidR="00755D83" w:rsidRPr="000773BE" w:rsidRDefault="00755D83" w:rsidP="00755D83">
      <w:pPr>
        <w:pStyle w:val="SLONormal"/>
        <w:rPr>
          <w:lang w:val="et-EE"/>
        </w:rPr>
      </w:pPr>
      <w:r w:rsidRPr="000773BE">
        <w:rPr>
          <w:lang w:val="et-EE"/>
        </w:rPr>
        <w:t>Lõikes 1 sätestatakse nõue, et ehitusprojekt peab sisaldama piisavat, arusaadavat ja õiget teavet kavandatava ehitise või ehitamise ja selle vastavuse kohta õigusaktide sätestatud nõuetele, sealhulgas planeeringutele (EhS § 14 lg 1 p 3, § 42 lg 1 ja § 54 lg 1) või projekteerimistingimustele (EhS § 26 lg 1</w:t>
      </w:r>
      <w:r w:rsidR="004144DD" w:rsidRPr="000773BE">
        <w:rPr>
          <w:lang w:val="et-EE"/>
        </w:rPr>
        <w:t>, § 27 lg 1</w:t>
      </w:r>
      <w:r w:rsidRPr="000773BE">
        <w:rPr>
          <w:lang w:val="et-EE"/>
        </w:rPr>
        <w:t xml:space="preserve">). Selline nõue tuleb </w:t>
      </w:r>
      <w:proofErr w:type="spellStart"/>
      <w:r w:rsidRPr="000773BE">
        <w:rPr>
          <w:lang w:val="et-EE"/>
        </w:rPr>
        <w:t>EhS</w:t>
      </w:r>
      <w:proofErr w:type="spellEnd"/>
      <w:r w:rsidRPr="000773BE">
        <w:rPr>
          <w:lang w:val="et-EE"/>
        </w:rPr>
        <w:t xml:space="preserve"> § 13 </w:t>
      </w:r>
      <w:r w:rsidR="00322766" w:rsidRPr="000773BE">
        <w:rPr>
          <w:lang w:val="et-EE"/>
        </w:rPr>
        <w:t>lg-</w:t>
      </w:r>
      <w:proofErr w:type="spellStart"/>
      <w:r w:rsidR="00322766" w:rsidRPr="000773BE">
        <w:rPr>
          <w:lang w:val="et-EE"/>
        </w:rPr>
        <w:t>dest</w:t>
      </w:r>
      <w:proofErr w:type="spellEnd"/>
      <w:r w:rsidR="00322766" w:rsidRPr="000773BE">
        <w:rPr>
          <w:lang w:val="et-EE"/>
        </w:rPr>
        <w:t xml:space="preserve"> </w:t>
      </w:r>
      <w:r w:rsidRPr="000773BE">
        <w:rPr>
          <w:lang w:val="et-EE"/>
        </w:rPr>
        <w:t>1 ja 2.</w:t>
      </w:r>
      <w:r w:rsidR="00FB62D1" w:rsidRPr="000773BE">
        <w:rPr>
          <w:lang w:val="et-EE"/>
        </w:rPr>
        <w:t xml:space="preserve"> </w:t>
      </w:r>
      <w:r w:rsidR="00152723" w:rsidRPr="000773BE">
        <w:rPr>
          <w:lang w:val="et-EE"/>
        </w:rPr>
        <w:t xml:space="preserve">Ehitusprojektile esitatavate nõuete määrus peab õiguslikult sisustama ja viima ellu eelkõige </w:t>
      </w:r>
      <w:r w:rsidR="00D53DC7" w:rsidRPr="000773BE">
        <w:rPr>
          <w:lang w:val="et-EE"/>
        </w:rPr>
        <w:t>EhS</w:t>
      </w:r>
      <w:r w:rsidR="00152723" w:rsidRPr="000773BE">
        <w:rPr>
          <w:lang w:val="et-EE"/>
        </w:rPr>
        <w:t xml:space="preserve"> § 13 ja 14</w:t>
      </w:r>
      <w:r w:rsidR="00D53DC7" w:rsidRPr="000773BE">
        <w:rPr>
          <w:lang w:val="et-EE"/>
        </w:rPr>
        <w:t>, sest need</w:t>
      </w:r>
      <w:r w:rsidR="00EE09D3" w:rsidRPr="000773BE">
        <w:rPr>
          <w:lang w:val="et-EE"/>
        </w:rPr>
        <w:t xml:space="preserve"> sätted</w:t>
      </w:r>
      <w:r w:rsidR="00D53DC7" w:rsidRPr="000773BE">
        <w:rPr>
          <w:lang w:val="et-EE"/>
        </w:rPr>
        <w:t xml:space="preserve"> </w:t>
      </w:r>
      <w:r w:rsidR="0010138C" w:rsidRPr="000773BE">
        <w:rPr>
          <w:lang w:val="et-EE"/>
        </w:rPr>
        <w:t>annavad sisendi ja nõuded ehitusprojekti koostamisele, sh selles sisalduvale andmemahule</w:t>
      </w:r>
      <w:r w:rsidR="00D53DC7" w:rsidRPr="000773BE">
        <w:rPr>
          <w:lang w:val="et-EE"/>
        </w:rPr>
        <w:t xml:space="preserve">. </w:t>
      </w:r>
      <w:r w:rsidR="00826233" w:rsidRPr="000773BE">
        <w:rPr>
          <w:lang w:val="et-EE"/>
        </w:rPr>
        <w:t xml:space="preserve">Eeltoodud sätete kohaselt peab ehitusprojekti </w:t>
      </w:r>
      <w:r w:rsidR="000E49AE" w:rsidRPr="000773BE">
        <w:rPr>
          <w:lang w:val="et-EE"/>
        </w:rPr>
        <w:t xml:space="preserve">järgi </w:t>
      </w:r>
      <w:r w:rsidR="00F7496E" w:rsidRPr="000773BE">
        <w:rPr>
          <w:lang w:val="et-EE"/>
        </w:rPr>
        <w:t>olema võimalik ehitada, kontrollida ehitise ja ehitamise nõuetele vastavust ning</w:t>
      </w:r>
      <w:r w:rsidR="00977131" w:rsidRPr="000773BE">
        <w:rPr>
          <w:lang w:val="et-EE"/>
        </w:rPr>
        <w:t xml:space="preserve"> asjakohasel juhul ka ehitist kasutada ja korras hoida</w:t>
      </w:r>
      <w:r w:rsidR="00B85F0C" w:rsidRPr="000773BE">
        <w:rPr>
          <w:lang w:val="et-EE"/>
        </w:rPr>
        <w:t xml:space="preserve"> (§ 13)</w:t>
      </w:r>
      <w:r w:rsidR="00977131" w:rsidRPr="000773BE">
        <w:rPr>
          <w:lang w:val="et-EE"/>
        </w:rPr>
        <w:t>.</w:t>
      </w:r>
      <w:r w:rsidR="001D17DC" w:rsidRPr="000773BE">
        <w:rPr>
          <w:lang w:val="et-EE"/>
        </w:rPr>
        <w:t xml:space="preserve"> </w:t>
      </w:r>
      <w:r w:rsidR="004865D5" w:rsidRPr="000773BE">
        <w:rPr>
          <w:lang w:val="et-EE"/>
        </w:rPr>
        <w:t xml:space="preserve">Lisaks </w:t>
      </w:r>
      <w:r w:rsidR="00B85F0C" w:rsidRPr="000773BE">
        <w:rPr>
          <w:lang w:val="et-EE"/>
        </w:rPr>
        <w:t xml:space="preserve">tuleb ehitusprojekti koostamisel arvestada </w:t>
      </w:r>
      <w:r w:rsidR="00B63C6A" w:rsidRPr="000773BE">
        <w:rPr>
          <w:lang w:val="et-EE"/>
        </w:rPr>
        <w:t>EhS §-s 14 sätestatud lähteandmetega, nagu</w:t>
      </w:r>
      <w:r w:rsidR="00A02A75" w:rsidRPr="000773BE">
        <w:rPr>
          <w:lang w:val="et-EE"/>
        </w:rPr>
        <w:t xml:space="preserve"> näiteks</w:t>
      </w:r>
      <w:r w:rsidR="00B63C6A" w:rsidRPr="000773BE">
        <w:rPr>
          <w:lang w:val="et-EE"/>
        </w:rPr>
        <w:t xml:space="preserve"> </w:t>
      </w:r>
      <w:r w:rsidR="00112580" w:rsidRPr="000773BE">
        <w:rPr>
          <w:lang w:val="et-EE"/>
        </w:rPr>
        <w:t xml:space="preserve">uuringud, </w:t>
      </w:r>
      <w:r w:rsidR="00A02A75" w:rsidRPr="000773BE">
        <w:rPr>
          <w:lang w:val="et-EE"/>
        </w:rPr>
        <w:t xml:space="preserve">planeeringud ja riskianalüüsid. </w:t>
      </w:r>
      <w:r w:rsidR="001D17DC" w:rsidRPr="000773BE">
        <w:rPr>
          <w:lang w:val="et-EE"/>
        </w:rPr>
        <w:t xml:space="preserve">Lõikega </w:t>
      </w:r>
      <w:r w:rsidR="0085280E" w:rsidRPr="000773BE">
        <w:rPr>
          <w:lang w:val="et-EE"/>
        </w:rPr>
        <w:t>1</w:t>
      </w:r>
      <w:r w:rsidR="007B593A" w:rsidRPr="000773BE">
        <w:rPr>
          <w:lang w:val="et-EE"/>
        </w:rPr>
        <w:t xml:space="preserve"> rõhutatakse EhS § 13 ja 14 silmas pidades, et </w:t>
      </w:r>
      <w:r w:rsidR="008531F4" w:rsidRPr="000773BE">
        <w:rPr>
          <w:lang w:val="et-EE"/>
        </w:rPr>
        <w:t xml:space="preserve">ehitusprojekt peab </w:t>
      </w:r>
      <w:r w:rsidR="00D039A5" w:rsidRPr="000773BE">
        <w:rPr>
          <w:lang w:val="et-EE"/>
        </w:rPr>
        <w:t xml:space="preserve">sisaldama </w:t>
      </w:r>
      <w:r w:rsidR="00304AA9" w:rsidRPr="000773BE">
        <w:rPr>
          <w:lang w:val="et-EE"/>
        </w:rPr>
        <w:t xml:space="preserve">sellises mahus ja vormis </w:t>
      </w:r>
      <w:r w:rsidR="00D039A5" w:rsidRPr="000773BE">
        <w:rPr>
          <w:lang w:val="et-EE"/>
        </w:rPr>
        <w:t xml:space="preserve">teavet, mis võimaldab </w:t>
      </w:r>
      <w:r w:rsidR="009434B9" w:rsidRPr="000773BE">
        <w:rPr>
          <w:lang w:val="et-EE"/>
        </w:rPr>
        <w:t>täita ehitusprojektile seatud ülesannet</w:t>
      </w:r>
      <w:r w:rsidR="00AD2FE9" w:rsidRPr="000773BE">
        <w:rPr>
          <w:lang w:val="et-EE"/>
        </w:rPr>
        <w:t>.</w:t>
      </w:r>
    </w:p>
    <w:p w14:paraId="7AC16F03" w14:textId="77777777" w:rsidR="002C10E3" w:rsidRPr="00643E15" w:rsidRDefault="002C10E3" w:rsidP="002C10E3">
      <w:pPr>
        <w:pStyle w:val="SLONormal"/>
        <w:rPr>
          <w:lang w:val="et-EE"/>
        </w:rPr>
      </w:pPr>
      <w:r w:rsidRPr="00643E15">
        <w:rPr>
          <w:lang w:val="et-EE"/>
        </w:rPr>
        <w:lastRenderedPageBreak/>
        <w:t>Ehitusprojektis peab olema teave kavandatud ehitise sobivusest väljakujunenud keskkonda. Nõue tuleb EhS § 13 lõikest 1, mille kohaselt peab ehitusprojekt olema sealhulgas selline, et selle kohaselt ehitatav ehitis arvestaks ehitise sobivust. Ehitise sobivus tähendab, et ehitis tuleb projekteerida, arvestades asukoha eripära (näiteks hajaasustusega küla vs kõrghoonete piirkond kesklinnas), funktsionaalset (koolide ümbrusesse ei ole kohane rajada kasiinosid või elamupiirkonda kõrge müratasemega tootmist) ja esteetilist sobivust (rajatav hoone või ruum peab esteetilises mõttes ehk välimuse poolest sobituma ümbruskonda, mis ei tähenda ilmtingimata ümbritseva kopeerimist) ümbritsevasse ruumilisse konteksti.</w:t>
      </w:r>
      <w:r w:rsidRPr="000773BE">
        <w:rPr>
          <w:lang w:val="et-EE"/>
        </w:rPr>
        <w:t xml:space="preserve"> </w:t>
      </w:r>
    </w:p>
    <w:p w14:paraId="114430D4" w14:textId="77777777" w:rsidR="00105B32" w:rsidRDefault="002C10E3" w:rsidP="002C10E3">
      <w:pPr>
        <w:pStyle w:val="SLONormal"/>
        <w:rPr>
          <w:lang w:val="et-EE"/>
        </w:rPr>
      </w:pPr>
      <w:r w:rsidRPr="00643E15">
        <w:rPr>
          <w:lang w:val="et-EE"/>
        </w:rPr>
        <w:t>See võimaldab projekteerimisel arvestada EhS § 14 lg-st 1 tulenevate lähteandmetega ning sobitada lahendus ette antud tingimustega. Säte ei võimalda muuta või täpsustada planeeringulisi lahendusi. Tegu on olemasoleva teabe pinnalt parima võimaliku lahenduse koostamise nõudega. Asukoha eripära tähendab näiteks ka vastava piirkonna teemaplaneeringut või head tava</w:t>
      </w:r>
      <w:r w:rsidR="00591292" w:rsidRPr="000773BE">
        <w:rPr>
          <w:lang w:val="et-EE"/>
        </w:rPr>
        <w:t>,</w:t>
      </w:r>
      <w:r w:rsidRPr="00643E15">
        <w:rPr>
          <w:lang w:val="et-EE"/>
        </w:rPr>
        <w:t xml:space="preserve"> kui see on piirkonnas välja kujunenud.</w:t>
      </w:r>
      <w:r w:rsidRPr="00643E15">
        <w:rPr>
          <w:rStyle w:val="Allmrkuseviide"/>
          <w:lang w:val="et-EE"/>
        </w:rPr>
        <w:footnoteReference w:id="3"/>
      </w:r>
      <w:r w:rsidRPr="00643E15">
        <w:rPr>
          <w:lang w:val="et-EE"/>
        </w:rPr>
        <w:t xml:space="preserve"> Ka Riigikohus on tuletanud sobivuse põhimõtte EhS § 13 lg-st 1 selgitades, et teatud juhtudel võib kavandatav ehitis olla vastuolus EhS § 13 lg-st 1 tuleneva ehitise ümbruskonda sobivuse põhimõttega.</w:t>
      </w:r>
      <w:r w:rsidRPr="00643E15">
        <w:rPr>
          <w:rStyle w:val="Allmrkuseviide"/>
          <w:lang w:val="et-EE"/>
        </w:rPr>
        <w:footnoteReference w:id="4"/>
      </w:r>
      <w:r w:rsidRPr="00643E15">
        <w:rPr>
          <w:lang w:val="et-EE"/>
        </w:rPr>
        <w:t xml:space="preserve"> Põhimõte viiakse selguse ja terviklikkuse huvides määruse tasandile.</w:t>
      </w:r>
      <w:r w:rsidR="007F0367">
        <w:rPr>
          <w:lang w:val="et-EE"/>
        </w:rPr>
        <w:t xml:space="preserve"> </w:t>
      </w:r>
    </w:p>
    <w:p w14:paraId="69CCBC40" w14:textId="01354EA7" w:rsidR="002C10E3" w:rsidRPr="00643E15" w:rsidRDefault="007F0367" w:rsidP="002C10E3">
      <w:pPr>
        <w:pStyle w:val="SLONormal"/>
        <w:rPr>
          <w:lang w:val="et-EE"/>
        </w:rPr>
      </w:pPr>
      <w:r>
        <w:rPr>
          <w:lang w:val="et-EE"/>
        </w:rPr>
        <w:t xml:space="preserve">Sobivuse hindamine </w:t>
      </w:r>
      <w:r w:rsidR="006A1BFC">
        <w:rPr>
          <w:lang w:val="et-EE"/>
        </w:rPr>
        <w:t>tugineb</w:t>
      </w:r>
      <w:r>
        <w:rPr>
          <w:lang w:val="et-EE"/>
        </w:rPr>
        <w:t xml:space="preserve"> </w:t>
      </w:r>
      <w:r w:rsidR="006517CE">
        <w:rPr>
          <w:lang w:val="et-EE"/>
        </w:rPr>
        <w:t>eelnõu § 2 l</w:t>
      </w:r>
      <w:r w:rsidR="00416C48">
        <w:rPr>
          <w:lang w:val="et-EE"/>
        </w:rPr>
        <w:t>g</w:t>
      </w:r>
      <w:r w:rsidR="006517CE">
        <w:rPr>
          <w:lang w:val="et-EE"/>
        </w:rPr>
        <w:t xml:space="preserve"> 1 teisele lausele, kus tuleb hinnata lahenduse vastavust </w:t>
      </w:r>
      <w:r w:rsidR="006A1BFC">
        <w:rPr>
          <w:lang w:val="et-EE"/>
        </w:rPr>
        <w:t xml:space="preserve">planeeringutele. </w:t>
      </w:r>
      <w:r w:rsidR="00105B32">
        <w:rPr>
          <w:lang w:val="et-EE"/>
        </w:rPr>
        <w:t>Tegu on ehitusprojekti määruse üldnõudega</w:t>
      </w:r>
      <w:r w:rsidR="00790E2F">
        <w:rPr>
          <w:lang w:val="et-EE"/>
        </w:rPr>
        <w:t>, mida võib käsitleda ka üldpõhimõttena</w:t>
      </w:r>
      <w:r w:rsidR="00105B32">
        <w:rPr>
          <w:lang w:val="et-EE"/>
        </w:rPr>
        <w:t xml:space="preserve">. </w:t>
      </w:r>
      <w:r w:rsidR="00DB1061">
        <w:rPr>
          <w:lang w:val="et-EE"/>
        </w:rPr>
        <w:t xml:space="preserve">Sobivus on täpsemalt sätestatud ehitusprojektile osadele esitatavate nõuete </w:t>
      </w:r>
      <w:r w:rsidR="00B1428E">
        <w:rPr>
          <w:lang w:val="et-EE"/>
        </w:rPr>
        <w:t>§</w:t>
      </w:r>
      <w:r w:rsidR="00C83F38">
        <w:rPr>
          <w:lang w:val="et-EE"/>
        </w:rPr>
        <w:t xml:space="preserve"> 8 l</w:t>
      </w:r>
      <w:r w:rsidR="00416C48">
        <w:rPr>
          <w:lang w:val="et-EE"/>
        </w:rPr>
        <w:t>g</w:t>
      </w:r>
      <w:r w:rsidR="00C83F38">
        <w:rPr>
          <w:lang w:val="et-EE"/>
        </w:rPr>
        <w:t xml:space="preserve"> 1 p</w:t>
      </w:r>
      <w:r w:rsidR="00416C48">
        <w:rPr>
          <w:lang w:val="et-EE"/>
        </w:rPr>
        <w:t>-</w:t>
      </w:r>
      <w:r w:rsidR="00C83F38">
        <w:rPr>
          <w:lang w:val="et-EE"/>
        </w:rPr>
        <w:t xml:space="preserve">s 1, kus </w:t>
      </w:r>
      <w:r w:rsidR="00105B32">
        <w:rPr>
          <w:lang w:val="et-EE"/>
        </w:rPr>
        <w:t xml:space="preserve">sobivuse </w:t>
      </w:r>
      <w:r w:rsidR="00C83F38">
        <w:rPr>
          <w:lang w:val="et-EE"/>
        </w:rPr>
        <w:t xml:space="preserve">põhimõttele vastavus tuleb anda edasi konkreetse ehitusprojekti üldteabe osas. </w:t>
      </w:r>
    </w:p>
    <w:p w14:paraId="6870B8E3" w14:textId="07D066D7" w:rsidR="00EE7A3D" w:rsidRPr="000773BE" w:rsidRDefault="00FA5A8D" w:rsidP="00EE74E8">
      <w:pPr>
        <w:pStyle w:val="SLONormal"/>
        <w:rPr>
          <w:lang w:val="et-EE"/>
        </w:rPr>
      </w:pPr>
      <w:r w:rsidRPr="000773BE">
        <w:rPr>
          <w:lang w:val="et-EE"/>
        </w:rPr>
        <w:t xml:space="preserve">Lõikes </w:t>
      </w:r>
      <w:r w:rsidR="00755D83" w:rsidRPr="000773BE">
        <w:rPr>
          <w:lang w:val="et-EE"/>
        </w:rPr>
        <w:t>2</w:t>
      </w:r>
      <w:r w:rsidRPr="000773BE">
        <w:rPr>
          <w:lang w:val="et-EE"/>
        </w:rPr>
        <w:t xml:space="preserve"> </w:t>
      </w:r>
      <w:r w:rsidR="007C32A4" w:rsidRPr="000773BE">
        <w:rPr>
          <w:lang w:val="et-EE"/>
        </w:rPr>
        <w:t xml:space="preserve">jääb </w:t>
      </w:r>
      <w:r w:rsidRPr="000773BE">
        <w:rPr>
          <w:lang w:val="et-EE"/>
        </w:rPr>
        <w:t xml:space="preserve">ehitusprojekti teabe suhtes </w:t>
      </w:r>
      <w:r w:rsidR="007C32A4" w:rsidRPr="000773BE">
        <w:rPr>
          <w:lang w:val="et-EE"/>
        </w:rPr>
        <w:t xml:space="preserve">kehtima </w:t>
      </w:r>
      <w:r w:rsidR="007A61F9" w:rsidRPr="000773BE">
        <w:rPr>
          <w:lang w:val="et-EE"/>
        </w:rPr>
        <w:t xml:space="preserve">seni kehtinud põhimõte, et </w:t>
      </w:r>
      <w:r w:rsidR="002B1D2C" w:rsidRPr="000773BE">
        <w:rPr>
          <w:lang w:val="et-EE"/>
        </w:rPr>
        <w:t>see peab olema loetav, vastuoludeta, ühiselt mõistetav ja erialaspetsialistidele arusaadav.</w:t>
      </w:r>
      <w:r w:rsidR="00522251" w:rsidRPr="000773BE">
        <w:rPr>
          <w:lang w:val="et-EE"/>
        </w:rPr>
        <w:t xml:space="preserve"> </w:t>
      </w:r>
      <w:r w:rsidR="002A3094" w:rsidRPr="000773BE">
        <w:rPr>
          <w:lang w:val="et-EE"/>
        </w:rPr>
        <w:t xml:space="preserve">Lisaks tuuakse esile, et ehitusprojekti koostamisel </w:t>
      </w:r>
      <w:r w:rsidR="00CD0D00" w:rsidRPr="000773BE">
        <w:rPr>
          <w:lang w:val="et-EE"/>
        </w:rPr>
        <w:t>peavad</w:t>
      </w:r>
      <w:r w:rsidR="006D3873" w:rsidRPr="000773BE">
        <w:rPr>
          <w:lang w:val="et-EE"/>
        </w:rPr>
        <w:t xml:space="preserve"> kõik esitatud andmed </w:t>
      </w:r>
      <w:r w:rsidR="00CD0D00" w:rsidRPr="000773BE">
        <w:rPr>
          <w:lang w:val="et-EE"/>
        </w:rPr>
        <w:t xml:space="preserve">olema </w:t>
      </w:r>
      <w:r w:rsidR="006D3873" w:rsidRPr="000773BE">
        <w:rPr>
          <w:lang w:val="et-EE"/>
        </w:rPr>
        <w:t xml:space="preserve">omavahel seotud ja üksteist </w:t>
      </w:r>
      <w:r w:rsidR="000533B4" w:rsidRPr="000773BE">
        <w:rPr>
          <w:lang w:val="et-EE"/>
        </w:rPr>
        <w:t>täiendavad, moodustades ühtse ja loogilise terviku.</w:t>
      </w:r>
      <w:r w:rsidR="00BF26F4" w:rsidRPr="000773BE">
        <w:rPr>
          <w:lang w:val="et-EE"/>
        </w:rPr>
        <w:t xml:space="preserve"> </w:t>
      </w:r>
      <w:r w:rsidR="00B90558" w:rsidRPr="000773BE">
        <w:rPr>
          <w:lang w:val="et-EE"/>
        </w:rPr>
        <w:t>Täiendamisega</w:t>
      </w:r>
      <w:r w:rsidR="00E169F0" w:rsidRPr="000773BE">
        <w:rPr>
          <w:lang w:val="et-EE"/>
        </w:rPr>
        <w:t xml:space="preserve"> rõhutatakse </w:t>
      </w:r>
      <w:r w:rsidR="00C20369" w:rsidRPr="000773BE">
        <w:rPr>
          <w:lang w:val="et-EE"/>
        </w:rPr>
        <w:t>määruse tasandil</w:t>
      </w:r>
      <w:r w:rsidR="00E169F0" w:rsidRPr="000773BE">
        <w:rPr>
          <w:lang w:val="et-EE"/>
        </w:rPr>
        <w:t xml:space="preserve"> </w:t>
      </w:r>
      <w:r w:rsidR="00F81B4E" w:rsidRPr="000773BE">
        <w:rPr>
          <w:lang w:val="et-EE"/>
        </w:rPr>
        <w:t>EhS §-s 10 sätestatud asjatundlikkuse põhimõte</w:t>
      </w:r>
      <w:r w:rsidR="001D3053" w:rsidRPr="000773BE">
        <w:rPr>
          <w:lang w:val="et-EE"/>
        </w:rPr>
        <w:t>t</w:t>
      </w:r>
      <w:r w:rsidR="00F81B4E" w:rsidRPr="000773BE">
        <w:rPr>
          <w:lang w:val="et-EE"/>
        </w:rPr>
        <w:t xml:space="preserve">. </w:t>
      </w:r>
      <w:r w:rsidR="004C3701" w:rsidRPr="000773BE">
        <w:rPr>
          <w:lang w:val="et-EE"/>
        </w:rPr>
        <w:t xml:space="preserve">See vajab </w:t>
      </w:r>
      <w:r w:rsidR="004C42F1" w:rsidRPr="000773BE">
        <w:rPr>
          <w:lang w:val="et-EE"/>
        </w:rPr>
        <w:t>väljatoomist,</w:t>
      </w:r>
      <w:r w:rsidR="004C3701" w:rsidRPr="000773BE">
        <w:rPr>
          <w:lang w:val="et-EE"/>
        </w:rPr>
        <w:t xml:space="preserve"> sest määrusest jäetakse välja kõik </w:t>
      </w:r>
      <w:r w:rsidR="004B7DDB" w:rsidRPr="000773BE">
        <w:rPr>
          <w:lang w:val="et-EE"/>
        </w:rPr>
        <w:t>ehitus</w:t>
      </w:r>
      <w:r w:rsidR="004C3701" w:rsidRPr="000773BE">
        <w:rPr>
          <w:lang w:val="et-EE"/>
        </w:rPr>
        <w:t>projekti koostamise protsessi</w:t>
      </w:r>
      <w:r w:rsidR="00816D4D" w:rsidRPr="000773BE">
        <w:rPr>
          <w:lang w:val="et-EE"/>
        </w:rPr>
        <w:t xml:space="preserve"> puudutavad </w:t>
      </w:r>
      <w:r w:rsidR="008D5699" w:rsidRPr="000773BE">
        <w:rPr>
          <w:lang w:val="et-EE"/>
        </w:rPr>
        <w:t xml:space="preserve">eraõiguslikke suhteid reguleerivad </w:t>
      </w:r>
      <w:r w:rsidR="00816D4D" w:rsidRPr="000773BE">
        <w:rPr>
          <w:lang w:val="et-EE"/>
        </w:rPr>
        <w:t xml:space="preserve">sätted, mis ei oma avalik-õigusliku kontrolli </w:t>
      </w:r>
      <w:r w:rsidR="00CB7CDB" w:rsidRPr="000773BE">
        <w:rPr>
          <w:lang w:val="et-EE"/>
        </w:rPr>
        <w:t xml:space="preserve">vaates </w:t>
      </w:r>
      <w:r w:rsidR="00816D4D" w:rsidRPr="000773BE">
        <w:rPr>
          <w:lang w:val="et-EE"/>
        </w:rPr>
        <w:t>tähtsust</w:t>
      </w:r>
      <w:r w:rsidR="00E973AE" w:rsidRPr="000773BE">
        <w:rPr>
          <w:lang w:val="et-EE"/>
        </w:rPr>
        <w:t>.</w:t>
      </w:r>
    </w:p>
    <w:p w14:paraId="7AB6878F" w14:textId="737719E1" w:rsidR="008E12CC" w:rsidRPr="000773BE" w:rsidRDefault="6F7DDD4B" w:rsidP="4D82C5EB">
      <w:pPr>
        <w:pStyle w:val="SLONormal"/>
        <w:rPr>
          <w:highlight w:val="yellow"/>
          <w:lang w:val="et-EE"/>
        </w:rPr>
      </w:pPr>
      <w:r w:rsidRPr="000773BE">
        <w:rPr>
          <w:lang w:val="et-EE"/>
        </w:rPr>
        <w:t xml:space="preserve">Ehitusprojekti terviklikkuse nõue tähendab, et </w:t>
      </w:r>
      <w:r w:rsidR="0098770C">
        <w:rPr>
          <w:lang w:val="et-EE"/>
        </w:rPr>
        <w:t>e</w:t>
      </w:r>
      <w:r w:rsidRPr="000773BE">
        <w:rPr>
          <w:lang w:val="et-EE"/>
        </w:rPr>
        <w:t xml:space="preserve">hitusprojekt peab olema ühtne tervik, mis võtab konkreetse ehitise puhul arvesse kõiki olulisi aspekte alates ehitise asukohast, kasutusotstarbest ja tehnilistest nõuetest kuni keskkonna, ohutuse, sobivuse ehk esteetika ja lähteandmetest tulenevate nõueteni. </w:t>
      </w:r>
      <w:r w:rsidR="00187F0F">
        <w:rPr>
          <w:lang w:val="et-EE"/>
        </w:rPr>
        <w:t xml:space="preserve">Terviklik ehitusprojekt koosneb kõikidest asjakohastest osadest, mis on vajalikud ehitise valmisehitamiseks. </w:t>
      </w:r>
      <w:r w:rsidRPr="000773BE">
        <w:rPr>
          <w:lang w:val="et-EE"/>
        </w:rPr>
        <w:t xml:space="preserve">Terviklikus ehitusprojektis esitatud eriosad (nt arhitektuur, üldosa, välisruum jne) on omavahel kooskõlas (nt tehnosüsteemide omavaheline kooskõla ja toimivus, tehnosüsteemide mõju konstruktsioonidele jne) ja nende omavaheline mõju ning kokkupuutepunktid selgelt välja toodud. </w:t>
      </w:r>
    </w:p>
    <w:p w14:paraId="3EEB8131" w14:textId="1347AEC6" w:rsidR="000274CB" w:rsidRPr="000773BE" w:rsidDel="00810E63" w:rsidRDefault="000274CB" w:rsidP="000274CB">
      <w:pPr>
        <w:pStyle w:val="SLONormal"/>
        <w:rPr>
          <w:lang w:val="et-EE"/>
        </w:rPr>
      </w:pPr>
      <w:r w:rsidRPr="000773BE">
        <w:rPr>
          <w:lang w:val="et-EE"/>
        </w:rPr>
        <w:t xml:space="preserve">Lõikes 3 sätestatakse põhimõte, et ehitusprojekti juurde võib kuuluda asjakohaselt juhul ka </w:t>
      </w:r>
      <w:r w:rsidRPr="000773BE">
        <w:rPr>
          <w:b/>
          <w:bCs/>
          <w:lang w:val="et-EE"/>
        </w:rPr>
        <w:t>muu teave</w:t>
      </w:r>
      <w:r w:rsidRPr="000773BE">
        <w:rPr>
          <w:lang w:val="et-EE"/>
        </w:rPr>
        <w:t>, mis seondub ehitise, ehitamise, ehitise kasutamise ja korrashoiuga. Ehitusprojekti koosseis ei ole seega kinnine loetelu, vaid peab igal konkreetsel juhul kajastama kõik</w:t>
      </w:r>
      <w:r w:rsidR="00640280" w:rsidRPr="000773BE">
        <w:rPr>
          <w:lang w:val="et-EE"/>
        </w:rPr>
        <w:t>i</w:t>
      </w:r>
      <w:r w:rsidRPr="000773BE">
        <w:rPr>
          <w:lang w:val="et-EE"/>
        </w:rPr>
        <w:t xml:space="preserve"> kavandatud </w:t>
      </w:r>
      <w:r w:rsidR="00640280" w:rsidRPr="000773BE">
        <w:rPr>
          <w:lang w:val="et-EE"/>
        </w:rPr>
        <w:t xml:space="preserve">ehitise ja </w:t>
      </w:r>
      <w:r w:rsidRPr="000773BE">
        <w:rPr>
          <w:lang w:val="et-EE"/>
        </w:rPr>
        <w:t>tegevusega seotud teabevaldkon</w:t>
      </w:r>
      <w:r w:rsidR="00640280" w:rsidRPr="000773BE">
        <w:rPr>
          <w:lang w:val="et-EE"/>
        </w:rPr>
        <w:t>dasid</w:t>
      </w:r>
      <w:r w:rsidRPr="000773BE">
        <w:rPr>
          <w:lang w:val="et-EE"/>
        </w:rPr>
        <w:t xml:space="preserve">. Ehitusprojekti juurde võib kuuluda ka  hooldusjuhend. Juhul, kui ehitisse paigaldatud materjali, seadme või tootja poolt ette nähtud kasutamis- ja korrashoiunõuded omavad olulist tähendust oluliste avalike huvide tagamisel (nt ohutus), tuleks kaaluda nende välja toomist kasutusloa kõrvaltingimusena. </w:t>
      </w:r>
      <w:r w:rsidR="005C3E92" w:rsidRPr="000773BE">
        <w:rPr>
          <w:lang w:val="et-EE"/>
        </w:rPr>
        <w:t xml:space="preserve">Kõrvaltingimuste täitmiseks vajalikud tingimused võivad tuleneda hooldusjuhendist. </w:t>
      </w:r>
    </w:p>
    <w:p w14:paraId="177FAF86" w14:textId="7B1D1714" w:rsidR="000E1297" w:rsidRPr="000773BE" w:rsidRDefault="00B52CFF" w:rsidP="00EE74E8">
      <w:pPr>
        <w:pStyle w:val="SLONormal"/>
        <w:rPr>
          <w:lang w:val="et-EE"/>
        </w:rPr>
      </w:pPr>
      <w:r w:rsidRPr="000773BE">
        <w:rPr>
          <w:lang w:val="et-EE"/>
        </w:rPr>
        <w:lastRenderedPageBreak/>
        <w:t xml:space="preserve">Lõikes </w:t>
      </w:r>
      <w:r w:rsidR="00DB73E1" w:rsidRPr="000773BE">
        <w:rPr>
          <w:lang w:val="et-EE"/>
        </w:rPr>
        <w:t>4</w:t>
      </w:r>
      <w:r w:rsidRPr="000773BE">
        <w:rPr>
          <w:lang w:val="et-EE"/>
        </w:rPr>
        <w:t xml:space="preserve"> </w:t>
      </w:r>
      <w:r w:rsidR="00A8747B" w:rsidRPr="000773BE">
        <w:rPr>
          <w:lang w:val="et-EE"/>
        </w:rPr>
        <w:t>sätestatakse</w:t>
      </w:r>
      <w:r w:rsidR="001A6335" w:rsidRPr="000773BE">
        <w:rPr>
          <w:lang w:val="et-EE"/>
        </w:rPr>
        <w:t>,</w:t>
      </w:r>
      <w:r w:rsidR="00A8747B" w:rsidRPr="000773BE">
        <w:rPr>
          <w:lang w:val="et-EE"/>
        </w:rPr>
        <w:t xml:space="preserve"> </w:t>
      </w:r>
      <w:r w:rsidR="000E1297" w:rsidRPr="000773BE">
        <w:rPr>
          <w:lang w:val="et-EE"/>
        </w:rPr>
        <w:t xml:space="preserve">milliseid küsimusi </w:t>
      </w:r>
      <w:r w:rsidR="00A8747B" w:rsidRPr="000773BE">
        <w:rPr>
          <w:lang w:val="et-EE"/>
        </w:rPr>
        <w:t>peab olema ehitusprojekti alusel võimalik hinnata lisaks vastavusele õigusaktidele ja planeer</w:t>
      </w:r>
      <w:r w:rsidR="004F1EB1" w:rsidRPr="000773BE">
        <w:rPr>
          <w:lang w:val="et-EE"/>
        </w:rPr>
        <w:t>ingutele.</w:t>
      </w:r>
      <w:r w:rsidR="00431A4C" w:rsidRPr="000773BE">
        <w:rPr>
          <w:lang w:val="et-EE"/>
        </w:rPr>
        <w:t xml:space="preserve"> </w:t>
      </w:r>
      <w:r w:rsidR="000E1297" w:rsidRPr="000773BE">
        <w:rPr>
          <w:lang w:val="et-EE"/>
        </w:rPr>
        <w:t xml:space="preserve">Tegu on </w:t>
      </w:r>
      <w:r w:rsidR="00296E3A">
        <w:rPr>
          <w:lang w:val="et-EE"/>
        </w:rPr>
        <w:t xml:space="preserve">osaliselt </w:t>
      </w:r>
      <w:r w:rsidR="00892F53" w:rsidRPr="000773BE">
        <w:rPr>
          <w:lang w:val="et-EE"/>
        </w:rPr>
        <w:t xml:space="preserve">EKEL analüüsis esitatud ettepanekuga. </w:t>
      </w:r>
    </w:p>
    <w:p w14:paraId="4755BE34" w14:textId="3B28B317" w:rsidR="00367A57" w:rsidRPr="000773BE" w:rsidRDefault="00E938AF" w:rsidP="002E6FC7">
      <w:pPr>
        <w:pStyle w:val="SLONormal"/>
        <w:rPr>
          <w:lang w:val="et-EE"/>
        </w:rPr>
      </w:pPr>
      <w:r w:rsidRPr="000773BE">
        <w:rPr>
          <w:lang w:val="et-EE"/>
        </w:rPr>
        <w:t xml:space="preserve">Tagamaks </w:t>
      </w:r>
      <w:r w:rsidR="00B9086B" w:rsidRPr="000773BE">
        <w:rPr>
          <w:lang w:val="et-EE"/>
        </w:rPr>
        <w:t xml:space="preserve">kavandatava tegevuse ohutust, vastavust nõuetele ja </w:t>
      </w:r>
      <w:r w:rsidR="00253C97" w:rsidRPr="000773BE">
        <w:rPr>
          <w:lang w:val="et-EE"/>
        </w:rPr>
        <w:t>kvaliteetsele ruumiloomele</w:t>
      </w:r>
      <w:r w:rsidR="00732E07" w:rsidRPr="000773BE">
        <w:rPr>
          <w:lang w:val="et-EE"/>
        </w:rPr>
        <w:t>,</w:t>
      </w:r>
      <w:r w:rsidR="00B9086B" w:rsidRPr="000773BE">
        <w:rPr>
          <w:lang w:val="et-EE"/>
        </w:rPr>
        <w:t xml:space="preserve"> </w:t>
      </w:r>
      <w:r w:rsidR="001649C7" w:rsidRPr="000773BE">
        <w:rPr>
          <w:lang w:val="et-EE"/>
        </w:rPr>
        <w:t xml:space="preserve">peab </w:t>
      </w:r>
      <w:r w:rsidR="00DF6BE0" w:rsidRPr="000773BE">
        <w:rPr>
          <w:lang w:val="et-EE"/>
        </w:rPr>
        <w:t>ehitus</w:t>
      </w:r>
      <w:r w:rsidR="001649C7" w:rsidRPr="000773BE">
        <w:rPr>
          <w:lang w:val="et-EE"/>
        </w:rPr>
        <w:t>p</w:t>
      </w:r>
      <w:r w:rsidR="00885C97" w:rsidRPr="000773BE">
        <w:rPr>
          <w:lang w:val="et-EE"/>
        </w:rPr>
        <w:t xml:space="preserve">rojektist olema võimalik aru saada, kas </w:t>
      </w:r>
      <w:r w:rsidR="00F0049E" w:rsidRPr="000773BE">
        <w:rPr>
          <w:lang w:val="et-EE"/>
        </w:rPr>
        <w:t xml:space="preserve">kavandatav tegevus on valitud asukohas ja kujul elluviidav ning kas ja millised mõjud </w:t>
      </w:r>
      <w:r w:rsidR="002B6F86" w:rsidRPr="000773BE">
        <w:rPr>
          <w:lang w:val="et-EE"/>
        </w:rPr>
        <w:t xml:space="preserve">ümbritsevale keskkonnale </w:t>
      </w:r>
      <w:r w:rsidR="00F0049E" w:rsidRPr="000773BE">
        <w:rPr>
          <w:lang w:val="et-EE"/>
        </w:rPr>
        <w:t>tegevuse elluviimisega kaasnevad</w:t>
      </w:r>
      <w:r w:rsidR="002B6F86" w:rsidRPr="000773BE">
        <w:rPr>
          <w:lang w:val="et-EE"/>
        </w:rPr>
        <w:t>.</w:t>
      </w:r>
      <w:r w:rsidR="00013D35" w:rsidRPr="000773BE">
        <w:rPr>
          <w:lang w:val="et-EE"/>
        </w:rPr>
        <w:t xml:space="preserve"> Kavandatav tegevus käesoleva määruse kontekstis </w:t>
      </w:r>
      <w:r w:rsidR="003A3AC1" w:rsidRPr="000773BE">
        <w:rPr>
          <w:lang w:val="et-EE"/>
        </w:rPr>
        <w:t xml:space="preserve">tähendab </w:t>
      </w:r>
      <w:r w:rsidR="003A2B0F" w:rsidRPr="000773BE">
        <w:rPr>
          <w:lang w:val="et-EE"/>
        </w:rPr>
        <w:t>eelkõige ehit</w:t>
      </w:r>
      <w:r w:rsidR="00CE65F6" w:rsidRPr="000773BE">
        <w:rPr>
          <w:lang w:val="et-EE"/>
        </w:rPr>
        <w:t xml:space="preserve">usprojekti </w:t>
      </w:r>
      <w:r w:rsidR="001F72B6" w:rsidRPr="000773BE">
        <w:rPr>
          <w:lang w:val="et-EE"/>
        </w:rPr>
        <w:t>(ehituse arendusprojekti)</w:t>
      </w:r>
      <w:r w:rsidR="00CE6985" w:rsidRPr="000773BE">
        <w:rPr>
          <w:lang w:val="et-EE"/>
        </w:rPr>
        <w:t xml:space="preserve"> </w:t>
      </w:r>
      <w:r w:rsidR="0098111B" w:rsidRPr="000773BE">
        <w:rPr>
          <w:lang w:val="et-EE"/>
        </w:rPr>
        <w:t xml:space="preserve">elluviimist kuni kasutusloa </w:t>
      </w:r>
      <w:r w:rsidR="00EE582E">
        <w:rPr>
          <w:lang w:val="et-EE"/>
        </w:rPr>
        <w:t xml:space="preserve">saamiseni. </w:t>
      </w:r>
    </w:p>
    <w:p w14:paraId="00E84090" w14:textId="236B57FE" w:rsidR="002E6FC7" w:rsidRPr="000773BE" w:rsidRDefault="0073038D" w:rsidP="002E6FC7">
      <w:pPr>
        <w:pStyle w:val="SLONormal"/>
        <w:rPr>
          <w:highlight w:val="yellow"/>
          <w:lang w:val="et-EE"/>
        </w:rPr>
      </w:pPr>
      <w:r w:rsidRPr="000773BE">
        <w:rPr>
          <w:lang w:val="et-EE"/>
        </w:rPr>
        <w:t>Säte viitab</w:t>
      </w:r>
      <w:r w:rsidR="00FF70CF" w:rsidRPr="000773BE">
        <w:rPr>
          <w:lang w:val="et-EE"/>
        </w:rPr>
        <w:t xml:space="preserve">, et </w:t>
      </w:r>
      <w:r w:rsidR="001739E5" w:rsidRPr="000773BE">
        <w:rPr>
          <w:lang w:val="et-EE"/>
        </w:rPr>
        <w:t xml:space="preserve">ehitusprojekti alusel peab olema võimalik kontrollida ka </w:t>
      </w:r>
      <w:r w:rsidR="00191711" w:rsidRPr="000773BE">
        <w:rPr>
          <w:lang w:val="et-EE"/>
        </w:rPr>
        <w:t xml:space="preserve">ehitamisele </w:t>
      </w:r>
      <w:r w:rsidR="007E4BEB">
        <w:rPr>
          <w:lang w:val="et-EE"/>
        </w:rPr>
        <w:t xml:space="preserve">(ja </w:t>
      </w:r>
      <w:r w:rsidR="00554329">
        <w:rPr>
          <w:lang w:val="et-EE"/>
        </w:rPr>
        <w:t xml:space="preserve">selle </w:t>
      </w:r>
      <w:r w:rsidR="007E4BEB">
        <w:rPr>
          <w:lang w:val="et-EE"/>
        </w:rPr>
        <w:t xml:space="preserve">kasutamisele) </w:t>
      </w:r>
      <w:r w:rsidR="00191711" w:rsidRPr="000773BE">
        <w:rPr>
          <w:lang w:val="et-EE"/>
        </w:rPr>
        <w:t>esitatavaid nõudeid</w:t>
      </w:r>
      <w:r w:rsidR="005A62A5" w:rsidRPr="000773BE">
        <w:rPr>
          <w:lang w:val="et-EE"/>
        </w:rPr>
        <w:t>, st konkreetseid ette nähtud tegevusi, et ehitusprojekt muutuks reaalsuseks</w:t>
      </w:r>
      <w:r w:rsidR="00D0066E">
        <w:rPr>
          <w:lang w:val="et-EE"/>
        </w:rPr>
        <w:t xml:space="preserve"> ja et selle tulem oleks päriselus kasutatav</w:t>
      </w:r>
      <w:r w:rsidR="005A62A5" w:rsidRPr="000773BE">
        <w:rPr>
          <w:lang w:val="et-EE"/>
        </w:rPr>
        <w:t xml:space="preserve">. Kuigi käesolev määrus ei sätesta nõudeid </w:t>
      </w:r>
      <w:r w:rsidR="009C5EC0" w:rsidRPr="000773BE">
        <w:rPr>
          <w:lang w:val="et-EE"/>
        </w:rPr>
        <w:t>ehitamisele ehk protsessile, peab nõuetele vastavuse kontrolli teostamine olema võimalik EhS</w:t>
      </w:r>
      <w:r w:rsidR="002602A1">
        <w:rPr>
          <w:lang w:val="et-EE"/>
        </w:rPr>
        <w:t xml:space="preserve"> §</w:t>
      </w:r>
      <w:r w:rsidR="00D51198">
        <w:rPr>
          <w:lang w:val="et-EE"/>
        </w:rPr>
        <w:t>-s</w:t>
      </w:r>
      <w:r w:rsidR="002602A1">
        <w:rPr>
          <w:lang w:val="et-EE"/>
        </w:rPr>
        <w:t xml:space="preserve"> 12 ja §</w:t>
      </w:r>
      <w:r w:rsidR="00D51198">
        <w:rPr>
          <w:lang w:val="et-EE"/>
        </w:rPr>
        <w:t>-s</w:t>
      </w:r>
      <w:r w:rsidR="002602A1">
        <w:rPr>
          <w:lang w:val="et-EE"/>
        </w:rPr>
        <w:t xml:space="preserve"> 16</w:t>
      </w:r>
      <w:r w:rsidR="009C5EC0" w:rsidRPr="000773BE">
        <w:rPr>
          <w:lang w:val="et-EE"/>
        </w:rPr>
        <w:t xml:space="preserve"> piiritletud ulatuses</w:t>
      </w:r>
      <w:r w:rsidR="001B3998" w:rsidRPr="000773BE">
        <w:rPr>
          <w:lang w:val="et-EE"/>
        </w:rPr>
        <w:t xml:space="preserve">. </w:t>
      </w:r>
      <w:r w:rsidR="00A43C3D" w:rsidRPr="000773BE">
        <w:rPr>
          <w:lang w:val="et-EE"/>
        </w:rPr>
        <w:t xml:space="preserve">St </w:t>
      </w:r>
      <w:r w:rsidR="00BE1470" w:rsidRPr="000773BE">
        <w:rPr>
          <w:lang w:val="et-EE"/>
        </w:rPr>
        <w:t xml:space="preserve">eelkõige peab saama </w:t>
      </w:r>
      <w:r w:rsidR="00C97EBC" w:rsidRPr="000773BE">
        <w:rPr>
          <w:lang w:val="et-EE"/>
        </w:rPr>
        <w:t xml:space="preserve">loamenetluste kontekstis </w:t>
      </w:r>
      <w:r w:rsidR="00BE1470" w:rsidRPr="000773BE">
        <w:rPr>
          <w:lang w:val="et-EE"/>
        </w:rPr>
        <w:t>kontrollida ehitusprojekti elluvii</w:t>
      </w:r>
      <w:r w:rsidR="00C97EBC" w:rsidRPr="000773BE">
        <w:rPr>
          <w:lang w:val="et-EE"/>
        </w:rPr>
        <w:t>mise mõju kolmandate isikute õigustele</w:t>
      </w:r>
      <w:r w:rsidR="002E6FC7" w:rsidRPr="000773BE">
        <w:rPr>
          <w:lang w:val="et-EE"/>
        </w:rPr>
        <w:t xml:space="preserve"> (EhS § 12 lg 3)</w:t>
      </w:r>
      <w:r w:rsidR="00D51198">
        <w:rPr>
          <w:lang w:val="et-EE"/>
        </w:rPr>
        <w:t xml:space="preserve"> ning </w:t>
      </w:r>
      <w:r w:rsidR="00D0066E">
        <w:rPr>
          <w:lang w:val="et-EE"/>
        </w:rPr>
        <w:t xml:space="preserve">et </w:t>
      </w:r>
      <w:r w:rsidR="00AC40D3">
        <w:rPr>
          <w:lang w:val="et-EE"/>
        </w:rPr>
        <w:t>ehitist oleks võimalik ohutult ja vastavalt kasutusotstarbele kasutada (EhS § 16 lg 2)</w:t>
      </w:r>
      <w:r w:rsidR="00C97EBC" w:rsidRPr="000773BE">
        <w:rPr>
          <w:lang w:val="et-EE"/>
        </w:rPr>
        <w:t xml:space="preserve">. </w:t>
      </w:r>
      <w:r w:rsidR="002E6FC7" w:rsidRPr="000773BE">
        <w:rPr>
          <w:lang w:val="et-EE"/>
        </w:rPr>
        <w:t>Lisaks tähendab see, et  "hea ehitustava" hõlmab ka kaalutlust, kas kavandatav ehitis sobitub ümbritsevasse keskkonda.</w:t>
      </w:r>
      <w:r w:rsidR="002E6FC7" w:rsidRPr="000773BE">
        <w:rPr>
          <w:rStyle w:val="Allmrkuseviide"/>
          <w:lang w:val="et-EE"/>
        </w:rPr>
        <w:footnoteReference w:id="5"/>
      </w:r>
      <w:r w:rsidR="002E6FC7" w:rsidRPr="000773BE">
        <w:rPr>
          <w:lang w:val="et-EE"/>
        </w:rPr>
        <w:t xml:space="preserve"> Näiteks piirkonda sobimatu hoone ehitamine halvendab vaadet naaberkinnistuilt ning võib seega vähendada naaberkinnistute väärtust ega ole kooskõlas hea tavaga. </w:t>
      </w:r>
    </w:p>
    <w:p w14:paraId="0BE201E9" w14:textId="5457B9EE" w:rsidR="00660072" w:rsidRPr="000773BE" w:rsidRDefault="003D27B9" w:rsidP="00EE74E8">
      <w:pPr>
        <w:pStyle w:val="SLONormal"/>
        <w:rPr>
          <w:lang w:val="et-EE"/>
        </w:rPr>
      </w:pPr>
      <w:r w:rsidRPr="000773BE">
        <w:rPr>
          <w:lang w:val="et-EE"/>
        </w:rPr>
        <w:t>N</w:t>
      </w:r>
      <w:r w:rsidR="005801B0" w:rsidRPr="000773BE">
        <w:rPr>
          <w:lang w:val="et-EE"/>
        </w:rPr>
        <w:t xml:space="preserve">õuetelevastavust peavad saama hinnata nii pädev asutus ja üksikisikud kui ka </w:t>
      </w:r>
      <w:r w:rsidR="00956789" w:rsidRPr="000773BE">
        <w:rPr>
          <w:lang w:val="et-EE"/>
        </w:rPr>
        <w:t>ehitusprojekti koostaja</w:t>
      </w:r>
      <w:r w:rsidR="003813EF" w:rsidRPr="000773BE">
        <w:rPr>
          <w:lang w:val="et-EE"/>
        </w:rPr>
        <w:t xml:space="preserve">. </w:t>
      </w:r>
      <w:r w:rsidR="005B3C52" w:rsidRPr="000773BE">
        <w:rPr>
          <w:lang w:val="et-EE"/>
        </w:rPr>
        <w:t xml:space="preserve">See tähendab, et pädev isik peab </w:t>
      </w:r>
      <w:r w:rsidR="00445714" w:rsidRPr="000773BE">
        <w:rPr>
          <w:lang w:val="et-EE"/>
        </w:rPr>
        <w:t xml:space="preserve">vastava sätte alusel täitma EhS § 10 lg-st </w:t>
      </w:r>
      <w:r w:rsidR="005E5BBC" w:rsidRPr="000773BE">
        <w:rPr>
          <w:lang w:val="et-EE"/>
        </w:rPr>
        <w:t>2 tuleneva</w:t>
      </w:r>
      <w:r w:rsidR="006515D2" w:rsidRPr="000773BE">
        <w:rPr>
          <w:lang w:val="et-EE"/>
        </w:rPr>
        <w:t>s</w:t>
      </w:r>
      <w:r w:rsidR="005E5BBC" w:rsidRPr="000773BE">
        <w:rPr>
          <w:lang w:val="et-EE"/>
        </w:rPr>
        <w:t>t selgitamiskohustust</w:t>
      </w:r>
      <w:r w:rsidR="004D1CE4" w:rsidRPr="000773BE">
        <w:rPr>
          <w:lang w:val="et-EE"/>
        </w:rPr>
        <w:t>, mis hõlmab info andmist oma tegevusega seonduvates küsimustes kui ka asjassepuutuvate isikute teavitamist asjaoludest, mis mõjutavad ehitise ohutust, selle vastavust nõuetele ja kasutamise otstarbele.</w:t>
      </w:r>
    </w:p>
    <w:p w14:paraId="768B2EE5" w14:textId="342720BD" w:rsidR="009C363D" w:rsidRPr="000773BE" w:rsidDel="002E6FC7" w:rsidRDefault="002A6CEF" w:rsidP="00EE74E8">
      <w:pPr>
        <w:pStyle w:val="SLONormal"/>
        <w:rPr>
          <w:highlight w:val="yellow"/>
          <w:lang w:val="et-EE"/>
        </w:rPr>
      </w:pPr>
      <w:r w:rsidRPr="000773BE" w:rsidDel="002E6FC7">
        <w:rPr>
          <w:lang w:val="et-EE"/>
        </w:rPr>
        <w:t xml:space="preserve">Mõju ümbritsevale keskkonnale </w:t>
      </w:r>
      <w:r w:rsidR="008F1650" w:rsidRPr="000773BE" w:rsidDel="002E6FC7">
        <w:rPr>
          <w:lang w:val="et-EE"/>
        </w:rPr>
        <w:t xml:space="preserve">tähendab, et ehitusprojekti koostamisel on mh arvestatud ka </w:t>
      </w:r>
      <w:proofErr w:type="spellStart"/>
      <w:r w:rsidR="008F1650" w:rsidRPr="000773BE" w:rsidDel="002E6FC7">
        <w:rPr>
          <w:lang w:val="et-EE"/>
        </w:rPr>
        <w:t>EhS</w:t>
      </w:r>
      <w:proofErr w:type="spellEnd"/>
      <w:r w:rsidR="008F1650" w:rsidRPr="000773BE" w:rsidDel="002E6FC7">
        <w:rPr>
          <w:lang w:val="et-EE"/>
        </w:rPr>
        <w:t xml:space="preserve"> § 12 </w:t>
      </w:r>
      <w:proofErr w:type="spellStart"/>
      <w:r w:rsidR="008F1650" w:rsidRPr="000773BE" w:rsidDel="002E6FC7">
        <w:rPr>
          <w:lang w:val="et-EE"/>
        </w:rPr>
        <w:t>lg-ga</w:t>
      </w:r>
      <w:proofErr w:type="spellEnd"/>
      <w:r w:rsidR="008F1650" w:rsidRPr="000773BE" w:rsidDel="002E6FC7">
        <w:rPr>
          <w:lang w:val="et-EE"/>
        </w:rPr>
        <w:t xml:space="preserve"> 3, kus </w:t>
      </w:r>
      <w:r w:rsidR="00661F63" w:rsidRPr="000773BE" w:rsidDel="002E6FC7">
        <w:rPr>
          <w:lang w:val="et-EE"/>
        </w:rPr>
        <w:t>ehitamisel tuleb arvestada ehitamisest mõjutatud isikute õigusi ning rakendada abinõusid nende õiguste ülemäärase kahjustamise vastu.</w:t>
      </w:r>
      <w:r w:rsidR="00EF70C4" w:rsidRPr="000773BE" w:rsidDel="002E6FC7">
        <w:rPr>
          <w:lang w:val="et-EE"/>
        </w:rPr>
        <w:t xml:space="preserve"> </w:t>
      </w:r>
      <w:r w:rsidR="00921211" w:rsidRPr="000773BE" w:rsidDel="002E6FC7">
        <w:rPr>
          <w:lang w:val="et-EE"/>
        </w:rPr>
        <w:t>Lisaks tähendab see, et</w:t>
      </w:r>
      <w:r w:rsidR="00F90C3C" w:rsidRPr="000773BE" w:rsidDel="002E6FC7">
        <w:rPr>
          <w:lang w:val="et-EE"/>
        </w:rPr>
        <w:t xml:space="preserve"> </w:t>
      </w:r>
      <w:r w:rsidR="000B5670" w:rsidRPr="000773BE" w:rsidDel="002E6FC7">
        <w:rPr>
          <w:lang w:val="et-EE"/>
        </w:rPr>
        <w:t xml:space="preserve"> </w:t>
      </w:r>
      <w:r w:rsidR="00F90C3C" w:rsidRPr="000773BE" w:rsidDel="002E6FC7">
        <w:rPr>
          <w:lang w:val="et-EE"/>
        </w:rPr>
        <w:t>"hea ehitustava" hõlmab ka kaalutlust, kas kavandatav ehitis sobitub ümbritsevasse keskkonda.</w:t>
      </w:r>
      <w:r w:rsidR="005D1B94" w:rsidRPr="000773BE" w:rsidDel="002E6FC7">
        <w:rPr>
          <w:rStyle w:val="Allmrkuseviide"/>
          <w:lang w:val="et-EE"/>
        </w:rPr>
        <w:footnoteReference w:id="6"/>
      </w:r>
      <w:r w:rsidR="00F90C3C" w:rsidRPr="000773BE" w:rsidDel="002E6FC7">
        <w:rPr>
          <w:lang w:val="et-EE"/>
        </w:rPr>
        <w:t xml:space="preserve"> </w:t>
      </w:r>
      <w:r w:rsidR="00713027" w:rsidRPr="000773BE" w:rsidDel="002E6FC7">
        <w:rPr>
          <w:lang w:val="et-EE"/>
        </w:rPr>
        <w:t xml:space="preserve">Näiteks piirkonda sobimatu hoone ehitamine halvendab vaadet naaberkinnistuilt ning võib seega vähendada naaberkinnistute väärtust ega ole kooskõlas hea tavaga. </w:t>
      </w:r>
    </w:p>
    <w:p w14:paraId="2979DD91" w14:textId="5C1FC3E2" w:rsidR="00EB140C" w:rsidRPr="000773BE" w:rsidRDefault="00F051F2" w:rsidP="00EE74E8">
      <w:pPr>
        <w:pStyle w:val="SLONormal"/>
        <w:rPr>
          <w:lang w:val="et-EE"/>
        </w:rPr>
      </w:pPr>
      <w:r w:rsidRPr="000773BE">
        <w:rPr>
          <w:lang w:val="et-EE"/>
        </w:rPr>
        <w:t>Lõikes</w:t>
      </w:r>
      <w:r w:rsidR="007857CC" w:rsidRPr="000773BE">
        <w:rPr>
          <w:lang w:val="et-EE"/>
        </w:rPr>
        <w:t>se</w:t>
      </w:r>
      <w:r w:rsidRPr="000773BE">
        <w:rPr>
          <w:lang w:val="et-EE"/>
        </w:rPr>
        <w:t xml:space="preserve"> </w:t>
      </w:r>
      <w:r w:rsidR="00A6138D" w:rsidRPr="000773BE">
        <w:rPr>
          <w:lang w:val="et-EE"/>
        </w:rPr>
        <w:t>5</w:t>
      </w:r>
      <w:r w:rsidRPr="000773BE">
        <w:rPr>
          <w:lang w:val="et-EE"/>
        </w:rPr>
        <w:t xml:space="preserve"> </w:t>
      </w:r>
      <w:r w:rsidR="007857CC" w:rsidRPr="000773BE">
        <w:rPr>
          <w:lang w:val="et-EE"/>
        </w:rPr>
        <w:t xml:space="preserve">tuuakse üle </w:t>
      </w:r>
      <w:r w:rsidR="006D634F" w:rsidRPr="000773BE">
        <w:rPr>
          <w:lang w:val="et-EE"/>
        </w:rPr>
        <w:t>kehtiva määruse § 3 lg 3</w:t>
      </w:r>
      <w:r w:rsidR="006A491B" w:rsidRPr="000773BE">
        <w:rPr>
          <w:lang w:val="et-EE"/>
        </w:rPr>
        <w:t xml:space="preserve">, kus on samuti sätestatud nõue ehitise tehniliste andmete esitamise kohustuse kohta. </w:t>
      </w:r>
      <w:r w:rsidR="00040574" w:rsidRPr="000773BE">
        <w:rPr>
          <w:lang w:val="et-EE"/>
        </w:rPr>
        <w:t>Nõude esitamise eesmärk on</w:t>
      </w:r>
      <w:r w:rsidR="00E34A74" w:rsidRPr="000773BE">
        <w:rPr>
          <w:lang w:val="et-EE"/>
        </w:rPr>
        <w:t xml:space="preserve">, et ehitusprojektiga esitataks andmed, mis on vajalikud kannete tegemiseks ehitisregistrisse. </w:t>
      </w:r>
      <w:r w:rsidR="00365226">
        <w:rPr>
          <w:lang w:val="et-EE"/>
        </w:rPr>
        <w:t xml:space="preserve">St et ehitusprojektis sisalduks alati andmekoosseis, mida riik on pidanud vajalikuks EHR-s kajastada. </w:t>
      </w:r>
    </w:p>
    <w:p w14:paraId="69C018D7" w14:textId="5CF3CFBF" w:rsidR="00B52CFF" w:rsidRPr="000773BE" w:rsidRDefault="00B52CFF" w:rsidP="00EE74E8">
      <w:pPr>
        <w:pStyle w:val="SLONormal"/>
        <w:rPr>
          <w:b/>
          <w:bCs/>
          <w:lang w:val="et-EE"/>
        </w:rPr>
      </w:pPr>
    </w:p>
    <w:p w14:paraId="6CA26811" w14:textId="7F467EB4" w:rsidR="00766AAB" w:rsidRPr="000773BE" w:rsidRDefault="00F5623D" w:rsidP="00EE74E8">
      <w:pPr>
        <w:pStyle w:val="SLONormal"/>
        <w:rPr>
          <w:lang w:val="et-EE"/>
        </w:rPr>
      </w:pPr>
      <w:r w:rsidRPr="000773BE">
        <w:rPr>
          <w:b/>
          <w:bCs/>
          <w:lang w:val="et-EE"/>
        </w:rPr>
        <w:t xml:space="preserve">Paragrahvis </w:t>
      </w:r>
      <w:r w:rsidR="00F0463D" w:rsidRPr="000773BE">
        <w:rPr>
          <w:b/>
          <w:bCs/>
          <w:lang w:val="et-EE"/>
        </w:rPr>
        <w:t>3</w:t>
      </w:r>
      <w:r w:rsidR="0050684E" w:rsidRPr="000773BE">
        <w:rPr>
          <w:lang w:val="et-EE"/>
        </w:rPr>
        <w:t xml:space="preserve"> sätestatakse</w:t>
      </w:r>
      <w:r w:rsidR="0085772B" w:rsidRPr="000773BE">
        <w:rPr>
          <w:lang w:val="et-EE"/>
        </w:rPr>
        <w:t xml:space="preserve"> ehitusprojekti </w:t>
      </w:r>
      <w:r w:rsidR="0085772B" w:rsidRPr="000773BE">
        <w:rPr>
          <w:b/>
          <w:bCs/>
          <w:lang w:val="et-EE"/>
        </w:rPr>
        <w:t>koostamisele esitatavad üldnõuded</w:t>
      </w:r>
      <w:r w:rsidR="0085772B" w:rsidRPr="000773BE">
        <w:rPr>
          <w:lang w:val="et-EE"/>
        </w:rPr>
        <w:t xml:space="preserve">. </w:t>
      </w:r>
      <w:r w:rsidR="00B42AC7" w:rsidRPr="000773BE">
        <w:rPr>
          <w:lang w:val="et-EE"/>
        </w:rPr>
        <w:t>Lõikes 1 loetletakse kõik ehitusprojekti koostamise a</w:t>
      </w:r>
      <w:r w:rsidR="00DC76BC" w:rsidRPr="000773BE">
        <w:rPr>
          <w:lang w:val="et-EE"/>
        </w:rPr>
        <w:t xml:space="preserve">llikad </w:t>
      </w:r>
      <w:r w:rsidR="00CA7139" w:rsidRPr="000773BE">
        <w:rPr>
          <w:lang w:val="et-EE"/>
        </w:rPr>
        <w:t>lisaks EhS §-le 14</w:t>
      </w:r>
      <w:r w:rsidR="00140238" w:rsidRPr="000773BE">
        <w:rPr>
          <w:lang w:val="et-EE"/>
        </w:rPr>
        <w:t xml:space="preserve">. Need on </w:t>
      </w:r>
      <w:r w:rsidR="00287AA3" w:rsidRPr="000773BE">
        <w:rPr>
          <w:lang w:val="et-EE"/>
        </w:rPr>
        <w:t>õigusaktid, hea tava, sh standardid, tehnilised normid</w:t>
      </w:r>
      <w:r w:rsidR="0095110C" w:rsidRPr="000773BE">
        <w:rPr>
          <w:lang w:val="et-EE"/>
        </w:rPr>
        <w:t xml:space="preserve"> ja muud juhendmaterjalid</w:t>
      </w:r>
      <w:r w:rsidR="00DC5C24" w:rsidRPr="000773BE">
        <w:rPr>
          <w:lang w:val="et-EE"/>
        </w:rPr>
        <w:t xml:space="preserve">, millest peab ehitusprojekti </w:t>
      </w:r>
      <w:r w:rsidR="00E1434D" w:rsidRPr="000773BE">
        <w:rPr>
          <w:lang w:val="et-EE"/>
        </w:rPr>
        <w:t>koostamisel lähtuma</w:t>
      </w:r>
      <w:r w:rsidR="006348EE" w:rsidRPr="000773BE">
        <w:rPr>
          <w:lang w:val="et-EE"/>
        </w:rPr>
        <w:t xml:space="preserve">, </w:t>
      </w:r>
      <w:r w:rsidR="006348EE" w:rsidRPr="000773BE">
        <w:rPr>
          <w:rFonts w:asciiTheme="minorHAnsi" w:hAnsiTheme="minorHAnsi" w:cstheme="minorBidi"/>
          <w:lang w:val="et-EE"/>
        </w:rPr>
        <w:t>sealhulgas ehitise eskiis- või tehnoloogiline projekt</w:t>
      </w:r>
      <w:r w:rsidR="0095110C" w:rsidRPr="000773BE">
        <w:rPr>
          <w:lang w:val="et-EE"/>
        </w:rPr>
        <w:t>.</w:t>
      </w:r>
      <w:r w:rsidR="001942EE" w:rsidRPr="000773BE">
        <w:rPr>
          <w:lang w:val="et-EE"/>
        </w:rPr>
        <w:t xml:space="preserve"> </w:t>
      </w:r>
      <w:r w:rsidR="00D24E42" w:rsidRPr="000773BE">
        <w:rPr>
          <w:lang w:val="et-EE"/>
        </w:rPr>
        <w:t xml:space="preserve">Norm kordab </w:t>
      </w:r>
      <w:r w:rsidR="003411A2" w:rsidRPr="000773BE">
        <w:rPr>
          <w:lang w:val="et-EE"/>
        </w:rPr>
        <w:t xml:space="preserve">osaliselt EhS-s </w:t>
      </w:r>
      <w:r w:rsidR="009826CB" w:rsidRPr="000773BE">
        <w:rPr>
          <w:lang w:val="et-EE"/>
        </w:rPr>
        <w:t>sätestatud</w:t>
      </w:r>
      <w:r w:rsidR="003411A2" w:rsidRPr="000773BE">
        <w:rPr>
          <w:lang w:val="et-EE"/>
        </w:rPr>
        <w:t xml:space="preserve"> nõudeid</w:t>
      </w:r>
      <w:r w:rsidR="00E37546" w:rsidRPr="000773BE">
        <w:rPr>
          <w:lang w:val="et-EE"/>
        </w:rPr>
        <w:t xml:space="preserve">, kuid lisab erinevalt seadustikust kohustuse järgida head tava ja tehnilisi norme. </w:t>
      </w:r>
      <w:r w:rsidR="00B97082" w:rsidRPr="000773BE">
        <w:rPr>
          <w:lang w:val="et-EE"/>
        </w:rPr>
        <w:t xml:space="preserve">EhS § 14 lg </w:t>
      </w:r>
      <w:r w:rsidR="00810004" w:rsidRPr="000773BE">
        <w:rPr>
          <w:lang w:val="et-EE"/>
        </w:rPr>
        <w:t xml:space="preserve">2 </w:t>
      </w:r>
      <w:r w:rsidR="009F76FE" w:rsidRPr="000773BE">
        <w:rPr>
          <w:lang w:val="et-EE"/>
        </w:rPr>
        <w:t>kohaselt tuleb lähtuda ka ehitusuuringu</w:t>
      </w:r>
      <w:r w:rsidR="00C3676A" w:rsidRPr="000773BE">
        <w:rPr>
          <w:lang w:val="et-EE"/>
        </w:rPr>
        <w:t>te</w:t>
      </w:r>
      <w:r w:rsidR="009F76FE" w:rsidRPr="000773BE">
        <w:rPr>
          <w:lang w:val="et-EE"/>
        </w:rPr>
        <w:t xml:space="preserve">st. </w:t>
      </w:r>
      <w:r w:rsidR="00766AAB" w:rsidRPr="000773BE">
        <w:rPr>
          <w:lang w:val="et-EE"/>
        </w:rPr>
        <w:t xml:space="preserve">Üldpõhimõte ehitusinseneeria valdkonnas on, et lahenduse väljatöötamisel peab arvestama olemasolevat olukorda ja sellega seotud ehitustehnilisi andmeid. Konstruktsiooni pole võimalik projekteerida ilma uuringuta. Projekteerimine ei tohi baseeruda arvamisel, vaid teadmistel. See põhimõte </w:t>
      </w:r>
      <w:r w:rsidR="00766AAB" w:rsidRPr="000773BE">
        <w:rPr>
          <w:lang w:val="et-EE"/>
        </w:rPr>
        <w:lastRenderedPageBreak/>
        <w:t>tuleb sisse läbi EhS § 14 ja on täpsustatud seaduse mitmes §-s, näitkeks ehitusloa keeldumi</w:t>
      </w:r>
      <w:r w:rsidR="008A6E82" w:rsidRPr="000773BE">
        <w:rPr>
          <w:lang w:val="et-EE"/>
        </w:rPr>
        <w:t>s</w:t>
      </w:r>
      <w:r w:rsidR="00766AAB" w:rsidRPr="000773BE">
        <w:rPr>
          <w:lang w:val="et-EE"/>
        </w:rPr>
        <w:t>e alused.</w:t>
      </w:r>
    </w:p>
    <w:p w14:paraId="02C92111" w14:textId="1136F263" w:rsidR="00CE3995" w:rsidRPr="000773BE" w:rsidRDefault="00A96B2D" w:rsidP="00EE74E8">
      <w:pPr>
        <w:pStyle w:val="SLONormal"/>
        <w:rPr>
          <w:lang w:val="et-EE"/>
        </w:rPr>
      </w:pPr>
      <w:r w:rsidRPr="000773BE">
        <w:rPr>
          <w:lang w:val="et-EE"/>
        </w:rPr>
        <w:t xml:space="preserve">Kehtiva määruse § 4 lg 2 p 2 kohaselt lähtutakse ehitusprojekti koostamisel muuhulgas standarditest. Standard on üheks võimaluseks EhS §-s 7 sätestatud hea tava sisustamisel. </w:t>
      </w:r>
      <w:r w:rsidR="00C45957" w:rsidRPr="000773BE">
        <w:rPr>
          <w:lang w:val="et-EE"/>
        </w:rPr>
        <w:t xml:space="preserve">Ehitusvaldkonnas kehtiva hea tava põhimõtet sisustatakse praktikas läbi valdkonnas kehtivate standardite, sh on ehitusprojekti standardi jälgimine ehitusprojekti koostamisel praktikas juurdunud. </w:t>
      </w:r>
      <w:r w:rsidR="008504B0" w:rsidRPr="000773BE">
        <w:rPr>
          <w:lang w:val="et-EE"/>
        </w:rPr>
        <w:t>Arvestades, et ehitus on niivõrd tehniline valdkond, kus on palju erinevaid nõudeid, mida ei ole nende rohkuse tõttu mõistlik ega ka võimalik õigusaktides sätestada, tuuakse määruse tasemel selgelt välja, et arvestada tuleb hea tavaga</w:t>
      </w:r>
      <w:r w:rsidR="0019733C" w:rsidRPr="000773BE">
        <w:rPr>
          <w:lang w:val="et-EE"/>
        </w:rPr>
        <w:t xml:space="preserve"> üldisemalt, mitte ainult standarditega</w:t>
      </w:r>
      <w:r w:rsidR="008504B0" w:rsidRPr="000773BE">
        <w:rPr>
          <w:lang w:val="et-EE"/>
        </w:rPr>
        <w:t xml:space="preserve">. </w:t>
      </w:r>
      <w:r w:rsidR="007501E8" w:rsidRPr="000773BE">
        <w:rPr>
          <w:lang w:val="et-EE"/>
        </w:rPr>
        <w:t xml:space="preserve">Hea tava ja/või tehniliste normide järgimise kohustus tuleneb </w:t>
      </w:r>
      <w:r w:rsidR="00C44EC9" w:rsidRPr="000773BE">
        <w:rPr>
          <w:lang w:val="et-EE"/>
        </w:rPr>
        <w:t xml:space="preserve">ka </w:t>
      </w:r>
      <w:r w:rsidR="007501E8" w:rsidRPr="000773BE">
        <w:rPr>
          <w:lang w:val="et-EE"/>
        </w:rPr>
        <w:t xml:space="preserve">kohtupraktikast, kui vastavad normid sisaldavad olulisi ohutusnõudeid. </w:t>
      </w:r>
      <w:r w:rsidR="00B455FF" w:rsidRPr="000773BE">
        <w:rPr>
          <w:lang w:val="et-EE"/>
        </w:rPr>
        <w:t xml:space="preserve">Seega </w:t>
      </w:r>
      <w:r w:rsidR="00D800AF" w:rsidRPr="000773BE">
        <w:rPr>
          <w:lang w:val="et-EE"/>
        </w:rPr>
        <w:t xml:space="preserve">peegeldab muudatus </w:t>
      </w:r>
      <w:r w:rsidR="00EF43CA" w:rsidRPr="000773BE">
        <w:rPr>
          <w:lang w:val="et-EE"/>
        </w:rPr>
        <w:t>rakendus</w:t>
      </w:r>
      <w:r w:rsidR="00E47DA6" w:rsidRPr="000773BE">
        <w:rPr>
          <w:lang w:val="et-EE"/>
        </w:rPr>
        <w:t>- ja kohtupraktikat l</w:t>
      </w:r>
      <w:r w:rsidR="00F51495" w:rsidRPr="000773BE">
        <w:rPr>
          <w:lang w:val="et-EE"/>
        </w:rPr>
        <w:t xml:space="preserve">uues </w:t>
      </w:r>
      <w:r w:rsidR="00E47DA6" w:rsidRPr="000773BE">
        <w:rPr>
          <w:lang w:val="et-EE"/>
        </w:rPr>
        <w:t>täiendava selguse</w:t>
      </w:r>
      <w:r w:rsidR="00F51495" w:rsidRPr="000773BE">
        <w:rPr>
          <w:lang w:val="et-EE"/>
        </w:rPr>
        <w:t xml:space="preserve"> lähteandmete osas</w:t>
      </w:r>
      <w:r w:rsidR="00E47DA6" w:rsidRPr="000773BE">
        <w:rPr>
          <w:lang w:val="et-EE"/>
        </w:rPr>
        <w:t>.</w:t>
      </w:r>
    </w:p>
    <w:p w14:paraId="739D6F03" w14:textId="77777777" w:rsidR="007B44BF" w:rsidRDefault="00110989" w:rsidP="00EE74E8">
      <w:pPr>
        <w:pStyle w:val="SLONormal"/>
        <w:rPr>
          <w:lang w:val="et-EE"/>
        </w:rPr>
      </w:pPr>
      <w:r w:rsidRPr="000773BE">
        <w:rPr>
          <w:lang w:val="et-EE"/>
        </w:rPr>
        <w:t xml:space="preserve">Juhendmaterjalide all võib mõista näiteks </w:t>
      </w:r>
      <w:proofErr w:type="spellStart"/>
      <w:r w:rsidRPr="000773BE">
        <w:rPr>
          <w:lang w:val="et-EE"/>
        </w:rPr>
        <w:t>KliM</w:t>
      </w:r>
      <w:proofErr w:type="spellEnd"/>
      <w:r w:rsidRPr="000773BE">
        <w:rPr>
          <w:lang w:val="et-EE"/>
        </w:rPr>
        <w:t xml:space="preserve"> antud juhendmaterjale ehitusprojekti vormistamiseks, aga ka teisi valdkondlikke juhendeid. </w:t>
      </w:r>
      <w:r w:rsidR="008B1387" w:rsidRPr="000773BE">
        <w:rPr>
          <w:lang w:val="et-EE"/>
        </w:rPr>
        <w:t>Kirjeldused, e</w:t>
      </w:r>
      <w:r w:rsidR="00EC7930" w:rsidRPr="000773BE">
        <w:rPr>
          <w:lang w:val="et-EE"/>
        </w:rPr>
        <w:t>skiis- ja tehnoloogiline projekt on valdkondlikud mõisted, mi</w:t>
      </w:r>
      <w:r w:rsidR="001958DD" w:rsidRPr="000773BE">
        <w:rPr>
          <w:lang w:val="et-EE"/>
        </w:rPr>
        <w:t xml:space="preserve">s ei ole </w:t>
      </w:r>
      <w:r w:rsidR="00101146" w:rsidRPr="000773BE">
        <w:rPr>
          <w:lang w:val="et-EE"/>
        </w:rPr>
        <w:t>määruses defineeritud</w:t>
      </w:r>
      <w:r w:rsidR="32B7DBC4" w:rsidRPr="000773BE">
        <w:rPr>
          <w:lang w:val="et-EE"/>
        </w:rPr>
        <w:t xml:space="preserve">, </w:t>
      </w:r>
      <w:r w:rsidR="72F480F9" w:rsidRPr="000773BE">
        <w:rPr>
          <w:lang w:val="et-EE"/>
        </w:rPr>
        <w:t>sest ei kuulu otseselt määruse reguleerimisalasse.</w:t>
      </w:r>
      <w:r w:rsidR="00101146" w:rsidRPr="000773BE">
        <w:rPr>
          <w:lang w:val="et-EE"/>
        </w:rPr>
        <w:t xml:space="preserve"> </w:t>
      </w:r>
      <w:r w:rsidR="4882F82C" w:rsidRPr="000773BE">
        <w:rPr>
          <w:lang w:val="et-EE"/>
        </w:rPr>
        <w:t xml:space="preserve">Ehitusprojekti standardis on eskiis (inglise keeles </w:t>
      </w:r>
      <w:proofErr w:type="spellStart"/>
      <w:r w:rsidR="4882F82C" w:rsidRPr="000773BE">
        <w:rPr>
          <w:i/>
          <w:iCs/>
          <w:lang w:val="et-EE"/>
        </w:rPr>
        <w:t>concept</w:t>
      </w:r>
      <w:proofErr w:type="spellEnd"/>
      <w:r w:rsidR="4882F82C" w:rsidRPr="000773BE">
        <w:rPr>
          <w:i/>
          <w:iCs/>
          <w:lang w:val="et-EE"/>
        </w:rPr>
        <w:t xml:space="preserve"> </w:t>
      </w:r>
      <w:proofErr w:type="spellStart"/>
      <w:r w:rsidR="4882F82C" w:rsidRPr="000773BE">
        <w:rPr>
          <w:i/>
          <w:iCs/>
          <w:lang w:val="et-EE"/>
        </w:rPr>
        <w:t>design</w:t>
      </w:r>
      <w:proofErr w:type="spellEnd"/>
      <w:r w:rsidR="4882F82C" w:rsidRPr="000773BE">
        <w:rPr>
          <w:lang w:val="et-EE"/>
        </w:rPr>
        <w:t>) defineeritud kui arhitektuuri- või insenerivaldkonna kavand koos ruumilahenduse üldpõhimõtete ja selgitustega. Eskiis annab ülevaate kavandatava ehitise, selle osa või objekti ideest ning terviklahenduse üldpõhimõtetest. Hea tava kohaselt on eskiis aluseks ehitusprojekti koostamisel. Eskiis võimaldab enne projekteerimisprotsessi ja täpsema ehitusprojekti koostamist kaaluda ning võrrelda erinevaid lahendusi. See on tellija ja konsultantide koostöö tulemus, mille abil kooskõlastatakse visioon, hinnatakse tehnilist teostatavust ning ehituse maksumust.</w:t>
      </w:r>
      <w:r w:rsidR="18F7B486" w:rsidRPr="000773BE">
        <w:rPr>
          <w:lang w:val="et-EE"/>
        </w:rPr>
        <w:t xml:space="preserve"> </w:t>
      </w:r>
    </w:p>
    <w:p w14:paraId="3BC0B649" w14:textId="0CC832C9" w:rsidR="007B44BF" w:rsidRDefault="26F7FD98" w:rsidP="00EE74E8">
      <w:pPr>
        <w:pStyle w:val="SLONormal"/>
        <w:rPr>
          <w:lang w:val="et-EE"/>
        </w:rPr>
      </w:pPr>
      <w:r w:rsidRPr="000773BE">
        <w:rPr>
          <w:lang w:val="et-EE"/>
        </w:rPr>
        <w:t xml:space="preserve">Tehnoloogiaprojekt on ehitusprojekt standardis defineeritud kui projektdokumentatsioon, milles kirjeldatakse kavandatud tehnoloogilisi protsesse, seadmeid, materjale ja tootmisega seotud korraldusi, näiteks toitlustus-, tootmis-, jäätmekäitlus- või ladustamisprotsesse. Lisaks esitatakse ehituslikud nõuded tehnoloogilisi paigaldisi sisaldavale ehitisele ning paigaldisi teenindavatele tehnosüsteemidele ja -võrkudele. Tehnoloogiaprojekt võib olla </w:t>
      </w:r>
      <w:r w:rsidR="00B061D0" w:rsidRPr="000773BE">
        <w:rPr>
          <w:lang w:val="et-EE"/>
        </w:rPr>
        <w:t xml:space="preserve">osa </w:t>
      </w:r>
      <w:r w:rsidRPr="000773BE">
        <w:rPr>
          <w:lang w:val="et-EE"/>
        </w:rPr>
        <w:t>ehitusprojekti koostamise lähteinf</w:t>
      </w:r>
      <w:r w:rsidR="00B061D0" w:rsidRPr="000773BE">
        <w:rPr>
          <w:lang w:val="et-EE"/>
        </w:rPr>
        <w:t>ost</w:t>
      </w:r>
      <w:r w:rsidRPr="000773BE">
        <w:rPr>
          <w:lang w:val="et-EE"/>
        </w:rPr>
        <w:t>.</w:t>
      </w:r>
      <w:r w:rsidR="00583E5C" w:rsidRPr="000773BE">
        <w:rPr>
          <w:lang w:val="et-EE"/>
        </w:rPr>
        <w:t xml:space="preserve"> </w:t>
      </w:r>
    </w:p>
    <w:p w14:paraId="287F5066" w14:textId="775103C3" w:rsidR="00D35858" w:rsidRPr="000773BE" w:rsidRDefault="007C2FCB" w:rsidP="00EE74E8">
      <w:pPr>
        <w:pStyle w:val="SLONormal"/>
        <w:rPr>
          <w:lang w:val="et-EE"/>
        </w:rPr>
      </w:pPr>
      <w:r>
        <w:rPr>
          <w:lang w:val="et-EE"/>
        </w:rPr>
        <w:t xml:space="preserve">Tehnoloogiaprojekt ja eskiisprojekt kui ehitusprojekti koostamise </w:t>
      </w:r>
      <w:r w:rsidR="008B1387" w:rsidRPr="000773BE">
        <w:rPr>
          <w:lang w:val="et-EE"/>
        </w:rPr>
        <w:t>alusmaterjalid</w:t>
      </w:r>
      <w:r w:rsidR="008051F0">
        <w:rPr>
          <w:lang w:val="et-EE"/>
        </w:rPr>
        <w:t xml:space="preserve"> või lähteandmed</w:t>
      </w:r>
      <w:r w:rsidR="008B1387" w:rsidRPr="000773BE">
        <w:rPr>
          <w:lang w:val="et-EE"/>
        </w:rPr>
        <w:t xml:space="preserve"> ei kuulu avalik-õigusliku</w:t>
      </w:r>
      <w:r w:rsidR="008036C6" w:rsidRPr="000773BE">
        <w:rPr>
          <w:lang w:val="et-EE"/>
        </w:rPr>
        <w:t>lt</w:t>
      </w:r>
      <w:r w:rsidR="008B1387" w:rsidRPr="000773BE">
        <w:rPr>
          <w:lang w:val="et-EE"/>
        </w:rPr>
        <w:t xml:space="preserve"> kontrollitava</w:t>
      </w:r>
      <w:r w:rsidR="00936723" w:rsidRPr="000773BE">
        <w:rPr>
          <w:lang w:val="et-EE"/>
        </w:rPr>
        <w:t xml:space="preserve"> teabe hulka. </w:t>
      </w:r>
      <w:r w:rsidR="74CA29EA" w:rsidRPr="000773BE">
        <w:rPr>
          <w:lang w:val="et-EE"/>
        </w:rPr>
        <w:t>Eskiis- ja</w:t>
      </w:r>
      <w:r w:rsidR="39A0915C" w:rsidRPr="000773BE">
        <w:rPr>
          <w:lang w:val="et-EE"/>
        </w:rPr>
        <w:t xml:space="preserve"> </w:t>
      </w:r>
      <w:r w:rsidR="0D89D695" w:rsidRPr="000773BE">
        <w:rPr>
          <w:lang w:val="et-EE"/>
        </w:rPr>
        <w:t>tehnoloogilisest projektist lähtutakse vaid juhul</w:t>
      </w:r>
      <w:r w:rsidR="00383228" w:rsidRPr="000773BE">
        <w:rPr>
          <w:lang w:val="et-EE"/>
        </w:rPr>
        <w:t>,</w:t>
      </w:r>
      <w:r w:rsidR="0D89D695" w:rsidRPr="000773BE">
        <w:rPr>
          <w:lang w:val="et-EE"/>
        </w:rPr>
        <w:t xml:space="preserve"> kui selline projekt koostatakse. </w:t>
      </w:r>
      <w:r w:rsidR="472DBE83" w:rsidRPr="000773BE">
        <w:rPr>
          <w:lang w:val="et-EE"/>
        </w:rPr>
        <w:t>S</w:t>
      </w:r>
      <w:r w:rsidR="0D89D695" w:rsidRPr="000773BE">
        <w:rPr>
          <w:lang w:val="et-EE"/>
        </w:rPr>
        <w:t xml:space="preserve">äte ei </w:t>
      </w:r>
      <w:r w:rsidR="14A55B4D" w:rsidRPr="000773BE">
        <w:rPr>
          <w:lang w:val="et-EE"/>
        </w:rPr>
        <w:t>pane kohustust</w:t>
      </w:r>
      <w:r w:rsidR="0D89D695" w:rsidRPr="000773BE">
        <w:rPr>
          <w:lang w:val="et-EE"/>
        </w:rPr>
        <w:t xml:space="preserve"> eskiis</w:t>
      </w:r>
      <w:r w:rsidR="27FA8139" w:rsidRPr="000773BE">
        <w:rPr>
          <w:lang w:val="et-EE"/>
        </w:rPr>
        <w:t>- või</w:t>
      </w:r>
      <w:r w:rsidR="3CE3E008" w:rsidRPr="000773BE">
        <w:rPr>
          <w:lang w:val="et-EE"/>
        </w:rPr>
        <w:t xml:space="preserve"> tehnoloogilist pr</w:t>
      </w:r>
      <w:r w:rsidR="659775AE" w:rsidRPr="000773BE">
        <w:rPr>
          <w:lang w:val="et-EE"/>
        </w:rPr>
        <w:t>o</w:t>
      </w:r>
      <w:r w:rsidR="3CE3E008" w:rsidRPr="000773BE">
        <w:rPr>
          <w:lang w:val="et-EE"/>
        </w:rPr>
        <w:t xml:space="preserve">jekti koostada. Tegemist ei ole ehitusprojekti kohustuslike etappidega ega anna pädevale asutusele õigust </w:t>
      </w:r>
      <w:r w:rsidR="6BF26DF4" w:rsidRPr="000773BE">
        <w:rPr>
          <w:lang w:val="et-EE"/>
        </w:rPr>
        <w:t xml:space="preserve">eskiis- või tehnoloogilist projekti </w:t>
      </w:r>
      <w:r w:rsidR="3CE3E008" w:rsidRPr="000773BE">
        <w:rPr>
          <w:lang w:val="et-EE"/>
        </w:rPr>
        <w:t>nõuda.</w:t>
      </w:r>
      <w:r w:rsidR="27FA8139" w:rsidRPr="000773BE">
        <w:rPr>
          <w:lang w:val="et-EE"/>
        </w:rPr>
        <w:t xml:space="preserve"> </w:t>
      </w:r>
      <w:r w:rsidR="00936723" w:rsidRPr="000773BE">
        <w:rPr>
          <w:lang w:val="et-EE"/>
        </w:rPr>
        <w:t xml:space="preserve">Samas on ehitusprojekti hindamisel lähteandmete kontekstis oluline aru saada, miks on valitud teatud lahendus. Näiteks võib </w:t>
      </w:r>
      <w:r w:rsidR="00087C24" w:rsidRPr="000773BE">
        <w:rPr>
          <w:lang w:val="et-EE"/>
        </w:rPr>
        <w:t xml:space="preserve">eskiisprojekt omada tähendust avaliku sektori poolt ehitatavate ehitiste puhul, kus </w:t>
      </w:r>
      <w:r w:rsidR="004D73FF" w:rsidRPr="000773BE">
        <w:rPr>
          <w:lang w:val="et-EE"/>
        </w:rPr>
        <w:t xml:space="preserve">kirjeldus või </w:t>
      </w:r>
      <w:r w:rsidR="00087C24" w:rsidRPr="000773BE">
        <w:rPr>
          <w:lang w:val="et-EE"/>
        </w:rPr>
        <w:t>eskiisprojekt on riigihanke alusdokumen</w:t>
      </w:r>
      <w:r w:rsidR="00CD6D17" w:rsidRPr="000773BE">
        <w:rPr>
          <w:lang w:val="et-EE"/>
        </w:rPr>
        <w:t>did</w:t>
      </w:r>
      <w:r w:rsidR="00087C24" w:rsidRPr="000773BE">
        <w:rPr>
          <w:lang w:val="et-EE"/>
        </w:rPr>
        <w:t xml:space="preserve"> ja seega projekteerijale siduv</w:t>
      </w:r>
      <w:r w:rsidR="002408CB" w:rsidRPr="000773BE">
        <w:rPr>
          <w:lang w:val="et-EE"/>
        </w:rPr>
        <w:t>ad</w:t>
      </w:r>
      <w:r w:rsidR="00087C24" w:rsidRPr="000773BE">
        <w:rPr>
          <w:lang w:val="et-EE"/>
        </w:rPr>
        <w:t xml:space="preserve"> lähteülesan</w:t>
      </w:r>
      <w:r w:rsidR="002408CB" w:rsidRPr="000773BE">
        <w:rPr>
          <w:lang w:val="et-EE"/>
        </w:rPr>
        <w:t>ded</w:t>
      </w:r>
      <w:r w:rsidR="00087C24" w:rsidRPr="000773BE">
        <w:rPr>
          <w:lang w:val="et-EE"/>
        </w:rPr>
        <w:t xml:space="preserve">. </w:t>
      </w:r>
      <w:r w:rsidR="00981625" w:rsidRPr="000773BE">
        <w:rPr>
          <w:lang w:val="et-EE"/>
        </w:rPr>
        <w:t xml:space="preserve">Samuti võib eskiisprojekt olla </w:t>
      </w:r>
      <w:r w:rsidR="00905C06" w:rsidRPr="000773BE">
        <w:rPr>
          <w:lang w:val="et-EE"/>
        </w:rPr>
        <w:t xml:space="preserve">näiteks detailplaneeringust tulenevate tingimuste tõlgendamise vahend, kus </w:t>
      </w:r>
      <w:r w:rsidR="00684D01" w:rsidRPr="000773BE">
        <w:rPr>
          <w:lang w:val="et-EE"/>
        </w:rPr>
        <w:t>on proovitud leida parim ruumiline lahendus</w:t>
      </w:r>
      <w:r w:rsidR="004E38F0" w:rsidRPr="000773BE">
        <w:rPr>
          <w:lang w:val="et-EE"/>
        </w:rPr>
        <w:t xml:space="preserve"> ja arvestada </w:t>
      </w:r>
      <w:r w:rsidR="00D455A7" w:rsidRPr="000773BE">
        <w:rPr>
          <w:lang w:val="et-EE"/>
        </w:rPr>
        <w:t xml:space="preserve">ehitise keskkonda sobivuse põhimõttega (EhS § 13 lg 1). </w:t>
      </w:r>
      <w:r w:rsidR="00BE36F0" w:rsidRPr="000773BE">
        <w:rPr>
          <w:lang w:val="et-EE"/>
        </w:rPr>
        <w:t>Tehnoloogili</w:t>
      </w:r>
      <w:r w:rsidR="002E21D8" w:rsidRPr="000773BE">
        <w:rPr>
          <w:lang w:val="et-EE"/>
        </w:rPr>
        <w:t>se projekti olemasolu on samuti oluline, kui ehit</w:t>
      </w:r>
      <w:r w:rsidR="00416C9A" w:rsidRPr="000773BE">
        <w:rPr>
          <w:lang w:val="et-EE"/>
        </w:rPr>
        <w:t xml:space="preserve">usprojektis tuleb arvestada </w:t>
      </w:r>
      <w:r w:rsidR="007B50F1" w:rsidRPr="000773BE">
        <w:rPr>
          <w:lang w:val="et-EE"/>
        </w:rPr>
        <w:t xml:space="preserve">seadmetega, mis mõjutavad kavandatavaid lahendusi. </w:t>
      </w:r>
    </w:p>
    <w:p w14:paraId="4D72F973" w14:textId="5E2C0488" w:rsidR="00C43D84" w:rsidRPr="000773BE" w:rsidRDefault="00491E1C" w:rsidP="00EE74E8">
      <w:pPr>
        <w:pStyle w:val="SLONormal"/>
        <w:rPr>
          <w:lang w:val="et-EE"/>
        </w:rPr>
      </w:pPr>
      <w:r w:rsidRPr="000773BE">
        <w:rPr>
          <w:lang w:val="et-EE"/>
        </w:rPr>
        <w:t>Veel</w:t>
      </w:r>
      <w:r w:rsidR="00042D1D" w:rsidRPr="000773BE">
        <w:rPr>
          <w:lang w:val="et-EE"/>
        </w:rPr>
        <w:t xml:space="preserve"> </w:t>
      </w:r>
      <w:r w:rsidR="009504A8" w:rsidRPr="000773BE">
        <w:rPr>
          <w:lang w:val="et-EE"/>
        </w:rPr>
        <w:t xml:space="preserve">on nimetatud sättesse toodud </w:t>
      </w:r>
      <w:r w:rsidRPr="000773BE">
        <w:rPr>
          <w:lang w:val="et-EE"/>
        </w:rPr>
        <w:t xml:space="preserve">kehtiva määruse §-des </w:t>
      </w:r>
      <w:r w:rsidR="00BA3448" w:rsidRPr="000773BE">
        <w:rPr>
          <w:lang w:val="et-EE"/>
        </w:rPr>
        <w:t xml:space="preserve">18 lg 3, 19 lg </w:t>
      </w:r>
      <w:r w:rsidR="00772417" w:rsidRPr="000773BE">
        <w:rPr>
          <w:lang w:val="et-EE"/>
        </w:rPr>
        <w:t>3, 20 lg 3</w:t>
      </w:r>
      <w:r w:rsidR="00984CCF" w:rsidRPr="000773BE">
        <w:rPr>
          <w:lang w:val="et-EE"/>
        </w:rPr>
        <w:t xml:space="preserve"> ja 21 lg 3 </w:t>
      </w:r>
      <w:r w:rsidR="00425CFB" w:rsidRPr="000773BE">
        <w:rPr>
          <w:lang w:val="et-EE"/>
        </w:rPr>
        <w:t xml:space="preserve">nimetatud </w:t>
      </w:r>
      <w:r w:rsidR="008E7050" w:rsidRPr="000773BE">
        <w:rPr>
          <w:lang w:val="et-EE"/>
        </w:rPr>
        <w:t>tehnovõrgu või -rajatise omanikult saadud tehnilised tingimused</w:t>
      </w:r>
      <w:r w:rsidR="00EE29EF" w:rsidRPr="000773BE">
        <w:rPr>
          <w:lang w:val="et-EE"/>
        </w:rPr>
        <w:t>, sh liitumispunk</w:t>
      </w:r>
      <w:r w:rsidR="00A32750" w:rsidRPr="000773BE">
        <w:rPr>
          <w:lang w:val="et-EE"/>
        </w:rPr>
        <w:t>t</w:t>
      </w:r>
      <w:r w:rsidR="0075793B" w:rsidRPr="000773BE">
        <w:rPr>
          <w:lang w:val="et-EE"/>
        </w:rPr>
        <w:t xml:space="preserve">i </w:t>
      </w:r>
      <w:r w:rsidR="008242F2" w:rsidRPr="000773BE">
        <w:rPr>
          <w:lang w:val="et-EE"/>
        </w:rPr>
        <w:t xml:space="preserve">või </w:t>
      </w:r>
      <w:r w:rsidR="001A7EDF" w:rsidRPr="000773BE">
        <w:rPr>
          <w:lang w:val="et-EE"/>
        </w:rPr>
        <w:t>lõpp</w:t>
      </w:r>
      <w:r w:rsidR="00FB0E3D">
        <w:rPr>
          <w:lang w:val="et-EE"/>
        </w:rPr>
        <w:t>-</w:t>
      </w:r>
      <w:r w:rsidR="001A7EDF" w:rsidRPr="000773BE">
        <w:rPr>
          <w:lang w:val="et-EE"/>
        </w:rPr>
        <w:t xml:space="preserve">punkti </w:t>
      </w:r>
      <w:r w:rsidR="00AD2A7F" w:rsidRPr="000773BE">
        <w:rPr>
          <w:lang w:val="et-EE"/>
        </w:rPr>
        <w:t>(üldkasutatav</w:t>
      </w:r>
      <w:r w:rsidR="004D494E" w:rsidRPr="000773BE">
        <w:rPr>
          <w:lang w:val="et-EE"/>
        </w:rPr>
        <w:t>a</w:t>
      </w:r>
      <w:r w:rsidR="00AD2A7F" w:rsidRPr="000773BE">
        <w:rPr>
          <w:lang w:val="et-EE"/>
        </w:rPr>
        <w:t xml:space="preserve"> elektroonilise side võrgu lõpp-punkt</w:t>
      </w:r>
      <w:r w:rsidR="00CA2BD4" w:rsidRPr="000773BE">
        <w:rPr>
          <w:rStyle w:val="Allmrkuseviide"/>
          <w:lang w:val="et-EE"/>
        </w:rPr>
        <w:footnoteReference w:id="7"/>
      </w:r>
      <w:r w:rsidR="007E210D" w:rsidRPr="000773BE">
        <w:rPr>
          <w:lang w:val="et-EE"/>
        </w:rPr>
        <w:t xml:space="preserve"> või juurdepääsupunkt</w:t>
      </w:r>
      <w:r w:rsidR="00296103" w:rsidRPr="000773BE">
        <w:rPr>
          <w:rStyle w:val="Allmrkuseviide"/>
          <w:lang w:val="et-EE"/>
        </w:rPr>
        <w:footnoteReference w:id="8"/>
      </w:r>
      <w:r w:rsidR="00265FA7" w:rsidRPr="000773BE">
        <w:rPr>
          <w:lang w:val="et-EE"/>
        </w:rPr>
        <w:t xml:space="preserve">, </w:t>
      </w:r>
      <w:r w:rsidR="00265FA7" w:rsidRPr="000773BE">
        <w:rPr>
          <w:lang w:val="et-EE"/>
        </w:rPr>
        <w:lastRenderedPageBreak/>
        <w:t xml:space="preserve">mis ühendab </w:t>
      </w:r>
      <w:r w:rsidR="00D6509C" w:rsidRPr="000773BE">
        <w:rPr>
          <w:lang w:val="et-EE"/>
        </w:rPr>
        <w:t xml:space="preserve">nt kliendiliini </w:t>
      </w:r>
      <w:r w:rsidR="001A4884" w:rsidRPr="000773BE">
        <w:rPr>
          <w:lang w:val="et-EE"/>
        </w:rPr>
        <w:t>juurdepääsuvõrguga</w:t>
      </w:r>
      <w:r w:rsidR="00AD2A7F" w:rsidRPr="000773BE">
        <w:rPr>
          <w:lang w:val="et-EE"/>
        </w:rPr>
        <w:t xml:space="preserve">) </w:t>
      </w:r>
      <w:r w:rsidR="001A7EDF" w:rsidRPr="000773BE">
        <w:rPr>
          <w:lang w:val="et-EE"/>
        </w:rPr>
        <w:t>asukoht</w:t>
      </w:r>
      <w:r w:rsidR="008E7050" w:rsidRPr="000773BE">
        <w:rPr>
          <w:lang w:val="et-EE"/>
        </w:rPr>
        <w:t xml:space="preserve">. </w:t>
      </w:r>
      <w:r w:rsidR="008E3DDF" w:rsidRPr="000773BE">
        <w:rPr>
          <w:lang w:val="et-EE"/>
        </w:rPr>
        <w:t>Tegu on tingimuste</w:t>
      </w:r>
      <w:r w:rsidR="00541F3A" w:rsidRPr="000773BE">
        <w:rPr>
          <w:lang w:val="et-EE"/>
        </w:rPr>
        <w:t>g</w:t>
      </w:r>
      <w:r w:rsidR="008E3DDF" w:rsidRPr="000773BE">
        <w:rPr>
          <w:lang w:val="et-EE"/>
        </w:rPr>
        <w:t xml:space="preserve">a, millest tuleb lähtuda </w:t>
      </w:r>
      <w:r w:rsidR="00541F3A" w:rsidRPr="000773BE">
        <w:rPr>
          <w:lang w:val="et-EE"/>
        </w:rPr>
        <w:t xml:space="preserve">ehitusprojekti koostamisel. Seega on mõistlik tuua </w:t>
      </w:r>
      <w:r w:rsidR="0057435C" w:rsidRPr="000773BE">
        <w:rPr>
          <w:lang w:val="et-EE"/>
        </w:rPr>
        <w:t xml:space="preserve">vastav nõue üldosasse n.-ö. sulgude ette. </w:t>
      </w:r>
      <w:r w:rsidR="00AE6097" w:rsidRPr="000773BE">
        <w:rPr>
          <w:lang w:val="et-EE"/>
        </w:rPr>
        <w:t xml:space="preserve">Tehnovõrgu või -rajatise tehnilised tingimused tuginevad </w:t>
      </w:r>
      <w:r w:rsidR="00C91B0B" w:rsidRPr="000773BE">
        <w:rPr>
          <w:lang w:val="et-EE"/>
        </w:rPr>
        <w:t xml:space="preserve">EhS § </w:t>
      </w:r>
      <w:r w:rsidR="00744C68" w:rsidRPr="000773BE">
        <w:rPr>
          <w:lang w:val="et-EE"/>
        </w:rPr>
        <w:t xml:space="preserve">14 lg 1 </w:t>
      </w:r>
      <w:r w:rsidR="002A67C9" w:rsidRPr="000773BE">
        <w:rPr>
          <w:lang w:val="et-EE"/>
        </w:rPr>
        <w:t xml:space="preserve">p-s </w:t>
      </w:r>
      <w:r w:rsidR="009A047F" w:rsidRPr="000773BE">
        <w:rPr>
          <w:lang w:val="et-EE"/>
        </w:rPr>
        <w:t xml:space="preserve">4 </w:t>
      </w:r>
      <w:r w:rsidR="00E6299F" w:rsidRPr="000773BE">
        <w:rPr>
          <w:lang w:val="et-EE"/>
        </w:rPr>
        <w:t xml:space="preserve">nimetatud ehitise asukohaga seonduvatele avalik-õiguslikele kitsendustele ning </w:t>
      </w:r>
      <w:r w:rsidR="00AE6097" w:rsidRPr="000773BE">
        <w:rPr>
          <w:lang w:val="et-EE"/>
        </w:rPr>
        <w:t xml:space="preserve">EhS § 70 jj esitatud </w:t>
      </w:r>
      <w:r w:rsidR="00BD4AEE" w:rsidRPr="000773BE">
        <w:rPr>
          <w:lang w:val="et-EE"/>
        </w:rPr>
        <w:t xml:space="preserve">kaitsevööndiga ehitise </w:t>
      </w:r>
      <w:r w:rsidR="00E36034" w:rsidRPr="000773BE">
        <w:rPr>
          <w:lang w:val="et-EE"/>
        </w:rPr>
        <w:t xml:space="preserve">kohta käivatele </w:t>
      </w:r>
      <w:r w:rsidR="00AE6097" w:rsidRPr="000773BE">
        <w:rPr>
          <w:lang w:val="et-EE"/>
        </w:rPr>
        <w:t xml:space="preserve">põhimõtetele ja nõuetele. </w:t>
      </w:r>
    </w:p>
    <w:p w14:paraId="4C625542" w14:textId="0C962368" w:rsidR="00CC522C" w:rsidRPr="000773BE" w:rsidRDefault="000F4EF0">
      <w:pPr>
        <w:pStyle w:val="SLONormal"/>
        <w:rPr>
          <w:lang w:val="et-EE"/>
        </w:rPr>
      </w:pPr>
      <w:r w:rsidRPr="000773BE">
        <w:rPr>
          <w:lang w:val="et-EE"/>
        </w:rPr>
        <w:t xml:space="preserve">Lõikes </w:t>
      </w:r>
      <w:r w:rsidR="00C105E2" w:rsidRPr="000773BE">
        <w:rPr>
          <w:lang w:val="et-EE"/>
        </w:rPr>
        <w:t xml:space="preserve">2 </w:t>
      </w:r>
      <w:r w:rsidR="00562378" w:rsidRPr="000773BE">
        <w:rPr>
          <w:lang w:val="et-EE"/>
        </w:rPr>
        <w:t xml:space="preserve">sätestatakse põhimõte, et </w:t>
      </w:r>
      <w:r w:rsidR="001C4FE2" w:rsidRPr="000773BE">
        <w:rPr>
          <w:lang w:val="et-EE"/>
        </w:rPr>
        <w:t xml:space="preserve">kõik ehitusprojekti lahendused peavad omavahel sobima selliselt, et nende väljaehitamine ja toimimine ei segaks üksteist ja võimaldaks ehitist kasutada, hooldada ja korras hoida. </w:t>
      </w:r>
      <w:r w:rsidR="00CC522C" w:rsidRPr="000773BE">
        <w:rPr>
          <w:lang w:val="et-EE"/>
        </w:rPr>
        <w:t xml:space="preserve">Säte tugineb kehtiva määruse § 11 </w:t>
      </w:r>
      <w:proofErr w:type="spellStart"/>
      <w:r w:rsidR="00AD5FE1" w:rsidRPr="000773BE">
        <w:rPr>
          <w:lang w:val="et-EE"/>
        </w:rPr>
        <w:t>lg-le</w:t>
      </w:r>
      <w:proofErr w:type="spellEnd"/>
      <w:r w:rsidR="00AD5FE1" w:rsidRPr="000773BE">
        <w:rPr>
          <w:lang w:val="et-EE"/>
        </w:rPr>
        <w:t xml:space="preserve"> 2, kus on sätestatud</w:t>
      </w:r>
      <w:r w:rsidR="005D3360" w:rsidRPr="000773BE">
        <w:rPr>
          <w:lang w:val="et-EE"/>
        </w:rPr>
        <w:t xml:space="preserve">, et tehnosüsteemide lahendused peavad omavahel sobituma. </w:t>
      </w:r>
      <w:r w:rsidR="00F14FC4" w:rsidRPr="000773BE">
        <w:rPr>
          <w:lang w:val="et-EE"/>
        </w:rPr>
        <w:t xml:space="preserve">Samas kehtestab EhS § 11 lg 2 p </w:t>
      </w:r>
      <w:r w:rsidR="00AA212B" w:rsidRPr="000773BE">
        <w:rPr>
          <w:lang w:val="et-EE"/>
        </w:rPr>
        <w:t>9</w:t>
      </w:r>
      <w:r w:rsidR="006943E4" w:rsidRPr="000773BE">
        <w:rPr>
          <w:lang w:val="et-EE"/>
        </w:rPr>
        <w:t xml:space="preserve"> ehitise toimivust ja koostoimimisvõimet ning ühilduvust puudutava </w:t>
      </w:r>
      <w:r w:rsidR="00185A38" w:rsidRPr="000773BE">
        <w:rPr>
          <w:lang w:val="et-EE"/>
        </w:rPr>
        <w:t>üld</w:t>
      </w:r>
      <w:r w:rsidR="006943E4" w:rsidRPr="000773BE">
        <w:rPr>
          <w:lang w:val="et-EE"/>
        </w:rPr>
        <w:t xml:space="preserve">nõude. </w:t>
      </w:r>
      <w:r w:rsidR="00A2312F" w:rsidRPr="000773BE">
        <w:rPr>
          <w:lang w:val="et-EE"/>
        </w:rPr>
        <w:t xml:space="preserve">Seega on mõistlik kehtiva määruse põhimõtet üldistada ning kohaldada </w:t>
      </w:r>
      <w:r w:rsidR="00D32615" w:rsidRPr="000773BE">
        <w:rPr>
          <w:lang w:val="et-EE"/>
        </w:rPr>
        <w:t>EhS alusel vastavat nõuet</w:t>
      </w:r>
      <w:r w:rsidR="00866EF7" w:rsidRPr="000773BE">
        <w:rPr>
          <w:lang w:val="et-EE"/>
        </w:rPr>
        <w:t xml:space="preserve"> </w:t>
      </w:r>
      <w:r w:rsidR="00FE3E6A" w:rsidRPr="000773BE">
        <w:rPr>
          <w:lang w:val="et-EE"/>
        </w:rPr>
        <w:t xml:space="preserve">erinevatele ehitistele, mitte üksnes </w:t>
      </w:r>
      <w:r w:rsidR="00740FF4" w:rsidRPr="000773BE">
        <w:rPr>
          <w:lang w:val="et-EE"/>
        </w:rPr>
        <w:t>ehitise</w:t>
      </w:r>
      <w:r w:rsidR="00FE3E6A" w:rsidRPr="000773BE">
        <w:rPr>
          <w:lang w:val="et-EE"/>
        </w:rPr>
        <w:t xml:space="preserve"> osadele</w:t>
      </w:r>
      <w:r w:rsidR="00866EF7" w:rsidRPr="000773BE">
        <w:rPr>
          <w:lang w:val="et-EE"/>
        </w:rPr>
        <w:t xml:space="preserve">. Arvestades, et määrus kohaldub ka </w:t>
      </w:r>
      <w:r w:rsidR="00D60B4E" w:rsidRPr="000773BE">
        <w:rPr>
          <w:lang w:val="et-EE"/>
        </w:rPr>
        <w:t xml:space="preserve">erinevatele iseseisvatele rajatistele, </w:t>
      </w:r>
      <w:r w:rsidR="004406C4" w:rsidRPr="000773BE">
        <w:rPr>
          <w:lang w:val="et-EE"/>
        </w:rPr>
        <w:t xml:space="preserve">võib põhimõtet kohaldada nt olukorras, kus on vajalik hinnata välisruumi või tehnorajatiste lahenduse </w:t>
      </w:r>
      <w:r w:rsidR="002F5F7A" w:rsidRPr="000773BE">
        <w:rPr>
          <w:lang w:val="et-EE"/>
        </w:rPr>
        <w:t>kokkusobivust</w:t>
      </w:r>
      <w:r w:rsidR="004406C4" w:rsidRPr="000773BE">
        <w:rPr>
          <w:lang w:val="et-EE"/>
        </w:rPr>
        <w:t xml:space="preserve"> </w:t>
      </w:r>
      <w:r w:rsidR="00AE17DF" w:rsidRPr="000773BE">
        <w:rPr>
          <w:lang w:val="et-EE"/>
        </w:rPr>
        <w:t>hoone ehitusprojekti</w:t>
      </w:r>
      <w:r w:rsidR="002F5F7A" w:rsidRPr="000773BE">
        <w:rPr>
          <w:lang w:val="et-EE"/>
        </w:rPr>
        <w:t>ga</w:t>
      </w:r>
      <w:r w:rsidR="00027CD1" w:rsidRPr="000773BE">
        <w:rPr>
          <w:lang w:val="et-EE"/>
        </w:rPr>
        <w:t xml:space="preserve"> või välisruumis ehitatavate rajatiste omavahelist ühilduvust</w:t>
      </w:r>
      <w:r w:rsidR="004740FA" w:rsidRPr="000773BE">
        <w:rPr>
          <w:lang w:val="et-EE"/>
        </w:rPr>
        <w:t>.</w:t>
      </w:r>
    </w:p>
    <w:p w14:paraId="3BB9BD5A" w14:textId="1CEE4118" w:rsidR="000F4EF0" w:rsidRPr="000773BE" w:rsidRDefault="00911B08">
      <w:pPr>
        <w:pStyle w:val="SLONormal"/>
        <w:rPr>
          <w:lang w:val="et-EE"/>
        </w:rPr>
      </w:pPr>
      <w:r w:rsidRPr="000773BE">
        <w:rPr>
          <w:lang w:val="et-EE"/>
        </w:rPr>
        <w:t>Oluline on tagada, et ehitusprojekti eriosades projekteeritud lahendused ei ole</w:t>
      </w:r>
      <w:r w:rsidR="3854D903" w:rsidRPr="000773BE">
        <w:rPr>
          <w:lang w:val="et-EE"/>
        </w:rPr>
        <w:t>ks</w:t>
      </w:r>
      <w:r w:rsidRPr="000773BE">
        <w:rPr>
          <w:lang w:val="et-EE"/>
        </w:rPr>
        <w:t xml:space="preserve"> </w:t>
      </w:r>
      <w:r w:rsidR="0428DF23" w:rsidRPr="000773BE">
        <w:rPr>
          <w:lang w:val="et-EE"/>
        </w:rPr>
        <w:t xml:space="preserve">päriselus </w:t>
      </w:r>
      <w:r w:rsidRPr="000773BE">
        <w:rPr>
          <w:lang w:val="et-EE"/>
        </w:rPr>
        <w:t xml:space="preserve">omavahel vastuolus ega </w:t>
      </w:r>
      <w:r w:rsidR="00A22009" w:rsidRPr="000773BE">
        <w:rPr>
          <w:lang w:val="et-EE"/>
        </w:rPr>
        <w:t xml:space="preserve">toimimise või kasutamise </w:t>
      </w:r>
      <w:r w:rsidRPr="000773BE">
        <w:rPr>
          <w:lang w:val="et-EE"/>
        </w:rPr>
        <w:t>takistuseks.</w:t>
      </w:r>
      <w:r w:rsidR="00E44260" w:rsidRPr="000773BE">
        <w:rPr>
          <w:lang w:val="et-EE"/>
        </w:rPr>
        <w:t xml:space="preserve"> Ainult selle kaudu saab tagada </w:t>
      </w:r>
      <w:r w:rsidR="004F61DB" w:rsidRPr="000773BE">
        <w:rPr>
          <w:lang w:val="et-EE"/>
        </w:rPr>
        <w:t>ehitus</w:t>
      </w:r>
      <w:r w:rsidR="00E44260" w:rsidRPr="000773BE">
        <w:rPr>
          <w:lang w:val="et-EE"/>
        </w:rPr>
        <w:t>projekti terviklikkus</w:t>
      </w:r>
      <w:r w:rsidR="00F7652D" w:rsidRPr="000773BE">
        <w:rPr>
          <w:lang w:val="et-EE"/>
        </w:rPr>
        <w:t>e</w:t>
      </w:r>
      <w:r w:rsidR="5B4A78EF" w:rsidRPr="000773BE">
        <w:rPr>
          <w:lang w:val="et-EE"/>
        </w:rPr>
        <w:t xml:space="preserve"> ja kavandatud tegevuse toimimise</w:t>
      </w:r>
      <w:r w:rsidR="0045189B" w:rsidRPr="000773BE">
        <w:rPr>
          <w:lang w:val="et-EE"/>
        </w:rPr>
        <w:t>.</w:t>
      </w:r>
      <w:r w:rsidR="001A51CB" w:rsidRPr="000773BE">
        <w:rPr>
          <w:lang w:val="et-EE"/>
        </w:rPr>
        <w:t xml:space="preserve"> </w:t>
      </w:r>
      <w:r w:rsidR="2FD5CB18" w:rsidRPr="000773BE">
        <w:rPr>
          <w:lang w:val="et-EE"/>
        </w:rPr>
        <w:t>Erinevalt § 2 lg 2 sätestatakse käesolevas lõikes põhimõte, et kõik väljaehitatud</w:t>
      </w:r>
      <w:r w:rsidR="35273D79" w:rsidRPr="000773BE">
        <w:rPr>
          <w:lang w:val="et-EE"/>
        </w:rPr>
        <w:t xml:space="preserve"> lahendused peavad </w:t>
      </w:r>
      <w:r w:rsidR="7986CF49" w:rsidRPr="000773BE">
        <w:rPr>
          <w:lang w:val="et-EE"/>
        </w:rPr>
        <w:t>olema hästi integreeritud, et tagada nende korrekt</w:t>
      </w:r>
      <w:r w:rsidR="005B08CE" w:rsidRPr="000773BE">
        <w:rPr>
          <w:lang w:val="et-EE"/>
        </w:rPr>
        <w:t>ne</w:t>
      </w:r>
      <w:r w:rsidR="7986CF49" w:rsidRPr="000773BE">
        <w:rPr>
          <w:lang w:val="et-EE"/>
        </w:rPr>
        <w:t xml:space="preserve"> toimimi</w:t>
      </w:r>
      <w:r w:rsidR="005B08CE" w:rsidRPr="000773BE">
        <w:rPr>
          <w:lang w:val="et-EE"/>
        </w:rPr>
        <w:t>ne</w:t>
      </w:r>
      <w:r w:rsidR="7986CF49" w:rsidRPr="000773BE">
        <w:rPr>
          <w:lang w:val="et-EE"/>
        </w:rPr>
        <w:t>, koostöö ja</w:t>
      </w:r>
      <w:r w:rsidR="6EBF71EA" w:rsidRPr="000773BE">
        <w:rPr>
          <w:lang w:val="et-EE"/>
        </w:rPr>
        <w:t xml:space="preserve"> hooldus</w:t>
      </w:r>
      <w:r w:rsidR="00577210">
        <w:rPr>
          <w:lang w:val="et-EE"/>
        </w:rPr>
        <w:t xml:space="preserve">. </w:t>
      </w:r>
      <w:r w:rsidR="6EBF71EA" w:rsidRPr="000773BE">
        <w:rPr>
          <w:lang w:val="et-EE"/>
        </w:rPr>
        <w:t>L</w:t>
      </w:r>
      <w:r w:rsidR="555A0E1D" w:rsidRPr="000773BE">
        <w:rPr>
          <w:lang w:val="et-EE"/>
        </w:rPr>
        <w:t xml:space="preserve">õige rõhutab, et </w:t>
      </w:r>
      <w:r w:rsidR="55290C99" w:rsidRPr="000773BE">
        <w:rPr>
          <w:lang w:val="et-EE"/>
        </w:rPr>
        <w:t>projekteeritud lahenduste ehitamine</w:t>
      </w:r>
      <w:r w:rsidR="00577210">
        <w:rPr>
          <w:lang w:val="et-EE"/>
        </w:rPr>
        <w:t xml:space="preserve"> ja nende hilisem kasutamine</w:t>
      </w:r>
      <w:r w:rsidR="55290C99" w:rsidRPr="000773BE">
        <w:rPr>
          <w:lang w:val="et-EE"/>
        </w:rPr>
        <w:t xml:space="preserve"> ei tohi</w:t>
      </w:r>
      <w:r w:rsidR="0FDA8DC3" w:rsidRPr="000773BE">
        <w:rPr>
          <w:lang w:val="et-EE"/>
        </w:rPr>
        <w:t xml:space="preserve"> teineteist segada ega ohustada</w:t>
      </w:r>
      <w:r w:rsidR="00860229" w:rsidRPr="000773BE">
        <w:rPr>
          <w:lang w:val="et-EE"/>
        </w:rPr>
        <w:t>.</w:t>
      </w:r>
      <w:r w:rsidR="0FDA8DC3" w:rsidRPr="000773BE">
        <w:rPr>
          <w:lang w:val="et-EE"/>
        </w:rPr>
        <w:t xml:space="preserve"> </w:t>
      </w:r>
      <w:r w:rsidR="00860229" w:rsidRPr="000773BE">
        <w:rPr>
          <w:lang w:val="et-EE"/>
        </w:rPr>
        <w:t>V</w:t>
      </w:r>
      <w:r w:rsidR="555A0E1D" w:rsidRPr="000773BE">
        <w:rPr>
          <w:lang w:val="et-EE"/>
        </w:rPr>
        <w:t>äljaehitatud l</w:t>
      </w:r>
      <w:r w:rsidR="6EBF71EA" w:rsidRPr="000773BE">
        <w:rPr>
          <w:lang w:val="et-EE"/>
        </w:rPr>
        <w:t>ahendusi peab olema võimalik ohutult ja mugavalt kasutada ja hooldada. Näiteks</w:t>
      </w:r>
      <w:r w:rsidR="2565465A" w:rsidRPr="000773BE">
        <w:rPr>
          <w:lang w:val="et-EE"/>
        </w:rPr>
        <w:t xml:space="preserve"> tuleks veenduda, et seadmete paigutus ei blokeeri hooldusluuke </w:t>
      </w:r>
      <w:r w:rsidR="3092B640" w:rsidRPr="000773BE">
        <w:rPr>
          <w:lang w:val="et-EE"/>
        </w:rPr>
        <w:t xml:space="preserve">ega </w:t>
      </w:r>
      <w:r w:rsidR="2565465A" w:rsidRPr="000773BE">
        <w:rPr>
          <w:lang w:val="et-EE"/>
        </w:rPr>
        <w:t xml:space="preserve">takista torude juurde pääsemist. </w:t>
      </w:r>
      <w:r w:rsidR="5D2CD38A" w:rsidRPr="000773BE">
        <w:rPr>
          <w:lang w:val="et-EE"/>
        </w:rPr>
        <w:t>Ka h</w:t>
      </w:r>
      <w:r w:rsidR="2565465A" w:rsidRPr="000773BE">
        <w:rPr>
          <w:lang w:val="et-EE"/>
        </w:rPr>
        <w:t>ooldus</w:t>
      </w:r>
      <w:r w:rsidR="20343228" w:rsidRPr="000773BE">
        <w:rPr>
          <w:lang w:val="et-EE"/>
        </w:rPr>
        <w:t xml:space="preserve">- või tehnosüsteemide </w:t>
      </w:r>
      <w:r w:rsidR="2565465A" w:rsidRPr="000773BE">
        <w:rPr>
          <w:lang w:val="et-EE"/>
        </w:rPr>
        <w:t>ruum</w:t>
      </w:r>
      <w:r w:rsidR="614C245C" w:rsidRPr="000773BE">
        <w:rPr>
          <w:lang w:val="et-EE"/>
        </w:rPr>
        <w:t xml:space="preserve">is </w:t>
      </w:r>
      <w:r w:rsidR="3781CD9C" w:rsidRPr="000773BE">
        <w:rPr>
          <w:lang w:val="et-EE"/>
        </w:rPr>
        <w:t xml:space="preserve">asuvad </w:t>
      </w:r>
      <w:r w:rsidR="006E5323" w:rsidRPr="000773BE">
        <w:rPr>
          <w:lang w:val="et-EE"/>
        </w:rPr>
        <w:t xml:space="preserve">ehitise </w:t>
      </w:r>
      <w:r w:rsidR="3781CD9C" w:rsidRPr="000773BE">
        <w:rPr>
          <w:lang w:val="et-EE"/>
        </w:rPr>
        <w:t>osad ja seadmed peavad olema ligipääsetavad regulaarseks hoolduseks või remondiks</w:t>
      </w:r>
      <w:r w:rsidR="63B04348" w:rsidRPr="000773BE">
        <w:rPr>
          <w:lang w:val="et-EE"/>
        </w:rPr>
        <w:t xml:space="preserve"> nii, et sellega ei kaasneks ebamõistlik ajakulu või lisatööd.</w:t>
      </w:r>
    </w:p>
    <w:p w14:paraId="4748F059" w14:textId="77777777" w:rsidR="00527863" w:rsidRPr="000773BE" w:rsidRDefault="00527863" w:rsidP="00EE74E8">
      <w:pPr>
        <w:pStyle w:val="SLONormal"/>
        <w:rPr>
          <w:lang w:val="et-EE"/>
        </w:rPr>
      </w:pPr>
    </w:p>
    <w:p w14:paraId="37147634" w14:textId="6510E1BC" w:rsidR="00527863" w:rsidRPr="000773BE" w:rsidRDefault="008B5856" w:rsidP="00EE74E8">
      <w:pPr>
        <w:pStyle w:val="SLONormal"/>
        <w:rPr>
          <w:lang w:val="et-EE"/>
        </w:rPr>
      </w:pPr>
      <w:r w:rsidRPr="000773BE">
        <w:rPr>
          <w:b/>
          <w:bCs/>
          <w:lang w:val="et-EE"/>
        </w:rPr>
        <w:t>Paragrahvis 4</w:t>
      </w:r>
      <w:r w:rsidRPr="000773BE">
        <w:rPr>
          <w:lang w:val="et-EE"/>
        </w:rPr>
        <w:t xml:space="preserve"> sätestatakse ehitusprojekti </w:t>
      </w:r>
      <w:r w:rsidRPr="000773BE">
        <w:rPr>
          <w:b/>
          <w:bCs/>
          <w:lang w:val="et-EE"/>
        </w:rPr>
        <w:t>vormistamise</w:t>
      </w:r>
      <w:r w:rsidR="000F36C4" w:rsidRPr="000773BE">
        <w:rPr>
          <w:b/>
          <w:bCs/>
          <w:lang w:val="et-EE"/>
        </w:rPr>
        <w:t>le</w:t>
      </w:r>
      <w:r w:rsidRPr="000773BE">
        <w:rPr>
          <w:b/>
          <w:bCs/>
          <w:lang w:val="et-EE"/>
        </w:rPr>
        <w:t xml:space="preserve"> esitatava</w:t>
      </w:r>
      <w:r w:rsidR="00E30304" w:rsidRPr="000773BE">
        <w:rPr>
          <w:b/>
          <w:bCs/>
          <w:lang w:val="et-EE"/>
        </w:rPr>
        <w:t>d üldnõuded</w:t>
      </w:r>
      <w:r w:rsidR="00E30304" w:rsidRPr="000773BE">
        <w:rPr>
          <w:lang w:val="et-EE"/>
        </w:rPr>
        <w:t>.</w:t>
      </w:r>
      <w:r w:rsidR="00780A6A" w:rsidRPr="000773BE">
        <w:rPr>
          <w:lang w:val="et-EE"/>
        </w:rPr>
        <w:t xml:space="preserve"> Kehtivas määruses on vormistamine reguleeritud liiga detailselt ja regulatsioon on </w:t>
      </w:r>
      <w:r w:rsidR="001D199D" w:rsidRPr="000773BE">
        <w:rPr>
          <w:lang w:val="et-EE"/>
        </w:rPr>
        <w:t>(paber)</w:t>
      </w:r>
      <w:r w:rsidR="00780A6A" w:rsidRPr="000773BE">
        <w:rPr>
          <w:lang w:val="et-EE"/>
        </w:rPr>
        <w:t>dokumendikeskne.</w:t>
      </w:r>
      <w:r w:rsidR="00234AC2" w:rsidRPr="000773BE">
        <w:rPr>
          <w:lang w:val="et-EE"/>
        </w:rPr>
        <w:t xml:space="preserve"> </w:t>
      </w:r>
      <w:r w:rsidR="007005B8" w:rsidRPr="000773BE">
        <w:rPr>
          <w:lang w:val="et-EE"/>
        </w:rPr>
        <w:t>Se</w:t>
      </w:r>
      <w:r w:rsidR="00552BD4" w:rsidRPr="000773BE">
        <w:rPr>
          <w:lang w:val="et-EE"/>
        </w:rPr>
        <w:t xml:space="preserve">lline lähenemine on aga üleliia piirav, et kasutada teabe esitamiseks teisi teabevorme. </w:t>
      </w:r>
      <w:r w:rsidR="00234AC2" w:rsidRPr="000773BE">
        <w:rPr>
          <w:lang w:val="et-EE"/>
        </w:rPr>
        <w:t xml:space="preserve">Kuna uue määruse üks eesmärkidest oli liikuda dokumendikesksest lähenemisest eemale, vajavad ka </w:t>
      </w:r>
      <w:r w:rsidR="00C23FB2" w:rsidRPr="000773BE">
        <w:rPr>
          <w:lang w:val="et-EE"/>
        </w:rPr>
        <w:t xml:space="preserve">vormistamise nõuded </w:t>
      </w:r>
      <w:r w:rsidR="005D71D0" w:rsidRPr="000773BE">
        <w:rPr>
          <w:lang w:val="et-EE"/>
        </w:rPr>
        <w:t>u</w:t>
      </w:r>
      <w:r w:rsidR="00C23FB2" w:rsidRPr="000773BE">
        <w:rPr>
          <w:lang w:val="et-EE"/>
        </w:rPr>
        <w:t>latuslikku muutmist.</w:t>
      </w:r>
      <w:r w:rsidR="005D71D0" w:rsidRPr="000773BE">
        <w:rPr>
          <w:lang w:val="et-EE"/>
        </w:rPr>
        <w:t xml:space="preserve"> </w:t>
      </w:r>
      <w:r w:rsidR="00D177E9" w:rsidRPr="000773BE">
        <w:rPr>
          <w:lang w:val="et-EE"/>
        </w:rPr>
        <w:t>Paragrahvi aluseks on kehtiva määruse § 7, mida on muudetud ja täpsustatud.</w:t>
      </w:r>
      <w:r w:rsidR="00D04B7D" w:rsidRPr="000773BE">
        <w:rPr>
          <w:lang w:val="et-EE"/>
        </w:rPr>
        <w:t xml:space="preserve"> Eelnõuga jäetakse vormistamise nõuetest välja kõik </w:t>
      </w:r>
      <w:r w:rsidR="00AB7EBB" w:rsidRPr="000773BE">
        <w:rPr>
          <w:lang w:val="et-EE"/>
        </w:rPr>
        <w:t>sätted, mis reguleerivad ehitusprojekti paber</w:t>
      </w:r>
      <w:r w:rsidR="005A1187" w:rsidRPr="000773BE">
        <w:rPr>
          <w:lang w:val="et-EE"/>
        </w:rPr>
        <w:t xml:space="preserve">dokumendina esitamist, nagu näiteks kehtiva määruse </w:t>
      </w:r>
      <w:r w:rsidR="001D2FDC" w:rsidRPr="000773BE">
        <w:rPr>
          <w:lang w:val="et-EE"/>
        </w:rPr>
        <w:t xml:space="preserve">§ 7 lg 1 (tiitelleht), </w:t>
      </w:r>
      <w:r w:rsidR="00101AE5" w:rsidRPr="000773BE">
        <w:rPr>
          <w:lang w:val="et-EE"/>
        </w:rPr>
        <w:t>lg 2</w:t>
      </w:r>
      <w:r w:rsidR="00671E0C" w:rsidRPr="000773BE">
        <w:rPr>
          <w:lang w:val="et-EE"/>
        </w:rPr>
        <w:t xml:space="preserve"> (</w:t>
      </w:r>
      <w:r w:rsidR="00912D64" w:rsidRPr="000773BE">
        <w:rPr>
          <w:lang w:val="et-EE"/>
        </w:rPr>
        <w:t>iga leha kohustuslikud andmed</w:t>
      </w:r>
      <w:r w:rsidR="00671E0C" w:rsidRPr="000773BE">
        <w:rPr>
          <w:lang w:val="et-EE"/>
        </w:rPr>
        <w:t>)</w:t>
      </w:r>
      <w:r w:rsidR="0030167B" w:rsidRPr="000773BE">
        <w:rPr>
          <w:lang w:val="et-EE"/>
        </w:rPr>
        <w:t>, lg 3 (lehekülgede nummerdamise nõuded)</w:t>
      </w:r>
      <w:r w:rsidR="00922EA6" w:rsidRPr="000773BE">
        <w:rPr>
          <w:lang w:val="et-EE"/>
        </w:rPr>
        <w:t xml:space="preserve">, lg </w:t>
      </w:r>
      <w:r w:rsidR="00172817" w:rsidRPr="000773BE">
        <w:rPr>
          <w:lang w:val="et-EE"/>
        </w:rPr>
        <w:t>5 (köidete nummerdamine)</w:t>
      </w:r>
      <w:r w:rsidR="00E23C9D" w:rsidRPr="000773BE">
        <w:rPr>
          <w:lang w:val="et-EE"/>
        </w:rPr>
        <w:t xml:space="preserve"> ja</w:t>
      </w:r>
      <w:r w:rsidR="00172817" w:rsidRPr="000773BE">
        <w:rPr>
          <w:lang w:val="et-EE"/>
        </w:rPr>
        <w:t xml:space="preserve"> lg </w:t>
      </w:r>
      <w:r w:rsidR="00BA650C" w:rsidRPr="000773BE">
        <w:rPr>
          <w:lang w:val="et-EE"/>
        </w:rPr>
        <w:t xml:space="preserve">6 (dokumentide loetelu), </w:t>
      </w:r>
      <w:r w:rsidR="00534835" w:rsidRPr="000773BE">
        <w:rPr>
          <w:lang w:val="et-EE"/>
        </w:rPr>
        <w:t>lg 9 (tiitellehe allkirjastamise</w:t>
      </w:r>
      <w:r w:rsidR="00E23C9D" w:rsidRPr="000773BE">
        <w:rPr>
          <w:lang w:val="et-EE"/>
        </w:rPr>
        <w:t xml:space="preserve"> nõuded</w:t>
      </w:r>
      <w:r w:rsidR="00534835" w:rsidRPr="000773BE">
        <w:rPr>
          <w:lang w:val="et-EE"/>
        </w:rPr>
        <w:t>)</w:t>
      </w:r>
      <w:r w:rsidR="00E23C9D" w:rsidRPr="000773BE">
        <w:rPr>
          <w:lang w:val="et-EE"/>
        </w:rPr>
        <w:t>.</w:t>
      </w:r>
      <w:r w:rsidR="00494B1D" w:rsidRPr="000773BE">
        <w:rPr>
          <w:lang w:val="et-EE"/>
        </w:rPr>
        <w:t xml:space="preserve"> K</w:t>
      </w:r>
      <w:r w:rsidR="00A94BEF" w:rsidRPr="000773BE">
        <w:rPr>
          <w:lang w:val="et-EE"/>
        </w:rPr>
        <w:t>una ehitusprojekti vormistamisel jääb kehtima üldsäte, et selle võib siiski vormistada ka paberkandjal, saa</w:t>
      </w:r>
      <w:r w:rsidR="00F059B3" w:rsidRPr="000773BE">
        <w:rPr>
          <w:lang w:val="et-EE"/>
        </w:rPr>
        <w:t>ks</w:t>
      </w:r>
      <w:r w:rsidR="00A94BEF" w:rsidRPr="000773BE">
        <w:rPr>
          <w:lang w:val="et-EE"/>
        </w:rPr>
        <w:t xml:space="preserve"> </w:t>
      </w:r>
      <w:r w:rsidR="00182290" w:rsidRPr="000773BE">
        <w:rPr>
          <w:lang w:val="et-EE"/>
        </w:rPr>
        <w:t xml:space="preserve">Kliimaministeerium </w:t>
      </w:r>
      <w:r w:rsidR="00A94BEF" w:rsidRPr="000773BE">
        <w:rPr>
          <w:lang w:val="et-EE"/>
        </w:rPr>
        <w:t xml:space="preserve">paberkandjal </w:t>
      </w:r>
      <w:r w:rsidR="00BB4604" w:rsidRPr="000773BE">
        <w:rPr>
          <w:lang w:val="et-EE"/>
        </w:rPr>
        <w:t>esitatava ehitusprojekti</w:t>
      </w:r>
      <w:r w:rsidR="00182290" w:rsidRPr="000773BE">
        <w:rPr>
          <w:lang w:val="et-EE"/>
        </w:rPr>
        <w:t xml:space="preserve"> vormistamise </w:t>
      </w:r>
      <w:r w:rsidR="007456F1" w:rsidRPr="000773BE">
        <w:rPr>
          <w:lang w:val="et-EE"/>
        </w:rPr>
        <w:t xml:space="preserve">nõuded sätestada </w:t>
      </w:r>
      <w:r w:rsidR="00182290" w:rsidRPr="000773BE">
        <w:rPr>
          <w:lang w:val="et-EE"/>
        </w:rPr>
        <w:t xml:space="preserve">vastavas </w:t>
      </w:r>
      <w:r w:rsidR="00C23A01" w:rsidRPr="000773BE">
        <w:rPr>
          <w:lang w:val="et-EE"/>
        </w:rPr>
        <w:t>juhises</w:t>
      </w:r>
      <w:r w:rsidR="00BB2680" w:rsidRPr="000773BE">
        <w:rPr>
          <w:lang w:val="et-EE"/>
        </w:rPr>
        <w:t>.</w:t>
      </w:r>
    </w:p>
    <w:p w14:paraId="6D0AA05D" w14:textId="19AF2235" w:rsidR="00177D0C" w:rsidRPr="000773BE" w:rsidRDefault="0062083A" w:rsidP="00EE74E8">
      <w:pPr>
        <w:pStyle w:val="SLONormal"/>
        <w:rPr>
          <w:lang w:val="et-EE"/>
        </w:rPr>
      </w:pPr>
      <w:r w:rsidRPr="000773BE">
        <w:rPr>
          <w:lang w:val="et-EE"/>
        </w:rPr>
        <w:t xml:space="preserve">Lõikes 1 </w:t>
      </w:r>
      <w:r w:rsidR="00EA5B55" w:rsidRPr="000773BE">
        <w:rPr>
          <w:lang w:val="et-EE"/>
        </w:rPr>
        <w:t xml:space="preserve">tuuakse välja, et ehitusprojekt peab koosnema </w:t>
      </w:r>
      <w:r w:rsidR="00EA5B55" w:rsidRPr="000773BE">
        <w:rPr>
          <w:b/>
          <w:bCs/>
          <w:lang w:val="et-EE"/>
        </w:rPr>
        <w:t>üldosast ja muudest osadest</w:t>
      </w:r>
      <w:r w:rsidR="005058CC" w:rsidRPr="000773BE">
        <w:rPr>
          <w:lang w:val="et-EE"/>
        </w:rPr>
        <w:t xml:space="preserve">. </w:t>
      </w:r>
      <w:r w:rsidR="008D749C" w:rsidRPr="000773BE">
        <w:rPr>
          <w:lang w:val="et-EE"/>
        </w:rPr>
        <w:t>Ehitusp</w:t>
      </w:r>
      <w:r w:rsidR="001D6FB4" w:rsidRPr="000773BE">
        <w:rPr>
          <w:lang w:val="et-EE"/>
        </w:rPr>
        <w:t xml:space="preserve">rojektil on hea tava kohaselt üldosa, milles on selgitatud ja kirjeldatud lähtekohad, andmed, dokumendid ja kõik muud alused ning see, kuidas </w:t>
      </w:r>
      <w:r w:rsidR="008D749C" w:rsidRPr="000773BE">
        <w:rPr>
          <w:lang w:val="et-EE"/>
        </w:rPr>
        <w:t>ehitus</w:t>
      </w:r>
      <w:r w:rsidR="001D6FB4" w:rsidRPr="000773BE">
        <w:rPr>
          <w:lang w:val="et-EE"/>
        </w:rPr>
        <w:t xml:space="preserve">projekt on jaotatud. See on vajalik </w:t>
      </w:r>
      <w:r w:rsidR="00793A07" w:rsidRPr="000773BE">
        <w:rPr>
          <w:lang w:val="et-EE"/>
        </w:rPr>
        <w:t>ehitus</w:t>
      </w:r>
      <w:r w:rsidR="001D6FB4" w:rsidRPr="000773BE">
        <w:rPr>
          <w:lang w:val="et-EE"/>
        </w:rPr>
        <w:t>projekti mõistmise ja teabe leidmise lihtsustamiseks. Samuti aitab selline jaotamine valdkonna spetsialistidel keskenduda enda osadele, nõuetele ja tagada, et kõik on korrektselt projekteeritud ja dokumenteeritud. Selline jagamine on eriti oluline keerukate ehitusprojektide puhul.</w:t>
      </w:r>
    </w:p>
    <w:p w14:paraId="1E053FA9" w14:textId="61F1C9DA" w:rsidR="000605D5" w:rsidRDefault="004F3FF7" w:rsidP="00EE74E8">
      <w:pPr>
        <w:pStyle w:val="SLONormal"/>
        <w:rPr>
          <w:lang w:val="et-EE"/>
        </w:rPr>
      </w:pPr>
      <w:r w:rsidRPr="000773BE">
        <w:rPr>
          <w:lang w:val="et-EE"/>
        </w:rPr>
        <w:lastRenderedPageBreak/>
        <w:t>Ehitusp</w:t>
      </w:r>
      <w:r w:rsidR="00FD0E8B" w:rsidRPr="000773BE">
        <w:rPr>
          <w:lang w:val="et-EE"/>
        </w:rPr>
        <w:t>rojekti jagatakse osadeks vastavalt projekteerit</w:t>
      </w:r>
      <w:r w:rsidR="002E5DD4" w:rsidRPr="000773BE">
        <w:rPr>
          <w:lang w:val="et-EE"/>
        </w:rPr>
        <w:t>ava</w:t>
      </w:r>
      <w:r w:rsidR="00FD0E8B" w:rsidRPr="000773BE">
        <w:rPr>
          <w:lang w:val="et-EE"/>
        </w:rPr>
        <w:t xml:space="preserve"> ehitise </w:t>
      </w:r>
      <w:r w:rsidR="00CF3CA1" w:rsidRPr="000773BE">
        <w:rPr>
          <w:lang w:val="et-EE"/>
        </w:rPr>
        <w:t xml:space="preserve">olemusele ja </w:t>
      </w:r>
      <w:r w:rsidR="00FD0E8B" w:rsidRPr="000773BE">
        <w:rPr>
          <w:lang w:val="et-EE"/>
        </w:rPr>
        <w:t xml:space="preserve">eripärale. </w:t>
      </w:r>
      <w:r w:rsidR="005058CC" w:rsidRPr="000773BE">
        <w:rPr>
          <w:lang w:val="et-EE"/>
        </w:rPr>
        <w:t xml:space="preserve">Muud osad peavad </w:t>
      </w:r>
      <w:r w:rsidR="468F63FC" w:rsidRPr="000773BE">
        <w:rPr>
          <w:lang w:val="et-EE"/>
        </w:rPr>
        <w:t xml:space="preserve">vastavalt teabevaldkonnale </w:t>
      </w:r>
      <w:r w:rsidR="00EA5B55" w:rsidRPr="000773BE">
        <w:rPr>
          <w:lang w:val="et-EE"/>
        </w:rPr>
        <w:t>kirjelda</w:t>
      </w:r>
      <w:r w:rsidR="005058CC" w:rsidRPr="000773BE">
        <w:rPr>
          <w:lang w:val="et-EE"/>
        </w:rPr>
        <w:t>ma</w:t>
      </w:r>
      <w:r w:rsidR="00EA5B55" w:rsidRPr="000773BE">
        <w:rPr>
          <w:lang w:val="et-EE"/>
        </w:rPr>
        <w:t xml:space="preserve"> </w:t>
      </w:r>
      <w:r w:rsidR="003D600B" w:rsidRPr="000773BE">
        <w:rPr>
          <w:lang w:val="et-EE"/>
        </w:rPr>
        <w:t>projekteeritud lahendusi tekstiliselt, nagu seletuskiri või tabel</w:t>
      </w:r>
      <w:r w:rsidR="00FA43DB" w:rsidRPr="000773BE">
        <w:rPr>
          <w:lang w:val="et-EE"/>
        </w:rPr>
        <w:t xml:space="preserve"> (</w:t>
      </w:r>
      <w:r w:rsidR="009D3137" w:rsidRPr="000773BE">
        <w:rPr>
          <w:lang w:val="et-EE"/>
        </w:rPr>
        <w:t>eelnõu</w:t>
      </w:r>
      <w:r w:rsidR="00974A96" w:rsidRPr="000773BE">
        <w:rPr>
          <w:lang w:val="et-EE"/>
        </w:rPr>
        <w:t xml:space="preserve"> § 4 lg 1 </w:t>
      </w:r>
      <w:r w:rsidR="00FA43DB" w:rsidRPr="000773BE">
        <w:rPr>
          <w:lang w:val="et-EE"/>
        </w:rPr>
        <w:t>p 1)</w:t>
      </w:r>
      <w:r w:rsidR="005058CC" w:rsidRPr="000773BE">
        <w:rPr>
          <w:lang w:val="et-EE"/>
        </w:rPr>
        <w:t xml:space="preserve">. </w:t>
      </w:r>
      <w:r w:rsidR="00B302C6" w:rsidRPr="000773BE">
        <w:rPr>
          <w:lang w:val="et-EE"/>
        </w:rPr>
        <w:t>M</w:t>
      </w:r>
      <w:r w:rsidR="00974A96" w:rsidRPr="000773BE">
        <w:rPr>
          <w:lang w:val="et-EE"/>
        </w:rPr>
        <w:t xml:space="preserve">uude osade all mõeldakse eelkõige </w:t>
      </w:r>
      <w:r w:rsidR="009D3137" w:rsidRPr="000773BE">
        <w:rPr>
          <w:lang w:val="et-EE"/>
        </w:rPr>
        <w:t xml:space="preserve">eelnõu § </w:t>
      </w:r>
      <w:r w:rsidR="00623EA9" w:rsidRPr="000773BE">
        <w:rPr>
          <w:lang w:val="et-EE"/>
        </w:rPr>
        <w:t>9 – 1</w:t>
      </w:r>
      <w:r w:rsidR="00595E8D">
        <w:rPr>
          <w:lang w:val="et-EE"/>
        </w:rPr>
        <w:t>5</w:t>
      </w:r>
      <w:r w:rsidR="00623EA9" w:rsidRPr="000773BE">
        <w:rPr>
          <w:lang w:val="et-EE"/>
        </w:rPr>
        <w:t xml:space="preserve">. </w:t>
      </w:r>
      <w:r w:rsidR="00EB2D37" w:rsidRPr="000773BE">
        <w:rPr>
          <w:lang w:val="et-EE"/>
        </w:rPr>
        <w:t>See on vajalik</w:t>
      </w:r>
      <w:r w:rsidR="00F61A79" w:rsidRPr="000773BE">
        <w:rPr>
          <w:lang w:val="et-EE"/>
        </w:rPr>
        <w:t>,</w:t>
      </w:r>
      <w:r w:rsidR="00EB2D37" w:rsidRPr="000773BE">
        <w:rPr>
          <w:lang w:val="et-EE"/>
        </w:rPr>
        <w:t xml:space="preserve"> andmaks edasi kavandatud tegevuse ja valitud lahenduse eesmärke</w:t>
      </w:r>
      <w:r w:rsidR="00F61A79" w:rsidRPr="000773BE">
        <w:rPr>
          <w:lang w:val="et-EE"/>
        </w:rPr>
        <w:t>,</w:t>
      </w:r>
      <w:r w:rsidR="00EB2D37" w:rsidRPr="000773BE">
        <w:rPr>
          <w:lang w:val="et-EE"/>
        </w:rPr>
        <w:t xml:space="preserve"> ning vähendades tõlgendamisriske. </w:t>
      </w:r>
    </w:p>
    <w:p w14:paraId="5F5B5805" w14:textId="7415B228" w:rsidR="00F40DBB" w:rsidRDefault="00F40DBB" w:rsidP="00EE74E8">
      <w:pPr>
        <w:pStyle w:val="SLONormal"/>
        <w:rPr>
          <w:lang w:val="et-EE"/>
        </w:rPr>
      </w:pPr>
      <w:r>
        <w:rPr>
          <w:lang w:val="et-EE"/>
        </w:rPr>
        <w:t>§ 4 lg 1 p 1 loetelu rakendamine on alternatiivne. Konkreetsel kujul teabe, st tekstilise või graafilise osa kohustuslikkus</w:t>
      </w:r>
      <w:r w:rsidR="00350114">
        <w:rPr>
          <w:lang w:val="et-EE"/>
        </w:rPr>
        <w:t>, sh teabemudelis teksti või graafilise osa es</w:t>
      </w:r>
      <w:r w:rsidR="00AD585A">
        <w:rPr>
          <w:lang w:val="et-EE"/>
        </w:rPr>
        <w:t>itamine</w:t>
      </w:r>
      <w:r>
        <w:rPr>
          <w:lang w:val="et-EE"/>
        </w:rPr>
        <w:t xml:space="preserve"> on näidatud ära vastava</w:t>
      </w:r>
      <w:r w:rsidR="0088137B">
        <w:rPr>
          <w:lang w:val="et-EE"/>
        </w:rPr>
        <w:t>t ehitusprojekti osa käsitlevas sättes</w:t>
      </w:r>
      <w:r w:rsidR="00822C49">
        <w:rPr>
          <w:lang w:val="et-EE"/>
        </w:rPr>
        <w:t xml:space="preserve">. </w:t>
      </w:r>
    </w:p>
    <w:p w14:paraId="197EA5F6" w14:textId="2847200C" w:rsidR="008C25ED" w:rsidRPr="000773BE" w:rsidRDefault="008C25ED" w:rsidP="00EE74E8">
      <w:pPr>
        <w:pStyle w:val="SLONormal"/>
        <w:rPr>
          <w:lang w:val="et-EE"/>
        </w:rPr>
      </w:pPr>
      <w:r w:rsidRPr="000773BE">
        <w:rPr>
          <w:lang w:val="et-EE"/>
        </w:rPr>
        <w:t xml:space="preserve">Ehitusprojekti vormistamisel jääb kehtima üldsäte, et selle võib vormistada ka paberkandjal. </w:t>
      </w:r>
      <w:r w:rsidR="00D80BC3">
        <w:rPr>
          <w:lang w:val="et-EE"/>
        </w:rPr>
        <w:t xml:space="preserve">St ülalkirjeldatud graafiline või tekstiline teave võib olla esitatud ka paberkandjal. </w:t>
      </w:r>
      <w:r w:rsidR="00565735">
        <w:rPr>
          <w:lang w:val="et-EE"/>
        </w:rPr>
        <w:t xml:space="preserve">Tegu on </w:t>
      </w:r>
      <w:r w:rsidR="00E71475">
        <w:rPr>
          <w:lang w:val="et-EE"/>
        </w:rPr>
        <w:t xml:space="preserve">haldusmenetluse </w:t>
      </w:r>
      <w:r w:rsidR="007D74F5">
        <w:rPr>
          <w:lang w:val="et-EE"/>
        </w:rPr>
        <w:t xml:space="preserve">seaduses (HMS) § </w:t>
      </w:r>
      <w:r w:rsidR="0041183E">
        <w:rPr>
          <w:lang w:val="et-EE"/>
        </w:rPr>
        <w:t xml:space="preserve">14 </w:t>
      </w:r>
      <w:proofErr w:type="spellStart"/>
      <w:r w:rsidR="0041183E">
        <w:rPr>
          <w:lang w:val="et-EE"/>
        </w:rPr>
        <w:t>lg-s</w:t>
      </w:r>
      <w:proofErr w:type="spellEnd"/>
      <w:r w:rsidR="0041183E">
        <w:rPr>
          <w:lang w:val="et-EE"/>
        </w:rPr>
        <w:t xml:space="preserve"> 1 sätestatud vormivabaduse nõudega, kus </w:t>
      </w:r>
      <w:r w:rsidR="00783A8A">
        <w:rPr>
          <w:lang w:val="et-EE"/>
        </w:rPr>
        <w:t>h</w:t>
      </w:r>
      <w:r w:rsidR="00783A8A" w:rsidRPr="00783A8A">
        <w:rPr>
          <w:lang w:val="et-EE"/>
        </w:rPr>
        <w:t>aldusmenetluse algatamiseks või haldusmenetluse käigus esitatakse haldusorganile avaldus (taotlus) vabas vormis.</w:t>
      </w:r>
      <w:r w:rsidRPr="000773BE">
        <w:rPr>
          <w:lang w:val="et-EE"/>
        </w:rPr>
        <w:t xml:space="preserve"> </w:t>
      </w:r>
      <w:r w:rsidR="008433ED">
        <w:rPr>
          <w:lang w:val="et-EE"/>
        </w:rPr>
        <w:t xml:space="preserve">Kuigi seadusega võib taotluse esitamiseks ette näha kohustusliku vormi, st EHR kasutamise, siis </w:t>
      </w:r>
      <w:r w:rsidR="00B34A6E">
        <w:rPr>
          <w:lang w:val="et-EE"/>
        </w:rPr>
        <w:t xml:space="preserve">peab ehitusvaldkonnas jätma võimaluse teatud isikute gruppidel suhelda pädeva asutusega ka paberil. Tegu on praktikas esinevate erandlike juhtudega, kus isikul puudub võimalus kasutada </w:t>
      </w:r>
      <w:r w:rsidR="002767A9">
        <w:rPr>
          <w:lang w:val="et-EE"/>
        </w:rPr>
        <w:t xml:space="preserve">arvutit ning siseneda riiklikesse andmekogudesse. Elektrooniliste vahendite kasutamise võimatus ei tohi aga piirata isiku </w:t>
      </w:r>
      <w:r w:rsidR="004B6414">
        <w:rPr>
          <w:lang w:val="et-EE"/>
        </w:rPr>
        <w:t xml:space="preserve">võimalust nt oma maale ehitada, st kasutada oma kinnisasja. </w:t>
      </w:r>
    </w:p>
    <w:p w14:paraId="5C9A15CB" w14:textId="6505AAB1" w:rsidR="0068288F" w:rsidRPr="000773BE" w:rsidRDefault="00EB2D37" w:rsidP="00EE74E8">
      <w:pPr>
        <w:pStyle w:val="SLONormal"/>
        <w:rPr>
          <w:lang w:val="et-EE"/>
        </w:rPr>
      </w:pPr>
      <w:r w:rsidRPr="000773BE">
        <w:rPr>
          <w:lang w:val="et-EE"/>
        </w:rPr>
        <w:t>P</w:t>
      </w:r>
      <w:r w:rsidR="00623EA9" w:rsidRPr="000773BE">
        <w:rPr>
          <w:lang w:val="et-EE"/>
        </w:rPr>
        <w:t xml:space="preserve">raktikas ei ole välistatud, et </w:t>
      </w:r>
      <w:r w:rsidRPr="000773BE">
        <w:rPr>
          <w:lang w:val="et-EE"/>
        </w:rPr>
        <w:t xml:space="preserve">ehitusprojekt sisaldab </w:t>
      </w:r>
      <w:r w:rsidR="000605D5" w:rsidRPr="000773BE">
        <w:rPr>
          <w:lang w:val="et-EE"/>
        </w:rPr>
        <w:t>täiendavaid</w:t>
      </w:r>
      <w:r w:rsidRPr="000773BE">
        <w:rPr>
          <w:lang w:val="et-EE"/>
        </w:rPr>
        <w:t xml:space="preserve"> ehitise ehitamiseks vajalikke osasid, mida käesolev eelnõu ei reguleeri. </w:t>
      </w:r>
      <w:r w:rsidR="005058CC" w:rsidRPr="000773BE" w:rsidDel="00EB2D37">
        <w:rPr>
          <w:lang w:val="et-EE"/>
        </w:rPr>
        <w:t>See on vajalik</w:t>
      </w:r>
      <w:r w:rsidR="00CB737F" w:rsidRPr="000773BE" w:rsidDel="00EB2D37">
        <w:rPr>
          <w:lang w:val="et-EE"/>
        </w:rPr>
        <w:t xml:space="preserve"> andmaks edasi </w:t>
      </w:r>
      <w:r w:rsidR="00C31B12" w:rsidRPr="000773BE" w:rsidDel="00EB2D37">
        <w:rPr>
          <w:lang w:val="et-EE"/>
        </w:rPr>
        <w:t>kavandatud tegevuse ja valitud lahenduse eesmärke</w:t>
      </w:r>
      <w:r w:rsidR="000E3595" w:rsidRPr="000773BE" w:rsidDel="00EB2D37">
        <w:rPr>
          <w:lang w:val="et-EE"/>
        </w:rPr>
        <w:t xml:space="preserve"> ning vähendades tõlgendamisriske</w:t>
      </w:r>
      <w:r w:rsidR="0007329E" w:rsidRPr="000773BE" w:rsidDel="00EB2D37">
        <w:rPr>
          <w:lang w:val="et-EE"/>
        </w:rPr>
        <w:t>.</w:t>
      </w:r>
      <w:r w:rsidR="00786E5F" w:rsidRPr="000773BE" w:rsidDel="00EB2D37">
        <w:rPr>
          <w:lang w:val="et-EE"/>
        </w:rPr>
        <w:t xml:space="preserve"> </w:t>
      </w:r>
    </w:p>
    <w:p w14:paraId="25A87586" w14:textId="277422F8" w:rsidR="005133DC" w:rsidRPr="000773BE" w:rsidRDefault="005133DC" w:rsidP="00643E15">
      <w:pPr>
        <w:pStyle w:val="Pealdis"/>
      </w:pPr>
      <w:r w:rsidRPr="000773BE">
        <w:t xml:space="preserve">Tabel </w:t>
      </w:r>
      <w:r w:rsidRPr="000773BE">
        <w:fldChar w:fldCharType="begin"/>
      </w:r>
      <w:r w:rsidRPr="000773BE">
        <w:instrText xml:space="preserve"> SEQ Tabel \* ARABIC </w:instrText>
      </w:r>
      <w:r w:rsidRPr="000773BE">
        <w:fldChar w:fldCharType="separate"/>
      </w:r>
      <w:r w:rsidRPr="000773BE">
        <w:t>1</w:t>
      </w:r>
      <w:r w:rsidRPr="000773BE">
        <w:fldChar w:fldCharType="end"/>
      </w:r>
      <w:r w:rsidRPr="000773BE">
        <w:t xml:space="preserve"> </w:t>
      </w:r>
      <w:r w:rsidR="00DB0939">
        <w:t>K</w:t>
      </w:r>
      <w:r w:rsidRPr="000773BE">
        <w:t>irjeldab Ehitusseadustiku, määruse ja hea tava puhul kasutatavate mõistete omavahelisi üldisemalt detailsemale ehk vertikaalseid seoseid. Samuti on tabelis näha mõistete ja kategooriate omavahelised seosed, kuid need ei ole alati üks-ühele.</w:t>
      </w:r>
    </w:p>
    <w:tbl>
      <w:tblPr>
        <w:tblStyle w:val="Kontuurtabel"/>
        <w:tblW w:w="0" w:type="auto"/>
        <w:tblLook w:val="04A0" w:firstRow="1" w:lastRow="0" w:firstColumn="1" w:lastColumn="0" w:noHBand="0" w:noVBand="1"/>
      </w:tblPr>
      <w:tblGrid>
        <w:gridCol w:w="1297"/>
        <w:gridCol w:w="1427"/>
        <w:gridCol w:w="1399"/>
        <w:gridCol w:w="1502"/>
        <w:gridCol w:w="1256"/>
        <w:gridCol w:w="2181"/>
      </w:tblGrid>
      <w:tr w:rsidR="00657048" w:rsidRPr="000773BE" w14:paraId="6A8EB00F" w14:textId="77777777">
        <w:trPr>
          <w:trHeight w:val="288"/>
        </w:trPr>
        <w:tc>
          <w:tcPr>
            <w:tcW w:w="1297" w:type="dxa"/>
            <w:hideMark/>
          </w:tcPr>
          <w:p w14:paraId="4EFD1114" w14:textId="77777777" w:rsidR="00657048" w:rsidRPr="000773BE" w:rsidRDefault="00657048" w:rsidP="00643E15">
            <w:pPr>
              <w:spacing w:after="0"/>
              <w:rPr>
                <w:rFonts w:cs="Times New Roman"/>
                <w:b/>
                <w:bCs/>
                <w:sz w:val="16"/>
                <w:szCs w:val="16"/>
              </w:rPr>
            </w:pPr>
            <w:r w:rsidRPr="000773BE">
              <w:rPr>
                <w:rFonts w:cs="Times New Roman"/>
                <w:b/>
                <w:bCs/>
                <w:sz w:val="16"/>
                <w:szCs w:val="16"/>
              </w:rPr>
              <w:t> </w:t>
            </w:r>
          </w:p>
        </w:tc>
        <w:tc>
          <w:tcPr>
            <w:tcW w:w="1427" w:type="dxa"/>
            <w:hideMark/>
          </w:tcPr>
          <w:p w14:paraId="5D850474" w14:textId="77777777" w:rsidR="00657048" w:rsidRPr="000773BE" w:rsidRDefault="00657048" w:rsidP="00643E15">
            <w:pPr>
              <w:spacing w:after="0"/>
              <w:rPr>
                <w:rFonts w:cs="Times New Roman"/>
                <w:b/>
                <w:bCs/>
                <w:sz w:val="16"/>
                <w:szCs w:val="16"/>
              </w:rPr>
            </w:pPr>
            <w:r w:rsidRPr="000773BE">
              <w:rPr>
                <w:rFonts w:cs="Times New Roman"/>
                <w:b/>
                <w:bCs/>
                <w:sz w:val="16"/>
                <w:szCs w:val="16"/>
              </w:rPr>
              <w:t>EHITIS</w:t>
            </w:r>
          </w:p>
        </w:tc>
        <w:tc>
          <w:tcPr>
            <w:tcW w:w="1399" w:type="dxa"/>
            <w:hideMark/>
          </w:tcPr>
          <w:p w14:paraId="5308CE53" w14:textId="77777777" w:rsidR="00657048" w:rsidRPr="000773BE" w:rsidRDefault="00657048" w:rsidP="00643E15">
            <w:pPr>
              <w:spacing w:after="0"/>
              <w:rPr>
                <w:rFonts w:cs="Times New Roman"/>
                <w:b/>
                <w:bCs/>
                <w:sz w:val="16"/>
                <w:szCs w:val="16"/>
              </w:rPr>
            </w:pPr>
            <w:r w:rsidRPr="000773BE">
              <w:rPr>
                <w:rFonts w:cs="Times New Roman"/>
                <w:b/>
                <w:bCs/>
                <w:sz w:val="16"/>
                <w:szCs w:val="16"/>
              </w:rPr>
              <w:t>ROLLID</w:t>
            </w:r>
          </w:p>
        </w:tc>
        <w:tc>
          <w:tcPr>
            <w:tcW w:w="1502" w:type="dxa"/>
            <w:hideMark/>
          </w:tcPr>
          <w:p w14:paraId="13E02D7B" w14:textId="77777777" w:rsidR="00657048" w:rsidRPr="000773BE" w:rsidRDefault="00657048" w:rsidP="00643E15">
            <w:pPr>
              <w:spacing w:after="0"/>
              <w:rPr>
                <w:rFonts w:cs="Times New Roman"/>
                <w:b/>
                <w:bCs/>
                <w:sz w:val="16"/>
                <w:szCs w:val="16"/>
              </w:rPr>
            </w:pPr>
            <w:r w:rsidRPr="000773BE">
              <w:rPr>
                <w:rFonts w:cs="Times New Roman"/>
                <w:b/>
                <w:bCs/>
                <w:sz w:val="16"/>
                <w:szCs w:val="16"/>
              </w:rPr>
              <w:t>TEAVE</w:t>
            </w:r>
          </w:p>
        </w:tc>
        <w:tc>
          <w:tcPr>
            <w:tcW w:w="1256" w:type="dxa"/>
            <w:hideMark/>
          </w:tcPr>
          <w:p w14:paraId="1A3D8DAB" w14:textId="77777777" w:rsidR="00657048" w:rsidRPr="000773BE" w:rsidRDefault="00657048" w:rsidP="00643E15">
            <w:pPr>
              <w:spacing w:after="0"/>
              <w:rPr>
                <w:rFonts w:cs="Times New Roman"/>
                <w:b/>
                <w:bCs/>
                <w:sz w:val="16"/>
                <w:szCs w:val="16"/>
              </w:rPr>
            </w:pPr>
            <w:r w:rsidRPr="000773BE">
              <w:rPr>
                <w:rFonts w:cs="Times New Roman"/>
                <w:b/>
                <w:bCs/>
                <w:sz w:val="16"/>
                <w:szCs w:val="16"/>
              </w:rPr>
              <w:t>BIM</w:t>
            </w:r>
          </w:p>
        </w:tc>
        <w:tc>
          <w:tcPr>
            <w:tcW w:w="2181" w:type="dxa"/>
            <w:hideMark/>
          </w:tcPr>
          <w:p w14:paraId="4670A59F" w14:textId="174BEC82" w:rsidR="00657048" w:rsidRPr="000773BE" w:rsidRDefault="00657048" w:rsidP="00643E15">
            <w:pPr>
              <w:spacing w:after="0"/>
              <w:rPr>
                <w:rFonts w:cs="Times New Roman"/>
                <w:b/>
                <w:bCs/>
                <w:sz w:val="16"/>
                <w:szCs w:val="16"/>
              </w:rPr>
            </w:pPr>
            <w:r w:rsidRPr="000773BE">
              <w:rPr>
                <w:rFonts w:cs="Times New Roman"/>
                <w:b/>
                <w:bCs/>
                <w:sz w:val="16"/>
                <w:szCs w:val="16"/>
              </w:rPr>
              <w:t>PROJEKTLAHENDUSE KIRJELD</w:t>
            </w:r>
            <w:r w:rsidR="001F2E8E" w:rsidRPr="000773BE">
              <w:rPr>
                <w:rFonts w:cs="Times New Roman"/>
                <w:b/>
                <w:bCs/>
                <w:sz w:val="16"/>
                <w:szCs w:val="16"/>
              </w:rPr>
              <w:t>USED,</w:t>
            </w:r>
            <w:r w:rsidRPr="000773BE">
              <w:rPr>
                <w:rFonts w:cs="Times New Roman"/>
                <w:b/>
                <w:bCs/>
                <w:sz w:val="16"/>
                <w:szCs w:val="16"/>
              </w:rPr>
              <w:t xml:space="preserve"> TASEMED JA VIISID</w:t>
            </w:r>
          </w:p>
        </w:tc>
      </w:tr>
      <w:tr w:rsidR="00657048" w:rsidRPr="000773BE" w14:paraId="7367180F" w14:textId="77777777">
        <w:trPr>
          <w:trHeight w:val="152"/>
        </w:trPr>
        <w:tc>
          <w:tcPr>
            <w:tcW w:w="1297" w:type="dxa"/>
            <w:hideMark/>
          </w:tcPr>
          <w:p w14:paraId="7F050D7B" w14:textId="77777777" w:rsidR="00657048" w:rsidRPr="000773BE" w:rsidRDefault="00657048" w:rsidP="00643E15">
            <w:pPr>
              <w:spacing w:after="0"/>
              <w:rPr>
                <w:rFonts w:cs="Times New Roman"/>
                <w:b/>
                <w:bCs/>
                <w:sz w:val="16"/>
                <w:szCs w:val="16"/>
              </w:rPr>
            </w:pPr>
            <w:r w:rsidRPr="000773BE">
              <w:rPr>
                <w:rFonts w:cs="Times New Roman"/>
                <w:b/>
                <w:bCs/>
                <w:sz w:val="16"/>
                <w:szCs w:val="16"/>
              </w:rPr>
              <w:t>ÜLDISEM</w:t>
            </w:r>
          </w:p>
        </w:tc>
        <w:tc>
          <w:tcPr>
            <w:tcW w:w="1427" w:type="dxa"/>
            <w:hideMark/>
          </w:tcPr>
          <w:p w14:paraId="7FE3264F" w14:textId="77777777" w:rsidR="00657048" w:rsidRPr="000773BE" w:rsidRDefault="00657048" w:rsidP="00643E15">
            <w:pPr>
              <w:spacing w:after="0"/>
              <w:rPr>
                <w:rFonts w:cs="Times New Roman"/>
                <w:sz w:val="16"/>
                <w:szCs w:val="16"/>
              </w:rPr>
            </w:pPr>
            <w:r w:rsidRPr="000773BE">
              <w:rPr>
                <w:rFonts w:cs="Times New Roman"/>
                <w:sz w:val="16"/>
                <w:szCs w:val="16"/>
              </w:rPr>
              <w:t>Ehitis</w:t>
            </w:r>
          </w:p>
        </w:tc>
        <w:tc>
          <w:tcPr>
            <w:tcW w:w="1399" w:type="dxa"/>
            <w:hideMark/>
          </w:tcPr>
          <w:p w14:paraId="4841A401" w14:textId="77777777" w:rsidR="00657048" w:rsidRPr="000773BE" w:rsidRDefault="00657048" w:rsidP="00643E15">
            <w:pPr>
              <w:spacing w:after="0"/>
              <w:rPr>
                <w:rFonts w:cs="Times New Roman"/>
                <w:sz w:val="16"/>
                <w:szCs w:val="16"/>
              </w:rPr>
            </w:pPr>
            <w:r w:rsidRPr="000773BE">
              <w:rPr>
                <w:rFonts w:cs="Times New Roman"/>
                <w:sz w:val="16"/>
                <w:szCs w:val="16"/>
              </w:rPr>
              <w:t>Projekteerimise juht</w:t>
            </w:r>
          </w:p>
        </w:tc>
        <w:tc>
          <w:tcPr>
            <w:tcW w:w="1502" w:type="dxa"/>
            <w:hideMark/>
          </w:tcPr>
          <w:p w14:paraId="193D8538" w14:textId="77777777" w:rsidR="00657048" w:rsidRPr="000773BE" w:rsidRDefault="00657048" w:rsidP="00643E15">
            <w:pPr>
              <w:spacing w:after="0"/>
              <w:rPr>
                <w:rFonts w:cs="Times New Roman"/>
                <w:sz w:val="16"/>
                <w:szCs w:val="16"/>
              </w:rPr>
            </w:pPr>
            <w:r w:rsidRPr="000773BE">
              <w:rPr>
                <w:rFonts w:cs="Times New Roman"/>
                <w:sz w:val="16"/>
                <w:szCs w:val="16"/>
              </w:rPr>
              <w:t>Ehitise kohta käiv teave</w:t>
            </w:r>
          </w:p>
        </w:tc>
        <w:tc>
          <w:tcPr>
            <w:tcW w:w="1256" w:type="dxa"/>
            <w:hideMark/>
          </w:tcPr>
          <w:p w14:paraId="682C7A6D" w14:textId="77777777" w:rsidR="00657048" w:rsidRPr="000773BE" w:rsidRDefault="00657048" w:rsidP="00643E15">
            <w:pPr>
              <w:spacing w:after="0"/>
              <w:rPr>
                <w:rFonts w:cs="Times New Roman"/>
                <w:sz w:val="16"/>
                <w:szCs w:val="16"/>
              </w:rPr>
            </w:pPr>
            <w:r w:rsidRPr="000773BE">
              <w:rPr>
                <w:rFonts w:cs="Times New Roman"/>
                <w:sz w:val="16"/>
                <w:szCs w:val="16"/>
              </w:rPr>
              <w:t>Teabemudel</w:t>
            </w:r>
          </w:p>
        </w:tc>
        <w:tc>
          <w:tcPr>
            <w:tcW w:w="2181" w:type="dxa"/>
            <w:hideMark/>
          </w:tcPr>
          <w:p w14:paraId="0D619393" w14:textId="77777777" w:rsidR="00657048" w:rsidRPr="000773BE" w:rsidRDefault="00657048" w:rsidP="00643E15">
            <w:pPr>
              <w:spacing w:after="0"/>
              <w:rPr>
                <w:rFonts w:cs="Times New Roman"/>
                <w:sz w:val="16"/>
                <w:szCs w:val="16"/>
              </w:rPr>
            </w:pPr>
            <w:r w:rsidRPr="000773BE">
              <w:rPr>
                <w:rFonts w:cs="Times New Roman"/>
                <w:sz w:val="16"/>
                <w:szCs w:val="16"/>
              </w:rPr>
              <w:t>Ehitusprojekt kui terviklik dokumentatsioon</w:t>
            </w:r>
          </w:p>
        </w:tc>
      </w:tr>
      <w:tr w:rsidR="00657048" w:rsidRPr="000773BE" w14:paraId="5D331FC3" w14:textId="77777777">
        <w:trPr>
          <w:trHeight w:val="30"/>
        </w:trPr>
        <w:tc>
          <w:tcPr>
            <w:tcW w:w="1297" w:type="dxa"/>
            <w:vMerge w:val="restart"/>
            <w:hideMark/>
          </w:tcPr>
          <w:p w14:paraId="5512F75A" w14:textId="77777777" w:rsidR="00657048" w:rsidRPr="000773BE" w:rsidRDefault="00657048" w:rsidP="00643E15">
            <w:pPr>
              <w:spacing w:after="0"/>
              <w:rPr>
                <w:rFonts w:cs="Times New Roman"/>
                <w:b/>
                <w:bCs/>
                <w:sz w:val="16"/>
                <w:szCs w:val="16"/>
              </w:rPr>
            </w:pPr>
            <w:r w:rsidRPr="00643E15">
              <w:rPr>
                <w:rFonts w:cs="Times New Roman"/>
                <w:noProof/>
                <w:sz w:val="16"/>
                <w:szCs w:val="16"/>
              </w:rPr>
              <mc:AlternateContent>
                <mc:Choice Requires="wps">
                  <w:drawing>
                    <wp:anchor distT="0" distB="0" distL="114300" distR="114300" simplePos="0" relativeHeight="251658240" behindDoc="0" locked="0" layoutInCell="1" allowOverlap="1" wp14:anchorId="449B868B" wp14:editId="1D855539">
                      <wp:simplePos x="0" y="0"/>
                      <wp:positionH relativeFrom="column">
                        <wp:posOffset>-1905</wp:posOffset>
                      </wp:positionH>
                      <wp:positionV relativeFrom="paragraph">
                        <wp:posOffset>847</wp:posOffset>
                      </wp:positionV>
                      <wp:extent cx="643255" cy="1303866"/>
                      <wp:effectExtent l="19050" t="0" r="23495" b="29845"/>
                      <wp:wrapNone/>
                      <wp:docPr id="3" name="Arrow: Down 3"/>
                      <wp:cNvGraphicFramePr/>
                      <a:graphic xmlns:a="http://schemas.openxmlformats.org/drawingml/2006/main">
                        <a:graphicData uri="http://schemas.microsoft.com/office/word/2010/wordprocessingShape">
                          <wps:wsp>
                            <wps:cNvSpPr/>
                            <wps:spPr>
                              <a:xfrm>
                                <a:off x="0" y="0"/>
                                <a:ext cx="643255" cy="130386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06EB02" w14:textId="77777777" w:rsidR="00657048" w:rsidRPr="002B5594" w:rsidRDefault="00657048" w:rsidP="00657048">
                                  <w:pPr>
                                    <w:spacing w:after="0"/>
                                    <w:jc w:val="center"/>
                                    <w:rPr>
                                      <w:sz w:val="16"/>
                                      <w:szCs w:val="16"/>
                                    </w:rPr>
                                  </w:pPr>
                                  <w:r w:rsidRPr="002B5594">
                                    <w:rPr>
                                      <w:b/>
                                      <w:iCs/>
                                      <w:sz w:val="14"/>
                                      <w:szCs w:val="14"/>
                                    </w:rPr>
                                    <w:t>Üldisemalt detailsemale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B868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15pt;margin-top:.05pt;width:50.65pt;height:10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" adj="16272" fillcolor="#4472c4 [3204]" strokecolor="#1f3763 [1604]" strokeweight="1pt">
                      <v:textbox style="layout-flow:vertical;mso-layout-flow-alt:bottom-to-top">
                        <w:txbxContent>
                          <w:p w14:paraId="2306EB02" w14:textId="77777777" w:rsidR="00657048" w:rsidRPr="002B5594" w:rsidRDefault="00657048" w:rsidP="00657048">
                            <w:pPr>
                              <w:spacing w:after="0"/>
                              <w:jc w:val="center"/>
                              <w:rPr>
                                <w:sz w:val="16"/>
                                <w:szCs w:val="16"/>
                              </w:rPr>
                            </w:pPr>
                            <w:r w:rsidRPr="002B5594">
                              <w:rPr>
                                <w:b/>
                                <w:iCs/>
                                <w:sz w:val="14"/>
                                <w:szCs w:val="14"/>
                              </w:rPr>
                              <w:t>Üldisemalt detailsemale</w:t>
                            </w:r>
                          </w:p>
                        </w:txbxContent>
                      </v:textbox>
                    </v:shape>
                  </w:pict>
                </mc:Fallback>
              </mc:AlternateContent>
            </w:r>
            <w:r w:rsidRPr="000773BE">
              <w:rPr>
                <w:rFonts w:cs="Times New Roman"/>
                <w:b/>
                <w:bCs/>
                <w:sz w:val="16"/>
                <w:szCs w:val="16"/>
              </w:rPr>
              <w:t> </w:t>
            </w:r>
          </w:p>
          <w:p w14:paraId="53A813EE" w14:textId="77777777" w:rsidR="00657048" w:rsidRPr="000773BE" w:rsidRDefault="00657048" w:rsidP="00643E15">
            <w:pPr>
              <w:spacing w:after="0"/>
              <w:rPr>
                <w:rFonts w:cs="Times New Roman"/>
                <w:b/>
                <w:bCs/>
                <w:sz w:val="16"/>
                <w:szCs w:val="16"/>
              </w:rPr>
            </w:pPr>
            <w:r w:rsidRPr="000773BE">
              <w:rPr>
                <w:rFonts w:cs="Times New Roman"/>
                <w:b/>
                <w:bCs/>
                <w:sz w:val="16"/>
                <w:szCs w:val="16"/>
              </w:rPr>
              <w:t> </w:t>
            </w:r>
          </w:p>
          <w:p w14:paraId="7211824D" w14:textId="77777777" w:rsidR="00657048" w:rsidRPr="000773BE" w:rsidRDefault="00657048" w:rsidP="00643E15">
            <w:pPr>
              <w:spacing w:after="0"/>
              <w:rPr>
                <w:rFonts w:cs="Times New Roman"/>
                <w:b/>
                <w:bCs/>
                <w:sz w:val="16"/>
                <w:szCs w:val="16"/>
              </w:rPr>
            </w:pPr>
            <w:r w:rsidRPr="000773BE">
              <w:rPr>
                <w:rFonts w:cs="Times New Roman"/>
                <w:b/>
                <w:bCs/>
                <w:sz w:val="16"/>
                <w:szCs w:val="16"/>
              </w:rPr>
              <w:t> </w:t>
            </w:r>
          </w:p>
        </w:tc>
        <w:tc>
          <w:tcPr>
            <w:tcW w:w="1427" w:type="dxa"/>
            <w:hideMark/>
          </w:tcPr>
          <w:p w14:paraId="24C0B2F2" w14:textId="77777777" w:rsidR="00657048" w:rsidRPr="000773BE" w:rsidRDefault="00657048" w:rsidP="00643E15">
            <w:pPr>
              <w:spacing w:after="0"/>
              <w:rPr>
                <w:rFonts w:cs="Times New Roman"/>
                <w:sz w:val="16"/>
                <w:szCs w:val="16"/>
              </w:rPr>
            </w:pPr>
            <w:r w:rsidRPr="000773BE">
              <w:rPr>
                <w:rFonts w:cs="Times New Roman"/>
                <w:sz w:val="16"/>
                <w:szCs w:val="16"/>
              </w:rPr>
              <w:t>Ehitise osa</w:t>
            </w:r>
          </w:p>
        </w:tc>
        <w:tc>
          <w:tcPr>
            <w:tcW w:w="1399" w:type="dxa"/>
            <w:vMerge w:val="restart"/>
            <w:hideMark/>
          </w:tcPr>
          <w:p w14:paraId="0F9DA1D8" w14:textId="77777777" w:rsidR="00657048" w:rsidRPr="000773BE" w:rsidRDefault="00657048" w:rsidP="00643E15">
            <w:pPr>
              <w:spacing w:after="0"/>
              <w:rPr>
                <w:rFonts w:cs="Times New Roman"/>
                <w:sz w:val="16"/>
                <w:szCs w:val="16"/>
              </w:rPr>
            </w:pPr>
            <w:r w:rsidRPr="000773BE">
              <w:rPr>
                <w:rFonts w:cs="Times New Roman"/>
                <w:sz w:val="16"/>
                <w:szCs w:val="16"/>
              </w:rPr>
              <w:t>Valdkonna ehk kutsega isik või tema juhendamisel töötav projekteerija </w:t>
            </w:r>
          </w:p>
          <w:p w14:paraId="2D568A3A" w14:textId="77777777" w:rsidR="00657048" w:rsidRPr="000773BE" w:rsidRDefault="00657048" w:rsidP="00643E15">
            <w:pPr>
              <w:spacing w:after="0"/>
              <w:rPr>
                <w:rFonts w:cs="Times New Roman"/>
                <w:sz w:val="16"/>
                <w:szCs w:val="16"/>
              </w:rPr>
            </w:pPr>
            <w:r w:rsidRPr="000773BE">
              <w:rPr>
                <w:rFonts w:cs="Times New Roman"/>
                <w:sz w:val="16"/>
                <w:szCs w:val="16"/>
              </w:rPr>
              <w:t> </w:t>
            </w:r>
          </w:p>
        </w:tc>
        <w:tc>
          <w:tcPr>
            <w:tcW w:w="1502" w:type="dxa"/>
            <w:hideMark/>
          </w:tcPr>
          <w:p w14:paraId="6C0193BB" w14:textId="77777777" w:rsidR="00657048" w:rsidRPr="000773BE" w:rsidRDefault="00657048" w:rsidP="00643E15">
            <w:pPr>
              <w:spacing w:after="0"/>
              <w:rPr>
                <w:rFonts w:cs="Times New Roman"/>
                <w:sz w:val="16"/>
                <w:szCs w:val="16"/>
              </w:rPr>
            </w:pPr>
            <w:r w:rsidRPr="000773BE">
              <w:rPr>
                <w:rFonts w:cs="Times New Roman"/>
                <w:sz w:val="16"/>
                <w:szCs w:val="16"/>
              </w:rPr>
              <w:t>Ehitise osa kohta käiv teave</w:t>
            </w:r>
          </w:p>
        </w:tc>
        <w:tc>
          <w:tcPr>
            <w:tcW w:w="1256" w:type="dxa"/>
            <w:hideMark/>
          </w:tcPr>
          <w:p w14:paraId="138D63C6" w14:textId="77777777" w:rsidR="00657048" w:rsidRPr="000773BE" w:rsidRDefault="00657048" w:rsidP="00643E15">
            <w:pPr>
              <w:spacing w:after="0"/>
              <w:rPr>
                <w:rFonts w:cs="Times New Roman"/>
                <w:sz w:val="16"/>
                <w:szCs w:val="16"/>
              </w:rPr>
            </w:pPr>
            <w:r w:rsidRPr="000773BE">
              <w:rPr>
                <w:rFonts w:cs="Times New Roman"/>
                <w:sz w:val="16"/>
                <w:szCs w:val="16"/>
              </w:rPr>
              <w:t>Osamudel/ teemamudel</w:t>
            </w:r>
          </w:p>
        </w:tc>
        <w:tc>
          <w:tcPr>
            <w:tcW w:w="2181" w:type="dxa"/>
            <w:hideMark/>
          </w:tcPr>
          <w:p w14:paraId="323959B4" w14:textId="18290124" w:rsidR="00657048" w:rsidRPr="000773BE" w:rsidRDefault="00163EBE" w:rsidP="00643E15">
            <w:pPr>
              <w:spacing w:after="0"/>
              <w:rPr>
                <w:rFonts w:cs="Times New Roman"/>
                <w:sz w:val="16"/>
                <w:szCs w:val="16"/>
              </w:rPr>
            </w:pPr>
            <w:r w:rsidRPr="000773BE">
              <w:rPr>
                <w:rFonts w:cs="Times New Roman"/>
                <w:sz w:val="16"/>
                <w:szCs w:val="16"/>
              </w:rPr>
              <w:t>Ehitusprojekti osad / j</w:t>
            </w:r>
            <w:r w:rsidR="00657048" w:rsidRPr="000773BE">
              <w:rPr>
                <w:rFonts w:cs="Times New Roman"/>
                <w:sz w:val="16"/>
                <w:szCs w:val="16"/>
              </w:rPr>
              <w:t>aotised (elektrooniline)/ köited (paber)</w:t>
            </w:r>
          </w:p>
        </w:tc>
      </w:tr>
      <w:tr w:rsidR="00657048" w:rsidRPr="000773BE" w14:paraId="37215AF0" w14:textId="77777777">
        <w:trPr>
          <w:trHeight w:val="30"/>
        </w:trPr>
        <w:tc>
          <w:tcPr>
            <w:tcW w:w="1297" w:type="dxa"/>
            <w:vMerge/>
            <w:hideMark/>
          </w:tcPr>
          <w:p w14:paraId="0D565FB9" w14:textId="77777777" w:rsidR="00657048" w:rsidRPr="000773BE" w:rsidRDefault="00657048" w:rsidP="00643E15">
            <w:pPr>
              <w:spacing w:after="0"/>
              <w:rPr>
                <w:rFonts w:cs="Times New Roman"/>
                <w:b/>
                <w:bCs/>
                <w:sz w:val="16"/>
                <w:szCs w:val="16"/>
              </w:rPr>
            </w:pPr>
          </w:p>
        </w:tc>
        <w:tc>
          <w:tcPr>
            <w:tcW w:w="1427" w:type="dxa"/>
            <w:hideMark/>
          </w:tcPr>
          <w:p w14:paraId="45A2F48E" w14:textId="77777777" w:rsidR="00657048" w:rsidRPr="000773BE" w:rsidRDefault="00657048" w:rsidP="00643E15">
            <w:pPr>
              <w:spacing w:after="0"/>
              <w:rPr>
                <w:rFonts w:cs="Times New Roman"/>
                <w:sz w:val="16"/>
                <w:szCs w:val="16"/>
              </w:rPr>
            </w:pPr>
            <w:r w:rsidRPr="000773BE">
              <w:rPr>
                <w:rFonts w:cs="Times New Roman"/>
                <w:sz w:val="16"/>
                <w:szCs w:val="16"/>
              </w:rPr>
              <w:t>Ehitise osa lahendus</w:t>
            </w:r>
          </w:p>
        </w:tc>
        <w:tc>
          <w:tcPr>
            <w:tcW w:w="1399" w:type="dxa"/>
            <w:vMerge/>
            <w:hideMark/>
          </w:tcPr>
          <w:p w14:paraId="178CB5D8" w14:textId="77777777" w:rsidR="00657048" w:rsidRPr="000773BE" w:rsidRDefault="00657048" w:rsidP="00643E15">
            <w:pPr>
              <w:spacing w:after="0"/>
              <w:rPr>
                <w:rFonts w:cs="Times New Roman"/>
                <w:sz w:val="16"/>
                <w:szCs w:val="16"/>
              </w:rPr>
            </w:pPr>
          </w:p>
        </w:tc>
        <w:tc>
          <w:tcPr>
            <w:tcW w:w="1502" w:type="dxa"/>
            <w:hideMark/>
          </w:tcPr>
          <w:p w14:paraId="0C28D32C" w14:textId="77777777" w:rsidR="00657048" w:rsidRPr="000773BE" w:rsidRDefault="00657048" w:rsidP="00643E15">
            <w:pPr>
              <w:spacing w:after="0"/>
              <w:rPr>
                <w:rFonts w:cs="Times New Roman"/>
                <w:sz w:val="16"/>
                <w:szCs w:val="16"/>
              </w:rPr>
            </w:pPr>
            <w:r w:rsidRPr="000773BE">
              <w:rPr>
                <w:rFonts w:cs="Times New Roman"/>
                <w:sz w:val="16"/>
                <w:szCs w:val="16"/>
              </w:rPr>
              <w:t>Ehitise osa lahenduse kohta käiv teave</w:t>
            </w:r>
          </w:p>
        </w:tc>
        <w:tc>
          <w:tcPr>
            <w:tcW w:w="1256" w:type="dxa"/>
            <w:hideMark/>
          </w:tcPr>
          <w:p w14:paraId="1539FF33" w14:textId="77777777" w:rsidR="00657048" w:rsidRPr="000773BE" w:rsidRDefault="00657048" w:rsidP="00643E15">
            <w:pPr>
              <w:spacing w:after="0"/>
              <w:rPr>
                <w:rFonts w:cs="Times New Roman"/>
                <w:sz w:val="16"/>
                <w:szCs w:val="16"/>
              </w:rPr>
            </w:pPr>
            <w:r w:rsidRPr="000773BE">
              <w:rPr>
                <w:rFonts w:cs="Times New Roman"/>
                <w:sz w:val="16"/>
                <w:szCs w:val="16"/>
              </w:rPr>
              <w:t>Andmeobjekt</w:t>
            </w:r>
          </w:p>
        </w:tc>
        <w:tc>
          <w:tcPr>
            <w:tcW w:w="2181" w:type="dxa"/>
            <w:hideMark/>
          </w:tcPr>
          <w:p w14:paraId="6D00148D" w14:textId="33127E77" w:rsidR="00657048" w:rsidRPr="000773BE" w:rsidRDefault="005A285A" w:rsidP="00643E15">
            <w:pPr>
              <w:spacing w:after="0"/>
              <w:rPr>
                <w:rFonts w:cs="Times New Roman"/>
                <w:sz w:val="16"/>
                <w:szCs w:val="16"/>
              </w:rPr>
            </w:pPr>
            <w:r w:rsidRPr="000773BE">
              <w:rPr>
                <w:rFonts w:cs="Times New Roman"/>
                <w:sz w:val="16"/>
                <w:szCs w:val="16"/>
              </w:rPr>
              <w:t>Ehitusprojekti osade lahenduste kirjeldus</w:t>
            </w:r>
            <w:r w:rsidR="002A5B20" w:rsidRPr="000773BE">
              <w:rPr>
                <w:rFonts w:cs="Times New Roman"/>
                <w:sz w:val="16"/>
                <w:szCs w:val="16"/>
              </w:rPr>
              <w:t>ed</w:t>
            </w:r>
            <w:r w:rsidRPr="000773BE">
              <w:rPr>
                <w:rFonts w:cs="Times New Roman"/>
                <w:sz w:val="16"/>
                <w:szCs w:val="16"/>
              </w:rPr>
              <w:t xml:space="preserve"> / d</w:t>
            </w:r>
            <w:r w:rsidR="00657048" w:rsidRPr="000773BE">
              <w:rPr>
                <w:rFonts w:cs="Times New Roman"/>
                <w:sz w:val="16"/>
                <w:szCs w:val="16"/>
              </w:rPr>
              <w:t>okumendi liik (tekstilised, graafilised jne)</w:t>
            </w:r>
          </w:p>
        </w:tc>
      </w:tr>
      <w:tr w:rsidR="00657048" w:rsidRPr="000773BE" w14:paraId="35CC46F2" w14:textId="77777777">
        <w:trPr>
          <w:trHeight w:val="269"/>
        </w:trPr>
        <w:tc>
          <w:tcPr>
            <w:tcW w:w="1297" w:type="dxa"/>
            <w:vMerge/>
            <w:hideMark/>
          </w:tcPr>
          <w:p w14:paraId="15AA6A74" w14:textId="77777777" w:rsidR="00657048" w:rsidRPr="000773BE" w:rsidRDefault="00657048" w:rsidP="00643E15">
            <w:pPr>
              <w:spacing w:after="0"/>
              <w:rPr>
                <w:rFonts w:cs="Times New Roman"/>
                <w:b/>
                <w:bCs/>
                <w:sz w:val="16"/>
                <w:szCs w:val="16"/>
              </w:rPr>
            </w:pPr>
          </w:p>
        </w:tc>
        <w:tc>
          <w:tcPr>
            <w:tcW w:w="1427" w:type="dxa"/>
            <w:hideMark/>
          </w:tcPr>
          <w:p w14:paraId="45C29FA2" w14:textId="77777777" w:rsidR="00657048" w:rsidRPr="000773BE" w:rsidRDefault="00657048" w:rsidP="00643E15">
            <w:pPr>
              <w:spacing w:after="0"/>
              <w:rPr>
                <w:rFonts w:cs="Times New Roman"/>
                <w:sz w:val="16"/>
                <w:szCs w:val="16"/>
              </w:rPr>
            </w:pPr>
            <w:r w:rsidRPr="000773BE">
              <w:rPr>
                <w:rFonts w:cs="Times New Roman"/>
                <w:sz w:val="16"/>
                <w:szCs w:val="16"/>
              </w:rPr>
              <w:t>Ehitise osa lahenduse elemendid, komponendid ja liited</w:t>
            </w:r>
          </w:p>
        </w:tc>
        <w:tc>
          <w:tcPr>
            <w:tcW w:w="1399" w:type="dxa"/>
            <w:vMerge/>
            <w:hideMark/>
          </w:tcPr>
          <w:p w14:paraId="5672EC3B" w14:textId="77777777" w:rsidR="00657048" w:rsidRPr="000773BE" w:rsidRDefault="00657048" w:rsidP="00643E15">
            <w:pPr>
              <w:spacing w:after="0"/>
              <w:rPr>
                <w:rFonts w:cs="Times New Roman"/>
                <w:sz w:val="16"/>
                <w:szCs w:val="16"/>
              </w:rPr>
            </w:pPr>
          </w:p>
        </w:tc>
        <w:tc>
          <w:tcPr>
            <w:tcW w:w="1502" w:type="dxa"/>
            <w:hideMark/>
          </w:tcPr>
          <w:p w14:paraId="11DD803C" w14:textId="77777777" w:rsidR="00657048" w:rsidRPr="000773BE" w:rsidRDefault="00657048" w:rsidP="00643E15">
            <w:pPr>
              <w:spacing w:after="0"/>
              <w:rPr>
                <w:rFonts w:cs="Times New Roman"/>
                <w:sz w:val="16"/>
                <w:szCs w:val="16"/>
              </w:rPr>
            </w:pPr>
            <w:r w:rsidRPr="000773BE">
              <w:rPr>
                <w:rFonts w:cs="Times New Roman"/>
                <w:sz w:val="16"/>
                <w:szCs w:val="16"/>
              </w:rPr>
              <w:t>Ehitise osa lahenduse elementide, komponentide ja liidete kohta käiv teave</w:t>
            </w:r>
          </w:p>
        </w:tc>
        <w:tc>
          <w:tcPr>
            <w:tcW w:w="1256" w:type="dxa"/>
            <w:vMerge w:val="restart"/>
            <w:hideMark/>
          </w:tcPr>
          <w:p w14:paraId="798D2761" w14:textId="77777777" w:rsidR="00657048" w:rsidRPr="000773BE" w:rsidRDefault="00657048" w:rsidP="00643E15">
            <w:pPr>
              <w:spacing w:after="0"/>
              <w:rPr>
                <w:rFonts w:cs="Times New Roman"/>
                <w:sz w:val="16"/>
                <w:szCs w:val="16"/>
              </w:rPr>
            </w:pPr>
            <w:r w:rsidRPr="000773BE">
              <w:rPr>
                <w:rFonts w:cs="Times New Roman"/>
                <w:sz w:val="16"/>
                <w:szCs w:val="16"/>
              </w:rPr>
              <w:t>Andme element/ omadus/ parameeter</w:t>
            </w:r>
          </w:p>
          <w:p w14:paraId="372CAD2C" w14:textId="77777777" w:rsidR="00657048" w:rsidRPr="000773BE" w:rsidRDefault="00657048" w:rsidP="00643E15">
            <w:pPr>
              <w:spacing w:after="0"/>
              <w:rPr>
                <w:rFonts w:cs="Times New Roman"/>
                <w:sz w:val="16"/>
                <w:szCs w:val="16"/>
              </w:rPr>
            </w:pPr>
            <w:r w:rsidRPr="000773BE">
              <w:rPr>
                <w:rFonts w:cs="Times New Roman"/>
                <w:sz w:val="16"/>
                <w:szCs w:val="16"/>
              </w:rPr>
              <w:t> </w:t>
            </w:r>
          </w:p>
        </w:tc>
        <w:tc>
          <w:tcPr>
            <w:tcW w:w="2181" w:type="dxa"/>
            <w:hideMark/>
          </w:tcPr>
          <w:p w14:paraId="47FC516B" w14:textId="77777777" w:rsidR="00657048" w:rsidRPr="000773BE" w:rsidRDefault="00657048" w:rsidP="00643E15">
            <w:pPr>
              <w:spacing w:after="0"/>
              <w:rPr>
                <w:rFonts w:cs="Times New Roman"/>
                <w:sz w:val="16"/>
                <w:szCs w:val="16"/>
              </w:rPr>
            </w:pPr>
            <w:r w:rsidRPr="000773BE">
              <w:rPr>
                <w:rFonts w:cs="Times New Roman"/>
                <w:sz w:val="16"/>
                <w:szCs w:val="16"/>
              </w:rPr>
              <w:t>Dokumendi tüüp (seletuskiri, skeem, joonis, asendiplaan)</w:t>
            </w:r>
          </w:p>
        </w:tc>
      </w:tr>
      <w:tr w:rsidR="00657048" w:rsidRPr="000773BE" w14:paraId="0321D957" w14:textId="77777777">
        <w:trPr>
          <w:trHeight w:val="30"/>
        </w:trPr>
        <w:tc>
          <w:tcPr>
            <w:tcW w:w="1297" w:type="dxa"/>
            <w:hideMark/>
          </w:tcPr>
          <w:p w14:paraId="78CA79EB" w14:textId="77777777" w:rsidR="00657048" w:rsidRPr="000773BE" w:rsidRDefault="00657048" w:rsidP="00643E15">
            <w:pPr>
              <w:spacing w:after="0"/>
              <w:rPr>
                <w:rFonts w:cs="Times New Roman"/>
                <w:b/>
                <w:bCs/>
                <w:sz w:val="16"/>
                <w:szCs w:val="16"/>
              </w:rPr>
            </w:pPr>
            <w:r w:rsidRPr="000773BE">
              <w:rPr>
                <w:rFonts w:cs="Times New Roman"/>
                <w:b/>
                <w:bCs/>
                <w:sz w:val="16"/>
                <w:szCs w:val="16"/>
              </w:rPr>
              <w:t>DETALISEM</w:t>
            </w:r>
          </w:p>
        </w:tc>
        <w:tc>
          <w:tcPr>
            <w:tcW w:w="1427" w:type="dxa"/>
            <w:hideMark/>
          </w:tcPr>
          <w:p w14:paraId="0AB41B91" w14:textId="77777777" w:rsidR="00657048" w:rsidRPr="000773BE" w:rsidRDefault="00657048" w:rsidP="00643E15">
            <w:pPr>
              <w:spacing w:after="0"/>
              <w:rPr>
                <w:rFonts w:cs="Times New Roman"/>
                <w:sz w:val="16"/>
                <w:szCs w:val="16"/>
              </w:rPr>
            </w:pPr>
            <w:r w:rsidRPr="000773BE">
              <w:rPr>
                <w:rFonts w:cs="Times New Roman"/>
                <w:sz w:val="16"/>
                <w:szCs w:val="16"/>
              </w:rPr>
              <w:t>Konkreetsed ehitusmaterjalid ja -tooted</w:t>
            </w:r>
          </w:p>
        </w:tc>
        <w:tc>
          <w:tcPr>
            <w:tcW w:w="1399" w:type="dxa"/>
            <w:vMerge/>
            <w:hideMark/>
          </w:tcPr>
          <w:p w14:paraId="3A92526F" w14:textId="77777777" w:rsidR="00657048" w:rsidRPr="000773BE" w:rsidRDefault="00657048" w:rsidP="00643E15">
            <w:pPr>
              <w:spacing w:after="0"/>
              <w:rPr>
                <w:rFonts w:cs="Times New Roman"/>
                <w:sz w:val="16"/>
                <w:szCs w:val="16"/>
              </w:rPr>
            </w:pPr>
          </w:p>
        </w:tc>
        <w:tc>
          <w:tcPr>
            <w:tcW w:w="1502" w:type="dxa"/>
            <w:hideMark/>
          </w:tcPr>
          <w:p w14:paraId="1A712E1D" w14:textId="77777777" w:rsidR="00657048" w:rsidRPr="000773BE" w:rsidRDefault="00657048" w:rsidP="00643E15">
            <w:pPr>
              <w:spacing w:after="0"/>
              <w:rPr>
                <w:rFonts w:cs="Times New Roman"/>
                <w:sz w:val="16"/>
                <w:szCs w:val="16"/>
              </w:rPr>
            </w:pPr>
            <w:r w:rsidRPr="000773BE">
              <w:rPr>
                <w:rFonts w:cs="Times New Roman"/>
                <w:sz w:val="16"/>
                <w:szCs w:val="16"/>
              </w:rPr>
              <w:t>Valitud ehitusmaterjalide ja -toodete teave</w:t>
            </w:r>
          </w:p>
        </w:tc>
        <w:tc>
          <w:tcPr>
            <w:tcW w:w="1256" w:type="dxa"/>
            <w:vMerge/>
            <w:hideMark/>
          </w:tcPr>
          <w:p w14:paraId="0302D473" w14:textId="77777777" w:rsidR="00657048" w:rsidRPr="000773BE" w:rsidRDefault="00657048" w:rsidP="00643E15">
            <w:pPr>
              <w:spacing w:after="0"/>
              <w:rPr>
                <w:rFonts w:cs="Times New Roman"/>
                <w:sz w:val="16"/>
                <w:szCs w:val="16"/>
              </w:rPr>
            </w:pPr>
          </w:p>
        </w:tc>
        <w:tc>
          <w:tcPr>
            <w:tcW w:w="2181" w:type="dxa"/>
            <w:hideMark/>
          </w:tcPr>
          <w:p w14:paraId="1E9CDEF3" w14:textId="77777777" w:rsidR="00657048" w:rsidRPr="000773BE" w:rsidRDefault="00657048" w:rsidP="00643E15">
            <w:pPr>
              <w:spacing w:after="0"/>
              <w:rPr>
                <w:rFonts w:cs="Times New Roman"/>
                <w:sz w:val="16"/>
                <w:szCs w:val="16"/>
              </w:rPr>
            </w:pPr>
            <w:r w:rsidRPr="000773BE">
              <w:rPr>
                <w:rFonts w:cs="Times New Roman"/>
                <w:sz w:val="16"/>
                <w:szCs w:val="16"/>
              </w:rPr>
              <w:t>Dokumendi osa/leht</w:t>
            </w:r>
          </w:p>
        </w:tc>
      </w:tr>
    </w:tbl>
    <w:p w14:paraId="50465664" w14:textId="2B1D30DD" w:rsidR="00E922F3" w:rsidRPr="000773BE" w:rsidRDefault="00786E5F" w:rsidP="00EE74E8">
      <w:pPr>
        <w:pStyle w:val="SLONormal"/>
        <w:rPr>
          <w:lang w:val="et-EE"/>
        </w:rPr>
      </w:pPr>
      <w:r w:rsidRPr="000773BE">
        <w:rPr>
          <w:lang w:val="et-EE"/>
        </w:rPr>
        <w:t xml:space="preserve">Samuti peavad muud osad esitama </w:t>
      </w:r>
      <w:r w:rsidR="003D600B" w:rsidRPr="000773BE">
        <w:rPr>
          <w:lang w:val="et-EE"/>
        </w:rPr>
        <w:t>graafilist teavet, nagu asendiplaan, tehnilised joonised, illustratsioonid, skeemid või graafikud</w:t>
      </w:r>
      <w:r w:rsidR="00FA43DB" w:rsidRPr="000773BE">
        <w:rPr>
          <w:lang w:val="et-EE"/>
        </w:rPr>
        <w:t xml:space="preserve"> (</w:t>
      </w:r>
      <w:r w:rsidR="00FF09AA" w:rsidRPr="000773BE">
        <w:rPr>
          <w:lang w:val="et-EE"/>
        </w:rPr>
        <w:t xml:space="preserve">eelnõu § 4 lg 1 </w:t>
      </w:r>
      <w:r w:rsidR="00FA43DB" w:rsidRPr="000773BE">
        <w:rPr>
          <w:lang w:val="et-EE"/>
        </w:rPr>
        <w:t>p 2)</w:t>
      </w:r>
      <w:r w:rsidR="003D600B" w:rsidRPr="000773BE">
        <w:rPr>
          <w:lang w:val="et-EE"/>
        </w:rPr>
        <w:t>.</w:t>
      </w:r>
      <w:r w:rsidR="00EB2090" w:rsidRPr="000773BE">
        <w:rPr>
          <w:lang w:val="et-EE"/>
        </w:rPr>
        <w:t xml:space="preserve"> </w:t>
      </w:r>
      <w:r w:rsidR="00EA7139" w:rsidRPr="000773BE">
        <w:rPr>
          <w:lang w:val="et-EE"/>
        </w:rPr>
        <w:t>Tehniline joonis on inseneriteaduse, arhitektuuri, ehituse ja tootmisetehnika graafiline kirjakeel. Tehnilisel joonisel esitatakse ehitise kohta käivat teavet, lisaks muu objekti kuju, suurust ja asukohta iseloomustav informatsioon. Ehitusvaldkonna tehniliste jooniste koostamisel järgitakse kokkulepitud standardeid ja reegleid ehitise täpseks ja üheselt mõist</w:t>
      </w:r>
      <w:r w:rsidR="00184CFF" w:rsidRPr="000773BE">
        <w:rPr>
          <w:lang w:val="et-EE"/>
        </w:rPr>
        <w:t>eta</w:t>
      </w:r>
      <w:r w:rsidR="00EA7139" w:rsidRPr="000773BE">
        <w:rPr>
          <w:lang w:val="et-EE"/>
        </w:rPr>
        <w:t xml:space="preserve">vaks kujutamiseks. Selleks kasutatakse standardseid jooni, sümboleid ja koode. </w:t>
      </w:r>
    </w:p>
    <w:p w14:paraId="22014882" w14:textId="77777777" w:rsidR="00107DD9" w:rsidRPr="000773BE" w:rsidRDefault="00BD72CA" w:rsidP="00EE74E8">
      <w:pPr>
        <w:pStyle w:val="SLONormal"/>
        <w:rPr>
          <w:lang w:val="et-EE"/>
        </w:rPr>
      </w:pPr>
      <w:r w:rsidRPr="000773BE">
        <w:rPr>
          <w:lang w:val="et-EE"/>
        </w:rPr>
        <w:lastRenderedPageBreak/>
        <w:t>Illustratsioon on visuaalne kujutis, mis võib olla joonistus, maal, foto või muu graafiline esitus. Illustratsioonide kasutamise otstarve ehitusvaldkonnas on enamasti esteetiline või selgitav, aidates näiteks arhitektidele visuaalselt edastada ideid, lugusid või kontseptsioone. Illustratsioonid võivad olla vähem täpsed ja standardiseeritud kui tehnilised joonised. </w:t>
      </w:r>
      <w:r w:rsidR="00EB2090" w:rsidRPr="000773BE">
        <w:rPr>
          <w:lang w:val="et-EE"/>
        </w:rPr>
        <w:t>Need annavad visuaalse ülevaate kavandatud tegevuse</w:t>
      </w:r>
      <w:r w:rsidR="00961E03" w:rsidRPr="000773BE">
        <w:rPr>
          <w:lang w:val="et-EE"/>
        </w:rPr>
        <w:t>st, mis s</w:t>
      </w:r>
      <w:r w:rsidR="0012603C" w:rsidRPr="000773BE">
        <w:rPr>
          <w:lang w:val="et-EE"/>
        </w:rPr>
        <w:t>ealhulgas</w:t>
      </w:r>
      <w:r w:rsidR="00961E03" w:rsidRPr="000773BE">
        <w:rPr>
          <w:lang w:val="et-EE"/>
        </w:rPr>
        <w:t xml:space="preserve"> võimaldab hinnata tegevuse sobivust keskkonda ja paremini aru saada võimalikest </w:t>
      </w:r>
      <w:r w:rsidR="0012603C" w:rsidRPr="000773BE">
        <w:rPr>
          <w:lang w:val="et-EE"/>
        </w:rPr>
        <w:t>mõjutustest kolmandatele isikutele.</w:t>
      </w:r>
      <w:r w:rsidR="00B77217" w:rsidRPr="000773BE">
        <w:rPr>
          <w:lang w:val="et-EE"/>
        </w:rPr>
        <w:t xml:space="preserve"> Graafiline teave aitab paremini mõista kavandatud tegevuse olemust ja kontrollida projekti erinevate osade kokkusobivust</w:t>
      </w:r>
      <w:r w:rsidR="00AF55A0" w:rsidRPr="000773BE">
        <w:rPr>
          <w:lang w:val="et-EE"/>
        </w:rPr>
        <w:t xml:space="preserve"> ning samuti </w:t>
      </w:r>
      <w:r w:rsidR="00705B77" w:rsidRPr="000773BE">
        <w:rPr>
          <w:lang w:val="et-EE"/>
        </w:rPr>
        <w:t>maandab tõlgendamisriski.</w:t>
      </w:r>
      <w:r w:rsidR="00D90CA3" w:rsidRPr="000773BE">
        <w:rPr>
          <w:lang w:val="et-EE"/>
        </w:rPr>
        <w:t xml:space="preserve"> </w:t>
      </w:r>
    </w:p>
    <w:p w14:paraId="4F9FFDBA" w14:textId="7251E7C2" w:rsidR="001B2008" w:rsidRPr="000773BE" w:rsidRDefault="00D90CA3" w:rsidP="00EE74E8">
      <w:pPr>
        <w:pStyle w:val="SLONormal"/>
        <w:rPr>
          <w:lang w:val="et-EE"/>
        </w:rPr>
      </w:pPr>
      <w:r w:rsidRPr="000773BE">
        <w:rPr>
          <w:lang w:val="et-EE"/>
        </w:rPr>
        <w:t xml:space="preserve">Arvestades valdkonna tehnoloogilist arengut </w:t>
      </w:r>
      <w:r w:rsidR="008E008E" w:rsidRPr="000773BE">
        <w:rPr>
          <w:lang w:val="et-EE"/>
        </w:rPr>
        <w:t>võib projekt olla esitatud ka teabemudelina (nt BIM</w:t>
      </w:r>
      <w:r w:rsidR="00FA43DB" w:rsidRPr="000773BE">
        <w:rPr>
          <w:lang w:val="et-EE"/>
        </w:rPr>
        <w:t>,</w:t>
      </w:r>
      <w:r w:rsidR="00E91587" w:rsidRPr="000773BE">
        <w:rPr>
          <w:lang w:val="et-EE"/>
        </w:rPr>
        <w:t xml:space="preserve"> </w:t>
      </w:r>
      <w:r w:rsidR="00E91587" w:rsidRPr="000773BE">
        <w:rPr>
          <w:i/>
          <w:iCs/>
          <w:lang w:val="et-EE"/>
        </w:rPr>
        <w:t xml:space="preserve">Building </w:t>
      </w:r>
      <w:proofErr w:type="spellStart"/>
      <w:r w:rsidR="00E91587" w:rsidRPr="000773BE">
        <w:rPr>
          <w:i/>
          <w:iCs/>
          <w:lang w:val="et-EE"/>
        </w:rPr>
        <w:t>Information</w:t>
      </w:r>
      <w:proofErr w:type="spellEnd"/>
      <w:r w:rsidR="00E91587" w:rsidRPr="000773BE">
        <w:rPr>
          <w:i/>
          <w:iCs/>
          <w:lang w:val="et-EE"/>
        </w:rPr>
        <w:t xml:space="preserve"> </w:t>
      </w:r>
      <w:proofErr w:type="spellStart"/>
      <w:r w:rsidR="00E91587" w:rsidRPr="000773BE">
        <w:rPr>
          <w:i/>
          <w:iCs/>
          <w:lang w:val="et-EE"/>
        </w:rPr>
        <w:t>Modeling</w:t>
      </w:r>
      <w:proofErr w:type="spellEnd"/>
      <w:r w:rsidR="00E91587" w:rsidRPr="000773BE">
        <w:rPr>
          <w:i/>
          <w:iCs/>
          <w:lang w:val="et-EE"/>
        </w:rPr>
        <w:t>,</w:t>
      </w:r>
      <w:r w:rsidR="00FA43DB" w:rsidRPr="000773BE">
        <w:rPr>
          <w:lang w:val="et-EE"/>
        </w:rPr>
        <w:t xml:space="preserve"> p</w:t>
      </w:r>
      <w:r w:rsidR="00E91587" w:rsidRPr="000773BE">
        <w:rPr>
          <w:lang w:val="et-EE"/>
        </w:rPr>
        <w:t> </w:t>
      </w:r>
      <w:r w:rsidR="00FA43DB" w:rsidRPr="000773BE">
        <w:rPr>
          <w:lang w:val="et-EE"/>
        </w:rPr>
        <w:t>3</w:t>
      </w:r>
      <w:r w:rsidR="008E008E" w:rsidRPr="000773BE">
        <w:rPr>
          <w:lang w:val="et-EE"/>
        </w:rPr>
        <w:t>).</w:t>
      </w:r>
      <w:r w:rsidR="2337580C" w:rsidRPr="000773BE">
        <w:rPr>
          <w:lang w:val="et-EE"/>
        </w:rPr>
        <w:t xml:space="preserve"> Osamudel on näiteks konkreetse projekteerimise eriala või tegevusala vajadustest lähtuv</w:t>
      </w:r>
      <w:r w:rsidR="001E0EBB" w:rsidRPr="000773BE">
        <w:rPr>
          <w:lang w:val="et-EE"/>
        </w:rPr>
        <w:t xml:space="preserve"> mudel</w:t>
      </w:r>
      <w:r w:rsidR="2337580C" w:rsidRPr="000773BE">
        <w:rPr>
          <w:lang w:val="et-EE"/>
        </w:rPr>
        <w:t>. Teemamudel</w:t>
      </w:r>
      <w:r w:rsidR="785946E6" w:rsidRPr="000773BE">
        <w:rPr>
          <w:lang w:val="et-EE"/>
        </w:rPr>
        <w:t xml:space="preserve"> on kindal </w:t>
      </w:r>
      <w:r w:rsidR="2337580C" w:rsidRPr="000773BE">
        <w:rPr>
          <w:lang w:val="et-EE"/>
        </w:rPr>
        <w:t xml:space="preserve">teema </w:t>
      </w:r>
      <w:r w:rsidR="71F34B97" w:rsidRPr="000773BE">
        <w:rPr>
          <w:lang w:val="et-EE"/>
        </w:rPr>
        <w:t>(n</w:t>
      </w:r>
      <w:r w:rsidR="00D32272" w:rsidRPr="000773BE">
        <w:rPr>
          <w:lang w:val="et-EE"/>
        </w:rPr>
        <w:t>t</w:t>
      </w:r>
      <w:r w:rsidR="71F34B97" w:rsidRPr="000773BE">
        <w:rPr>
          <w:lang w:val="et-EE"/>
        </w:rPr>
        <w:t xml:space="preserve"> energiatarbimise modelleerimiseks) </w:t>
      </w:r>
      <w:r w:rsidR="2337580C" w:rsidRPr="000773BE">
        <w:rPr>
          <w:lang w:val="et-EE"/>
        </w:rPr>
        <w:t>või valdkonna andmeid sisaldav mudel, mis keskendub kindlale aspektile, n</w:t>
      </w:r>
      <w:r w:rsidR="001B7357" w:rsidRPr="000773BE">
        <w:rPr>
          <w:lang w:val="et-EE"/>
        </w:rPr>
        <w:t xml:space="preserve">t </w:t>
      </w:r>
      <w:r w:rsidR="6C190756" w:rsidRPr="000773BE">
        <w:rPr>
          <w:lang w:val="et-EE"/>
        </w:rPr>
        <w:t>ehitamise ajaline kavandamine</w:t>
      </w:r>
      <w:r w:rsidR="001B7357" w:rsidRPr="000773BE">
        <w:rPr>
          <w:lang w:val="et-EE"/>
        </w:rPr>
        <w:t xml:space="preserve"> või </w:t>
      </w:r>
      <w:r w:rsidR="6C190756" w:rsidRPr="000773BE">
        <w:rPr>
          <w:lang w:val="et-EE"/>
        </w:rPr>
        <w:t>mahtude hindamine</w:t>
      </w:r>
      <w:r w:rsidR="2337580C" w:rsidRPr="000773BE">
        <w:rPr>
          <w:lang w:val="et-EE"/>
        </w:rPr>
        <w:t>.</w:t>
      </w:r>
      <w:r w:rsidR="1DF82BD6" w:rsidRPr="000773BE">
        <w:rPr>
          <w:lang w:val="et-EE"/>
        </w:rPr>
        <w:t xml:space="preserve"> </w:t>
      </w:r>
      <w:r w:rsidR="2337580C" w:rsidRPr="000773BE">
        <w:rPr>
          <w:lang w:val="et-EE"/>
        </w:rPr>
        <w:t>Koondmudel</w:t>
      </w:r>
      <w:r w:rsidR="0B8E9E0F" w:rsidRPr="000773BE">
        <w:rPr>
          <w:lang w:val="et-EE"/>
        </w:rPr>
        <w:t xml:space="preserve"> on e</w:t>
      </w:r>
      <w:r w:rsidR="2337580C" w:rsidRPr="000773BE">
        <w:rPr>
          <w:lang w:val="et-EE"/>
        </w:rPr>
        <w:t xml:space="preserve">rinevate osamudelite ja teemamudelite ühendamisel saadud terviklik mudel, mis võimaldab koordineerida ja hallata </w:t>
      </w:r>
      <w:r w:rsidR="006B0C6A" w:rsidRPr="000773BE">
        <w:rPr>
          <w:lang w:val="et-EE"/>
        </w:rPr>
        <w:t>ehitus</w:t>
      </w:r>
      <w:r w:rsidR="2337580C" w:rsidRPr="000773BE">
        <w:rPr>
          <w:lang w:val="et-EE"/>
        </w:rPr>
        <w:t>projekti informatsiooni ühes kohas.</w:t>
      </w:r>
      <w:r w:rsidR="6BE59C98" w:rsidRPr="000773BE">
        <w:rPr>
          <w:lang w:val="et-EE"/>
        </w:rPr>
        <w:t xml:space="preserve"> </w:t>
      </w:r>
      <w:r w:rsidR="2337580C" w:rsidRPr="000773BE">
        <w:rPr>
          <w:lang w:val="et-EE"/>
        </w:rPr>
        <w:t xml:space="preserve">Need </w:t>
      </w:r>
      <w:r w:rsidR="578F3842" w:rsidRPr="000773BE">
        <w:rPr>
          <w:lang w:val="et-EE"/>
        </w:rPr>
        <w:t xml:space="preserve">toetavad projekti </w:t>
      </w:r>
      <w:r w:rsidR="2337580C" w:rsidRPr="000773BE">
        <w:rPr>
          <w:lang w:val="et-EE"/>
        </w:rPr>
        <w:t>koostööd ja koordineerimist erinevate osapoolte vahel kogu ehitusprojekti elukaare vältel.</w:t>
      </w:r>
    </w:p>
    <w:p w14:paraId="1E64B58A" w14:textId="0B5C1D23" w:rsidR="0062083A" w:rsidRPr="000773BE" w:rsidRDefault="00A114C3" w:rsidP="00EE74E8">
      <w:pPr>
        <w:pStyle w:val="SLONormal"/>
        <w:rPr>
          <w:lang w:val="et-EE"/>
        </w:rPr>
      </w:pPr>
      <w:r w:rsidRPr="000773BE">
        <w:rPr>
          <w:lang w:val="et-EE"/>
        </w:rPr>
        <w:t>Ehit</w:t>
      </w:r>
      <w:r w:rsidR="00C73BEA" w:rsidRPr="000773BE">
        <w:rPr>
          <w:lang w:val="et-EE"/>
        </w:rPr>
        <w:t xml:space="preserve">usprojekti </w:t>
      </w:r>
      <w:r w:rsidRPr="000773BE">
        <w:rPr>
          <w:lang w:val="et-EE"/>
        </w:rPr>
        <w:t>esitamisel</w:t>
      </w:r>
      <w:r w:rsidR="00321267" w:rsidRPr="000773BE">
        <w:rPr>
          <w:lang w:val="et-EE"/>
        </w:rPr>
        <w:t xml:space="preserve">, sh </w:t>
      </w:r>
      <w:r w:rsidRPr="000773BE">
        <w:rPr>
          <w:lang w:val="et-EE"/>
        </w:rPr>
        <w:t>ehitusteabe mudelina</w:t>
      </w:r>
      <w:r w:rsidR="00C73BEA" w:rsidRPr="000773BE">
        <w:rPr>
          <w:lang w:val="et-EE"/>
        </w:rPr>
        <w:t>,</w:t>
      </w:r>
      <w:r w:rsidRPr="000773BE">
        <w:rPr>
          <w:lang w:val="et-EE"/>
        </w:rPr>
        <w:t xml:space="preserve"> </w:t>
      </w:r>
      <w:r w:rsidR="00AF2F05" w:rsidRPr="000773BE">
        <w:rPr>
          <w:lang w:val="et-EE"/>
        </w:rPr>
        <w:t xml:space="preserve">tuleks </w:t>
      </w:r>
      <w:r w:rsidRPr="000773BE">
        <w:rPr>
          <w:lang w:val="et-EE"/>
        </w:rPr>
        <w:t>kasuta</w:t>
      </w:r>
      <w:r w:rsidR="00AF2F05" w:rsidRPr="000773BE">
        <w:rPr>
          <w:lang w:val="et-EE"/>
        </w:rPr>
        <w:t>da</w:t>
      </w:r>
      <w:r w:rsidRPr="000773BE">
        <w:rPr>
          <w:lang w:val="et-EE"/>
        </w:rPr>
        <w:t xml:space="preserve"> avatud ja laialdaselt kättesaadavaid failiformaate, lähtu</w:t>
      </w:r>
      <w:r w:rsidR="00AF2F05" w:rsidRPr="000773BE">
        <w:rPr>
          <w:lang w:val="et-EE"/>
        </w:rPr>
        <w:t>da</w:t>
      </w:r>
      <w:r w:rsidRPr="000773BE">
        <w:rPr>
          <w:lang w:val="et-EE"/>
        </w:rPr>
        <w:t xml:space="preserve"> ja kasuta</w:t>
      </w:r>
      <w:r w:rsidR="00AF2F05" w:rsidRPr="000773BE">
        <w:rPr>
          <w:lang w:val="et-EE"/>
        </w:rPr>
        <w:t>da</w:t>
      </w:r>
      <w:r w:rsidRPr="000773BE">
        <w:rPr>
          <w:lang w:val="et-EE"/>
        </w:rPr>
        <w:t xml:space="preserve"> rahvusvaheliselt tunnustatud ja avatud standar</w:t>
      </w:r>
      <w:r w:rsidR="00F20A53" w:rsidRPr="000773BE">
        <w:rPr>
          <w:lang w:val="et-EE"/>
        </w:rPr>
        <w:t>ditest</w:t>
      </w:r>
      <w:r w:rsidRPr="000773BE">
        <w:rPr>
          <w:lang w:val="et-EE"/>
        </w:rPr>
        <w:t>, näiteks IFC (</w:t>
      </w:r>
      <w:r w:rsidRPr="000773BE">
        <w:rPr>
          <w:i/>
          <w:iCs/>
          <w:lang w:val="et-EE"/>
        </w:rPr>
        <w:t xml:space="preserve">Industry Foundation </w:t>
      </w:r>
      <w:proofErr w:type="spellStart"/>
      <w:r w:rsidRPr="000773BE">
        <w:rPr>
          <w:i/>
          <w:iCs/>
          <w:lang w:val="et-EE"/>
        </w:rPr>
        <w:t>Classes</w:t>
      </w:r>
      <w:proofErr w:type="spellEnd"/>
      <w:r w:rsidRPr="000773BE">
        <w:rPr>
          <w:lang w:val="et-EE"/>
        </w:rPr>
        <w:t>)</w:t>
      </w:r>
      <w:r w:rsidR="00AF2F05" w:rsidRPr="000773BE">
        <w:rPr>
          <w:lang w:val="et-EE"/>
        </w:rPr>
        <w:t xml:space="preserve">. </w:t>
      </w:r>
      <w:r w:rsidR="00376220" w:rsidRPr="000773BE">
        <w:rPr>
          <w:lang w:val="et-EE"/>
        </w:rPr>
        <w:t>Ehitusteabe mudelis esitatud teave (nii geomeetria kui ka mitte-geomeetriaga seotud teave) peab olema korrektselt liigitatud, kasutades selleks õigeid modelleerimise vahendeid</w:t>
      </w:r>
      <w:r w:rsidR="00D06FD4" w:rsidRPr="000773BE">
        <w:rPr>
          <w:lang w:val="et-EE"/>
        </w:rPr>
        <w:t>,</w:t>
      </w:r>
      <w:r w:rsidR="00376220" w:rsidRPr="000773BE">
        <w:rPr>
          <w:lang w:val="et-EE"/>
        </w:rPr>
        <w:t xml:space="preserve"> ning </w:t>
      </w:r>
      <w:r w:rsidR="00CC49AB" w:rsidRPr="000773BE">
        <w:rPr>
          <w:lang w:val="et-EE"/>
        </w:rPr>
        <w:t xml:space="preserve">esitatud </w:t>
      </w:r>
      <w:r w:rsidR="00376220" w:rsidRPr="000773BE">
        <w:rPr>
          <w:lang w:val="et-EE"/>
        </w:rPr>
        <w:t>üheselt arusaadava</w:t>
      </w:r>
      <w:r w:rsidR="00894F0C" w:rsidRPr="000773BE">
        <w:rPr>
          <w:lang w:val="et-EE"/>
        </w:rPr>
        <w:t>s</w:t>
      </w:r>
      <w:r w:rsidR="00376220" w:rsidRPr="000773BE">
        <w:rPr>
          <w:lang w:val="et-EE"/>
        </w:rPr>
        <w:t xml:space="preserve"> masinloetava</w:t>
      </w:r>
      <w:r w:rsidR="00894F0C" w:rsidRPr="000773BE">
        <w:rPr>
          <w:lang w:val="et-EE"/>
        </w:rPr>
        <w:t>s</w:t>
      </w:r>
      <w:r w:rsidR="00376220" w:rsidRPr="000773BE">
        <w:rPr>
          <w:lang w:val="et-EE"/>
        </w:rPr>
        <w:t xml:space="preserve"> vormingu</w:t>
      </w:r>
      <w:r w:rsidR="00894F0C" w:rsidRPr="000773BE">
        <w:rPr>
          <w:lang w:val="et-EE"/>
        </w:rPr>
        <w:t>s</w:t>
      </w:r>
      <w:r w:rsidR="00376220" w:rsidRPr="000773BE">
        <w:rPr>
          <w:lang w:val="et-EE"/>
        </w:rPr>
        <w:t xml:space="preserve">. </w:t>
      </w:r>
      <w:r w:rsidR="0009553A" w:rsidRPr="000773BE">
        <w:rPr>
          <w:lang w:val="et-EE"/>
        </w:rPr>
        <w:t xml:space="preserve">Ehitusteabe valdkonnamudelid (kindlaks kasutusotstarbeks kohandatud teemamudelid) peavad sobima kokku, olema ühildatavad ja vastuoludeta. </w:t>
      </w:r>
      <w:r w:rsidR="00AD1CEA" w:rsidRPr="000773BE">
        <w:rPr>
          <w:lang w:val="et-EE"/>
        </w:rPr>
        <w:t xml:space="preserve">See võimaldab integreerida kõik </w:t>
      </w:r>
      <w:r w:rsidR="009C0131" w:rsidRPr="000773BE">
        <w:rPr>
          <w:lang w:val="et-EE"/>
        </w:rPr>
        <w:t>ehitus</w:t>
      </w:r>
      <w:r w:rsidR="00AD1CEA" w:rsidRPr="000773BE">
        <w:rPr>
          <w:lang w:val="et-EE"/>
        </w:rPr>
        <w:t>projekti osad üheks digitaals</w:t>
      </w:r>
      <w:r w:rsidR="00112D58" w:rsidRPr="000773BE">
        <w:rPr>
          <w:lang w:val="et-EE"/>
        </w:rPr>
        <w:t>et teavet koondavaks mudeliks</w:t>
      </w:r>
      <w:r w:rsidR="00F9552A" w:rsidRPr="000773BE">
        <w:rPr>
          <w:lang w:val="et-EE"/>
        </w:rPr>
        <w:t>, mille muutmine</w:t>
      </w:r>
      <w:r w:rsidR="009B21F6" w:rsidRPr="000773BE">
        <w:rPr>
          <w:lang w:val="et-EE"/>
        </w:rPr>
        <w:t xml:space="preserve"> ja menetlemine on ressursitõhusam.</w:t>
      </w:r>
    </w:p>
    <w:p w14:paraId="274E58C4" w14:textId="0934FDDC" w:rsidR="00CE5FA8" w:rsidRPr="000773BE" w:rsidRDefault="006D3ECD" w:rsidP="00EE74E8">
      <w:pPr>
        <w:pStyle w:val="SLONormal"/>
        <w:rPr>
          <w:lang w:val="et-EE"/>
        </w:rPr>
      </w:pPr>
      <w:r w:rsidRPr="000773BE">
        <w:rPr>
          <w:lang w:val="et-EE"/>
        </w:rPr>
        <w:t xml:space="preserve">Lõikes </w:t>
      </w:r>
      <w:r w:rsidR="00862E3B" w:rsidRPr="000773BE">
        <w:rPr>
          <w:lang w:val="et-EE"/>
        </w:rPr>
        <w:t>2</w:t>
      </w:r>
      <w:r w:rsidR="003C19B1" w:rsidRPr="000773BE">
        <w:rPr>
          <w:lang w:val="et-EE"/>
        </w:rPr>
        <w:t xml:space="preserve"> jääb kehtima kehtiva määruse </w:t>
      </w:r>
      <w:r w:rsidR="0041671A" w:rsidRPr="000773BE">
        <w:rPr>
          <w:lang w:val="et-EE"/>
        </w:rPr>
        <w:t xml:space="preserve">§ 4 </w:t>
      </w:r>
      <w:proofErr w:type="spellStart"/>
      <w:r w:rsidR="00BD78AC" w:rsidRPr="000773BE">
        <w:rPr>
          <w:lang w:val="et-EE"/>
        </w:rPr>
        <w:t>lg-s</w:t>
      </w:r>
      <w:proofErr w:type="spellEnd"/>
      <w:r w:rsidR="00BD78AC" w:rsidRPr="000773BE">
        <w:rPr>
          <w:lang w:val="et-EE"/>
        </w:rPr>
        <w:t xml:space="preserve"> </w:t>
      </w:r>
      <w:r w:rsidR="0041671A" w:rsidRPr="000773BE">
        <w:rPr>
          <w:lang w:val="et-EE"/>
        </w:rPr>
        <w:t>3 sätestatud põhimõte, et ehitusprojekti osasid võib omavahel ühildada või eraldada, et nad täi</w:t>
      </w:r>
      <w:r w:rsidR="0041412F" w:rsidRPr="000773BE">
        <w:rPr>
          <w:lang w:val="et-EE"/>
        </w:rPr>
        <w:t>e</w:t>
      </w:r>
      <w:r w:rsidR="0041671A" w:rsidRPr="000773BE">
        <w:rPr>
          <w:lang w:val="et-EE"/>
        </w:rPr>
        <w:t xml:space="preserve">ndaks üksteist, kuid </w:t>
      </w:r>
      <w:r w:rsidR="0041412F" w:rsidRPr="000773BE">
        <w:rPr>
          <w:lang w:val="et-EE"/>
        </w:rPr>
        <w:t>ei raskendaks ehitusprojekti loetavust.</w:t>
      </w:r>
      <w:r w:rsidR="0069786B" w:rsidRPr="000773BE">
        <w:rPr>
          <w:lang w:val="et-EE"/>
        </w:rPr>
        <w:t xml:space="preserve"> </w:t>
      </w:r>
      <w:r w:rsidR="00D16D11" w:rsidRPr="000773BE">
        <w:rPr>
          <w:lang w:val="et-EE"/>
        </w:rPr>
        <w:t xml:space="preserve">Enamik </w:t>
      </w:r>
      <w:r w:rsidR="00674C66" w:rsidRPr="000773BE">
        <w:rPr>
          <w:lang w:val="et-EE"/>
        </w:rPr>
        <w:t>ehitusprojektide</w:t>
      </w:r>
      <w:r w:rsidR="00D16D11" w:rsidRPr="000773BE">
        <w:rPr>
          <w:lang w:val="et-EE"/>
        </w:rPr>
        <w:t xml:space="preserve"> probleeme on seostatavad puuduste või vigadega projektdokumentatsioonis.</w:t>
      </w:r>
      <w:r w:rsidR="00AF50D9" w:rsidRPr="000773BE">
        <w:rPr>
          <w:lang w:val="et-EE"/>
        </w:rPr>
        <w:t xml:space="preserve"> See juhtub </w:t>
      </w:r>
      <w:r w:rsidR="00797639" w:rsidRPr="000773BE">
        <w:rPr>
          <w:lang w:val="et-EE"/>
        </w:rPr>
        <w:t xml:space="preserve">mh </w:t>
      </w:r>
      <w:r w:rsidR="00AF50D9" w:rsidRPr="000773BE">
        <w:rPr>
          <w:lang w:val="et-EE"/>
        </w:rPr>
        <w:t xml:space="preserve">seetõttu, et </w:t>
      </w:r>
      <w:r w:rsidR="00AF50D9" w:rsidRPr="000773BE">
        <w:rPr>
          <w:rFonts w:asciiTheme="majorHAnsi" w:hAnsiTheme="majorHAnsi" w:cstheme="majorBidi"/>
          <w:color w:val="202020"/>
          <w:lang w:val="et-EE"/>
        </w:rPr>
        <w:t>e</w:t>
      </w:r>
      <w:r w:rsidR="001F578D" w:rsidRPr="000773BE">
        <w:rPr>
          <w:rFonts w:asciiTheme="majorHAnsi" w:hAnsiTheme="majorHAnsi" w:cstheme="majorBidi"/>
          <w:color w:val="202020"/>
          <w:lang w:val="et-EE"/>
        </w:rPr>
        <w:t>hitusprojekti osad</w:t>
      </w:r>
      <w:r w:rsidR="00226EC6" w:rsidRPr="000773BE">
        <w:rPr>
          <w:rFonts w:asciiTheme="majorHAnsi" w:hAnsiTheme="majorHAnsi" w:cstheme="majorBidi"/>
          <w:color w:val="202020"/>
          <w:lang w:val="et-EE"/>
        </w:rPr>
        <w:t xml:space="preserve"> on eraldi</w:t>
      </w:r>
      <w:r w:rsidR="001F578D" w:rsidRPr="000773BE">
        <w:rPr>
          <w:rFonts w:asciiTheme="majorHAnsi" w:hAnsiTheme="majorHAnsi" w:cstheme="majorBidi"/>
          <w:color w:val="202020"/>
          <w:lang w:val="et-EE"/>
        </w:rPr>
        <w:t xml:space="preserve"> projekteerimise valdkonnad</w:t>
      </w:r>
      <w:r w:rsidR="00226EC6" w:rsidRPr="000773BE">
        <w:rPr>
          <w:rFonts w:asciiTheme="majorHAnsi" w:hAnsiTheme="majorHAnsi" w:cstheme="majorBidi"/>
          <w:color w:val="202020"/>
          <w:lang w:val="et-EE"/>
        </w:rPr>
        <w:t>, mille eest vastutavad eraldi isikud</w:t>
      </w:r>
      <w:r w:rsidR="00D16D11" w:rsidRPr="000773BE">
        <w:rPr>
          <w:rFonts w:asciiTheme="majorHAnsi" w:hAnsiTheme="majorHAnsi" w:cstheme="majorBidi"/>
          <w:color w:val="202020"/>
          <w:lang w:val="et-EE"/>
        </w:rPr>
        <w:t>.</w:t>
      </w:r>
      <w:r w:rsidR="001F578D" w:rsidRPr="000773BE">
        <w:rPr>
          <w:rFonts w:asciiTheme="majorHAnsi" w:hAnsiTheme="majorHAnsi" w:cstheme="majorBidi"/>
          <w:color w:val="202020"/>
          <w:lang w:val="et-EE"/>
        </w:rPr>
        <w:t xml:space="preserve"> </w:t>
      </w:r>
      <w:r w:rsidR="006D5C59" w:rsidRPr="000773BE">
        <w:rPr>
          <w:lang w:val="et-EE"/>
        </w:rPr>
        <w:t>Ehitusprojekti osade</w:t>
      </w:r>
      <w:r w:rsidR="00CE5FA8" w:rsidRPr="000773BE">
        <w:rPr>
          <w:lang w:val="et-EE"/>
        </w:rPr>
        <w:t xml:space="preserve"> ühildamisel</w:t>
      </w:r>
      <w:r w:rsidR="00AF50D9" w:rsidRPr="000773BE">
        <w:rPr>
          <w:lang w:val="et-EE"/>
        </w:rPr>
        <w:t xml:space="preserve"> või eraldamisel on seega </w:t>
      </w:r>
      <w:r w:rsidR="00AF50D9" w:rsidRPr="000773BE">
        <w:rPr>
          <w:rFonts w:asciiTheme="majorHAnsi" w:hAnsiTheme="majorHAnsi" w:cstheme="majorBidi"/>
          <w:color w:val="202020"/>
          <w:lang w:val="et-EE"/>
        </w:rPr>
        <w:t>keskse tähendusega asjatundlikkuse põhimõtte rakendamine ja koostöökohustus.</w:t>
      </w:r>
      <w:r w:rsidR="00AF50D9" w:rsidRPr="000773BE">
        <w:rPr>
          <w:lang w:val="et-EE"/>
        </w:rPr>
        <w:t xml:space="preserve"> Koostajal </w:t>
      </w:r>
      <w:r w:rsidR="00CE5FA8" w:rsidRPr="000773BE">
        <w:rPr>
          <w:lang w:val="et-EE"/>
        </w:rPr>
        <w:t xml:space="preserve">tuleb </w:t>
      </w:r>
      <w:r w:rsidR="00AF50D9" w:rsidRPr="000773BE">
        <w:rPr>
          <w:lang w:val="et-EE"/>
        </w:rPr>
        <w:t xml:space="preserve">ühildamisel või eraldamisel </w:t>
      </w:r>
      <w:r w:rsidR="00CE5FA8" w:rsidRPr="000773BE">
        <w:rPr>
          <w:lang w:val="et-EE"/>
        </w:rPr>
        <w:t xml:space="preserve">veenduda, et esitatava lahenduse eest vastutav </w:t>
      </w:r>
      <w:r w:rsidR="00B42456" w:rsidRPr="000773BE">
        <w:rPr>
          <w:lang w:val="et-EE"/>
        </w:rPr>
        <w:t xml:space="preserve">pädev isik </w:t>
      </w:r>
      <w:r w:rsidR="00CE5FA8" w:rsidRPr="000773BE">
        <w:rPr>
          <w:lang w:val="et-EE"/>
        </w:rPr>
        <w:t>on tuvastatav</w:t>
      </w:r>
      <w:r w:rsidR="00623B01" w:rsidRPr="000773BE">
        <w:rPr>
          <w:lang w:val="et-EE"/>
        </w:rPr>
        <w:t>. See on oluline eelkõige vastutuse aspektist</w:t>
      </w:r>
      <w:r w:rsidR="00C91264" w:rsidRPr="000773BE">
        <w:rPr>
          <w:lang w:val="et-EE"/>
        </w:rPr>
        <w:t xml:space="preserve"> –</w:t>
      </w:r>
      <w:r w:rsidR="00F428C5" w:rsidRPr="000773BE">
        <w:rPr>
          <w:lang w:val="et-EE"/>
        </w:rPr>
        <w:t xml:space="preserve"> ehitusprojektist peab olema selge, kas ja milliseid juhiseid ehitajale see sisaldab</w:t>
      </w:r>
      <w:r w:rsidR="00B92AAD" w:rsidRPr="000773BE">
        <w:rPr>
          <w:lang w:val="et-EE"/>
        </w:rPr>
        <w:t xml:space="preserve"> ning kes on neid andnud.</w:t>
      </w:r>
    </w:p>
    <w:p w14:paraId="26760263" w14:textId="5FC08FFB" w:rsidR="00834CFA" w:rsidRPr="000773BE" w:rsidRDefault="0067372B" w:rsidP="450CA942">
      <w:pPr>
        <w:pStyle w:val="SLONormal"/>
        <w:rPr>
          <w:lang w:val="et-EE"/>
        </w:rPr>
      </w:pPr>
      <w:r w:rsidRPr="000773BE">
        <w:rPr>
          <w:lang w:val="et-EE"/>
        </w:rPr>
        <w:t xml:space="preserve">Ehitusprojekti osadeks jaotamise, samuti teabe esitlusviisi </w:t>
      </w:r>
      <w:r w:rsidR="00185816" w:rsidRPr="000773BE">
        <w:rPr>
          <w:lang w:val="et-EE"/>
        </w:rPr>
        <w:t xml:space="preserve">üle, otsustab pädev isik. </w:t>
      </w:r>
      <w:r w:rsidR="77DC2518" w:rsidRPr="000773BE">
        <w:rPr>
          <w:lang w:val="et-EE"/>
        </w:rPr>
        <w:t>Sama</w:t>
      </w:r>
      <w:r w:rsidR="44B0F312" w:rsidRPr="000773BE">
        <w:rPr>
          <w:lang w:val="et-EE"/>
        </w:rPr>
        <w:t>sisulise</w:t>
      </w:r>
      <w:r w:rsidR="001C51A1" w:rsidRPr="000773BE">
        <w:rPr>
          <w:lang w:val="et-EE"/>
        </w:rPr>
        <w:t xml:space="preserve"> ettepaneku </w:t>
      </w:r>
      <w:r w:rsidR="545CA940" w:rsidRPr="000773BE">
        <w:rPr>
          <w:lang w:val="et-EE"/>
        </w:rPr>
        <w:t xml:space="preserve">tegi </w:t>
      </w:r>
      <w:r w:rsidR="00E15E9C" w:rsidRPr="000773BE">
        <w:rPr>
          <w:lang w:val="et-EE"/>
        </w:rPr>
        <w:t>EKEL</w:t>
      </w:r>
      <w:r w:rsidR="2BF0829A" w:rsidRPr="000773BE">
        <w:rPr>
          <w:lang w:val="et-EE"/>
        </w:rPr>
        <w:t xml:space="preserve"> määruse kavandis</w:t>
      </w:r>
      <w:r w:rsidR="00E15E9C" w:rsidRPr="000773BE">
        <w:rPr>
          <w:lang w:val="et-EE"/>
        </w:rPr>
        <w:t xml:space="preserve">. </w:t>
      </w:r>
      <w:r w:rsidR="008E480D" w:rsidRPr="000773BE">
        <w:rPr>
          <w:lang w:val="et-EE"/>
        </w:rPr>
        <w:t xml:space="preserve">Ehitusprojekti koostaja </w:t>
      </w:r>
      <w:r w:rsidR="00834CFA" w:rsidRPr="000773BE">
        <w:rPr>
          <w:lang w:val="et-EE"/>
        </w:rPr>
        <w:t>määra</w:t>
      </w:r>
      <w:r w:rsidR="008E480D" w:rsidRPr="000773BE">
        <w:rPr>
          <w:lang w:val="et-EE"/>
        </w:rPr>
        <w:t xml:space="preserve">b ehitusprojekti </w:t>
      </w:r>
      <w:r w:rsidR="00834CFA" w:rsidRPr="000773BE">
        <w:rPr>
          <w:lang w:val="et-EE"/>
        </w:rPr>
        <w:t>koosseisu ja jaga</w:t>
      </w:r>
      <w:r w:rsidR="008E480D" w:rsidRPr="000773BE">
        <w:rPr>
          <w:lang w:val="et-EE"/>
        </w:rPr>
        <w:t>b</w:t>
      </w:r>
      <w:r w:rsidR="00834CFA" w:rsidRPr="000773BE">
        <w:rPr>
          <w:lang w:val="et-EE"/>
        </w:rPr>
        <w:t xml:space="preserve"> </w:t>
      </w:r>
      <w:r w:rsidR="008E480D" w:rsidRPr="000773BE">
        <w:rPr>
          <w:lang w:val="et-EE"/>
        </w:rPr>
        <w:t>teabe</w:t>
      </w:r>
      <w:r w:rsidR="00834CFA" w:rsidRPr="000773BE">
        <w:rPr>
          <w:lang w:val="et-EE"/>
        </w:rPr>
        <w:t xml:space="preserve"> erialaspetsiifilisteks </w:t>
      </w:r>
      <w:r w:rsidR="008E480D" w:rsidRPr="000773BE">
        <w:rPr>
          <w:lang w:val="et-EE"/>
        </w:rPr>
        <w:t>osadeks</w:t>
      </w:r>
      <w:r w:rsidR="001B2B1C" w:rsidRPr="000773BE">
        <w:rPr>
          <w:lang w:val="et-EE"/>
        </w:rPr>
        <w:t xml:space="preserve">, </w:t>
      </w:r>
      <w:r w:rsidR="00834CFA" w:rsidRPr="000773BE">
        <w:rPr>
          <w:lang w:val="et-EE"/>
        </w:rPr>
        <w:t>lähtu</w:t>
      </w:r>
      <w:r w:rsidR="001B2B1C" w:rsidRPr="000773BE">
        <w:rPr>
          <w:lang w:val="et-EE"/>
        </w:rPr>
        <w:t>des</w:t>
      </w:r>
      <w:r w:rsidR="00834CFA" w:rsidRPr="000773BE">
        <w:rPr>
          <w:lang w:val="et-EE"/>
        </w:rPr>
        <w:t xml:space="preserve"> projekteerit</w:t>
      </w:r>
      <w:r w:rsidR="001B2B1C" w:rsidRPr="000773BE">
        <w:rPr>
          <w:lang w:val="et-EE"/>
        </w:rPr>
        <w:t>ava</w:t>
      </w:r>
      <w:r w:rsidR="00834CFA" w:rsidRPr="000773BE">
        <w:rPr>
          <w:lang w:val="et-EE"/>
        </w:rPr>
        <w:t xml:space="preserve"> ehitise eripärast ning projektlahendi erialaspetsiifiliste osade (maastikuarhitektuur, erinevad tehnovõrgud, arhitektuur, kandvad ja jäigastavad tarindid, erinevad tehnosüsteemid, tuleohutus, akustika, muinsuskaitse jm) projekteerijatest. Tulenevalt ehitusprojekti komplekssusest võib </w:t>
      </w:r>
      <w:r w:rsidR="001B2B1C" w:rsidRPr="000773BE">
        <w:rPr>
          <w:lang w:val="et-EE"/>
        </w:rPr>
        <w:t>ehitusprojekt</w:t>
      </w:r>
      <w:r w:rsidR="00834CFA" w:rsidRPr="000773BE">
        <w:rPr>
          <w:lang w:val="et-EE"/>
        </w:rPr>
        <w:t xml:space="preserve"> koosneda ühest erialaspetsiifilisest </w:t>
      </w:r>
      <w:r w:rsidR="001B2B1C" w:rsidRPr="000773BE">
        <w:rPr>
          <w:lang w:val="et-EE"/>
        </w:rPr>
        <w:t>osast</w:t>
      </w:r>
      <w:r w:rsidR="00834CFA" w:rsidRPr="000773BE">
        <w:rPr>
          <w:lang w:val="et-EE"/>
        </w:rPr>
        <w:t xml:space="preserve"> või mitmetest </w:t>
      </w:r>
      <w:r w:rsidR="001B2B1C" w:rsidRPr="000773BE">
        <w:rPr>
          <w:lang w:val="et-EE"/>
        </w:rPr>
        <w:t>osadest</w:t>
      </w:r>
      <w:r w:rsidR="00834CFA" w:rsidRPr="000773BE">
        <w:rPr>
          <w:lang w:val="et-EE"/>
        </w:rPr>
        <w:t>.</w:t>
      </w:r>
    </w:p>
    <w:p w14:paraId="604EBE2B" w14:textId="4CE56780" w:rsidR="00896166" w:rsidRPr="000773BE" w:rsidRDefault="006634A3" w:rsidP="00834CFA">
      <w:pPr>
        <w:pStyle w:val="SLONormal"/>
        <w:rPr>
          <w:lang w:val="et-EE"/>
        </w:rPr>
      </w:pPr>
      <w:r w:rsidRPr="000773BE">
        <w:rPr>
          <w:lang w:val="et-EE"/>
        </w:rPr>
        <w:t xml:space="preserve">Pädev isik võib ehitusprojekti osasid </w:t>
      </w:r>
      <w:r w:rsidR="0052060E" w:rsidRPr="000773BE">
        <w:rPr>
          <w:lang w:val="et-EE"/>
        </w:rPr>
        <w:t xml:space="preserve">ühitada, eeldusel et </w:t>
      </w:r>
      <w:r w:rsidR="00834CFA" w:rsidRPr="000773BE">
        <w:rPr>
          <w:lang w:val="et-EE"/>
        </w:rPr>
        <w:t>see ei raskenda projekti loetavust ning mõistetavust, teabe asukoht projektis ja konkreetse teabe eest vastutav pädev isik on arusaadavad. Projekti igale ühildatud või jagatud jaotisele kehtivad nõuded selliselt nagu eraldiseisvalt vormistatud jaotistele, sealhulgas nõuded allkirjastamisele.</w:t>
      </w:r>
      <w:r w:rsidR="00545689" w:rsidRPr="000773BE">
        <w:rPr>
          <w:lang w:val="et-EE"/>
        </w:rPr>
        <w:t xml:space="preserve"> </w:t>
      </w:r>
      <w:r w:rsidR="00DA242B" w:rsidRPr="000773BE">
        <w:rPr>
          <w:lang w:val="et-EE"/>
        </w:rPr>
        <w:t xml:space="preserve">Ehitusprojekti osade ühitamisel </w:t>
      </w:r>
      <w:r w:rsidR="00CB292A" w:rsidRPr="000773BE">
        <w:rPr>
          <w:lang w:val="et-EE"/>
        </w:rPr>
        <w:t xml:space="preserve">lähtutakse esitatavast teabest, </w:t>
      </w:r>
      <w:r w:rsidR="008C441F" w:rsidRPr="000773BE">
        <w:rPr>
          <w:lang w:val="et-EE"/>
        </w:rPr>
        <w:t xml:space="preserve">teabe esitamise arusaadavusest, kasutatavusest ning heast tavast. </w:t>
      </w:r>
    </w:p>
    <w:p w14:paraId="78110BE3" w14:textId="798F2C43" w:rsidR="0069786B" w:rsidRPr="000773BE" w:rsidRDefault="00D24619" w:rsidP="00EE74E8">
      <w:pPr>
        <w:pStyle w:val="SLONormal"/>
        <w:rPr>
          <w:lang w:val="et-EE"/>
        </w:rPr>
      </w:pPr>
      <w:r w:rsidRPr="000773BE">
        <w:rPr>
          <w:lang w:val="et-EE"/>
        </w:rPr>
        <w:lastRenderedPageBreak/>
        <w:t xml:space="preserve">Lõikes </w:t>
      </w:r>
      <w:r w:rsidR="039EC4A8" w:rsidRPr="000773BE">
        <w:rPr>
          <w:lang w:val="et-EE"/>
        </w:rPr>
        <w:t>3</w:t>
      </w:r>
      <w:r w:rsidR="006638B9" w:rsidRPr="000773BE">
        <w:rPr>
          <w:lang w:val="et-EE"/>
        </w:rPr>
        <w:t xml:space="preserve"> sätestatakse</w:t>
      </w:r>
      <w:r w:rsidR="00AC6B4F" w:rsidRPr="000773BE">
        <w:rPr>
          <w:lang w:val="et-EE"/>
        </w:rPr>
        <w:t xml:space="preserve"> üldised nõuded joonistele. E</w:t>
      </w:r>
      <w:r w:rsidR="006638B9" w:rsidRPr="000773BE">
        <w:rPr>
          <w:lang w:val="et-EE"/>
        </w:rPr>
        <w:t xml:space="preserve">hitusprojekti joonistel esitatakse objekt kahe- või kolmemõõtmelisena. </w:t>
      </w:r>
      <w:r w:rsidR="005F0558" w:rsidRPr="000773BE">
        <w:rPr>
          <w:lang w:val="et-EE"/>
        </w:rPr>
        <w:t>Üldise</w:t>
      </w:r>
      <w:r w:rsidR="0054384F" w:rsidRPr="000773BE">
        <w:rPr>
          <w:lang w:val="et-EE"/>
        </w:rPr>
        <w:t>id nõudeid joonistele võrreldes kehtiva määrusega muudetud ei ole</w:t>
      </w:r>
      <w:r w:rsidR="00397F52" w:rsidRPr="000773BE">
        <w:rPr>
          <w:lang w:val="et-EE"/>
        </w:rPr>
        <w:t>.</w:t>
      </w:r>
    </w:p>
    <w:p w14:paraId="0AFAD098" w14:textId="5970BADD" w:rsidR="00D15616" w:rsidRPr="000773BE" w:rsidRDefault="002839B5" w:rsidP="00EE74E8">
      <w:pPr>
        <w:pStyle w:val="SLONormal"/>
        <w:rPr>
          <w:lang w:val="et-EE"/>
        </w:rPr>
      </w:pPr>
      <w:r w:rsidRPr="000773BE">
        <w:rPr>
          <w:lang w:val="et-EE"/>
        </w:rPr>
        <w:t xml:space="preserve">Lõikes </w:t>
      </w:r>
      <w:r w:rsidR="79240C6C" w:rsidRPr="000773BE">
        <w:rPr>
          <w:lang w:val="et-EE"/>
        </w:rPr>
        <w:t>4</w:t>
      </w:r>
      <w:r w:rsidRPr="000773BE">
        <w:rPr>
          <w:lang w:val="et-EE"/>
        </w:rPr>
        <w:t xml:space="preserve"> </w:t>
      </w:r>
      <w:r w:rsidR="00D15616" w:rsidRPr="000773BE">
        <w:rPr>
          <w:lang w:val="et-EE"/>
        </w:rPr>
        <w:t>sätestatakse nõue</w:t>
      </w:r>
      <w:r w:rsidR="00553E23" w:rsidRPr="000773BE">
        <w:rPr>
          <w:lang w:val="et-EE"/>
        </w:rPr>
        <w:t xml:space="preserve">, et ehitusprojekti vormistamiseks elektrooniliselt või mudelina tuleb kasutada vabavaraga loetavat failiformaati. </w:t>
      </w:r>
    </w:p>
    <w:p w14:paraId="0E52095C" w14:textId="43FEA78B" w:rsidR="00275071" w:rsidRPr="000773BE" w:rsidRDefault="002C3A6B" w:rsidP="5406393A">
      <w:pPr>
        <w:pStyle w:val="SLONormal"/>
        <w:rPr>
          <w:rFonts w:asciiTheme="minorHAnsi" w:hAnsiTheme="minorHAnsi" w:cstheme="minorBidi"/>
          <w:lang w:val="et-EE"/>
        </w:rPr>
      </w:pPr>
      <w:r w:rsidRPr="000773BE">
        <w:rPr>
          <w:lang w:val="et-EE"/>
        </w:rPr>
        <w:t xml:space="preserve">Lõige </w:t>
      </w:r>
      <w:r w:rsidR="13503D29" w:rsidRPr="000773BE">
        <w:rPr>
          <w:lang w:val="et-EE"/>
        </w:rPr>
        <w:t>5</w:t>
      </w:r>
      <w:r w:rsidRPr="000773BE">
        <w:rPr>
          <w:lang w:val="et-EE"/>
        </w:rPr>
        <w:t xml:space="preserve"> sätestab erinõude ehitusprojekti vormistamisele teabemudelis</w:t>
      </w:r>
      <w:r w:rsidR="001A5812" w:rsidRPr="000773BE">
        <w:rPr>
          <w:lang w:val="et-EE"/>
        </w:rPr>
        <w:t xml:space="preserve">, kehtestades et </w:t>
      </w:r>
      <w:r w:rsidR="00275071" w:rsidRPr="000773BE">
        <w:rPr>
          <w:rFonts w:asciiTheme="minorHAnsi" w:hAnsiTheme="minorHAnsi" w:cstheme="minorBidi"/>
          <w:lang w:val="et-EE"/>
        </w:rPr>
        <w:t>teave pea</w:t>
      </w:r>
      <w:r w:rsidR="00DD717B">
        <w:rPr>
          <w:rFonts w:asciiTheme="minorHAnsi" w:hAnsiTheme="minorHAnsi" w:cstheme="minorBidi"/>
          <w:lang w:val="et-EE"/>
        </w:rPr>
        <w:t>b</w:t>
      </w:r>
      <w:r w:rsidR="00275071" w:rsidRPr="000773BE">
        <w:rPr>
          <w:rFonts w:asciiTheme="minorHAnsi" w:hAnsiTheme="minorHAnsi" w:cstheme="minorBidi"/>
          <w:lang w:val="et-EE"/>
        </w:rPr>
        <w:t xml:space="preserve"> olema korrektselt liigitatud, kasutades vastavaid modelleerimisvahendeid ja -vorminguid.</w:t>
      </w:r>
      <w:r w:rsidR="00224FEB">
        <w:rPr>
          <w:rFonts w:asciiTheme="minorHAnsi" w:hAnsiTheme="minorHAnsi" w:cstheme="minorBidi"/>
          <w:lang w:val="et-EE"/>
        </w:rPr>
        <w:t xml:space="preserve"> </w:t>
      </w:r>
      <w:r w:rsidR="0044462D">
        <w:rPr>
          <w:rFonts w:asciiTheme="minorHAnsi" w:hAnsiTheme="minorHAnsi" w:cstheme="minorBidi"/>
          <w:lang w:val="et-EE"/>
        </w:rPr>
        <w:t xml:space="preserve">Vastav tähendab nt, et </w:t>
      </w:r>
      <w:r w:rsidR="0044462D" w:rsidRPr="0044462D">
        <w:rPr>
          <w:rFonts w:asciiTheme="minorHAnsi" w:hAnsiTheme="minorHAnsi" w:cstheme="minorBidi"/>
          <w:lang w:val="et-EE"/>
        </w:rPr>
        <w:t>kui mudelis kirjeldatakse seinaelementi, siis tuleb selleks kasutada seina modelleerimise töövahendit ja andmeklassi.</w:t>
      </w:r>
      <w:r w:rsidR="0044462D">
        <w:rPr>
          <w:rFonts w:asciiTheme="minorHAnsi" w:hAnsiTheme="minorHAnsi" w:cstheme="minorBidi"/>
          <w:lang w:val="et-EE"/>
        </w:rPr>
        <w:t xml:space="preserve"> </w:t>
      </w:r>
    </w:p>
    <w:p w14:paraId="1019D35E" w14:textId="7294335A" w:rsidR="00E672A0" w:rsidRPr="000773BE" w:rsidRDefault="00275071" w:rsidP="00EE74E8">
      <w:pPr>
        <w:pStyle w:val="SLONormal"/>
        <w:rPr>
          <w:lang w:val="et-EE"/>
        </w:rPr>
      </w:pPr>
      <w:r w:rsidRPr="000773BE">
        <w:rPr>
          <w:lang w:val="et-EE"/>
        </w:rPr>
        <w:t xml:space="preserve">Lõikes </w:t>
      </w:r>
      <w:r w:rsidR="42E3322E" w:rsidRPr="000773BE">
        <w:rPr>
          <w:lang w:val="et-EE"/>
        </w:rPr>
        <w:t>6</w:t>
      </w:r>
      <w:r w:rsidR="001E39AB" w:rsidRPr="000773BE">
        <w:rPr>
          <w:lang w:val="et-EE"/>
        </w:rPr>
        <w:t xml:space="preserve"> sätestatakse </w:t>
      </w:r>
      <w:r w:rsidR="004935C4" w:rsidRPr="000773BE">
        <w:rPr>
          <w:lang w:val="et-EE"/>
        </w:rPr>
        <w:t>üldised nõuded seletuskirjal</w:t>
      </w:r>
      <w:r w:rsidR="00D15616" w:rsidRPr="000773BE">
        <w:rPr>
          <w:lang w:val="et-EE"/>
        </w:rPr>
        <w:t>e</w:t>
      </w:r>
      <w:r w:rsidR="004935C4" w:rsidRPr="000773BE">
        <w:rPr>
          <w:lang w:val="et-EE"/>
        </w:rPr>
        <w:t>. Seletuskir</w:t>
      </w:r>
      <w:r w:rsidR="00617E04" w:rsidRPr="000773BE">
        <w:rPr>
          <w:lang w:val="et-EE"/>
        </w:rPr>
        <w:t>jas peab sisalduma teave, millest ehitusprojekti või selle</w:t>
      </w:r>
      <w:r w:rsidR="002524A9" w:rsidRPr="000773BE">
        <w:rPr>
          <w:lang w:val="et-EE"/>
        </w:rPr>
        <w:t xml:space="preserve"> osa</w:t>
      </w:r>
      <w:r w:rsidR="00617E04" w:rsidRPr="000773BE">
        <w:rPr>
          <w:lang w:val="et-EE"/>
        </w:rPr>
        <w:t xml:space="preserve"> </w:t>
      </w:r>
      <w:r w:rsidR="002524A9" w:rsidRPr="000773BE">
        <w:rPr>
          <w:lang w:val="et-EE"/>
        </w:rPr>
        <w:t>(</w:t>
      </w:r>
      <w:r w:rsidR="00617E04" w:rsidRPr="000773BE">
        <w:rPr>
          <w:lang w:val="et-EE"/>
        </w:rPr>
        <w:t>teabevaldkonna</w:t>
      </w:r>
      <w:r w:rsidR="002524A9" w:rsidRPr="000773BE">
        <w:rPr>
          <w:lang w:val="et-EE"/>
        </w:rPr>
        <w:t>)</w:t>
      </w:r>
      <w:r w:rsidR="00617E04" w:rsidRPr="000773BE">
        <w:rPr>
          <w:lang w:val="et-EE"/>
        </w:rPr>
        <w:t xml:space="preserve"> koostamisel on lähtutud. </w:t>
      </w:r>
      <w:r w:rsidR="00D74B66" w:rsidRPr="000773BE">
        <w:rPr>
          <w:lang w:val="et-EE"/>
        </w:rPr>
        <w:t>Võrreldes kehtiva määrusega lisatakse, et seletuskirjas esitatavad järeldused</w:t>
      </w:r>
      <w:r w:rsidR="003C13DA" w:rsidRPr="000773BE">
        <w:rPr>
          <w:lang w:val="et-EE"/>
        </w:rPr>
        <w:t xml:space="preserve">, </w:t>
      </w:r>
      <w:r w:rsidR="00D74B66" w:rsidRPr="000773BE">
        <w:rPr>
          <w:lang w:val="et-EE"/>
        </w:rPr>
        <w:t xml:space="preserve">nende saavutamiseks valitud lahenduse kirjeldus ning valiku põhjendused peavad põhinema ehitusprojekti lähteandmetele. </w:t>
      </w:r>
      <w:r w:rsidR="34205C4B" w:rsidRPr="000773BE">
        <w:rPr>
          <w:lang w:val="et-EE"/>
        </w:rPr>
        <w:t xml:space="preserve">Seejuures võivad lähteandmed, näiteks planeeringutest </w:t>
      </w:r>
      <w:r w:rsidR="264887D5" w:rsidRPr="000773BE">
        <w:rPr>
          <w:lang w:val="et-EE"/>
        </w:rPr>
        <w:t>tuleneva</w:t>
      </w:r>
      <w:r w:rsidR="276DB2E2" w:rsidRPr="000773BE">
        <w:rPr>
          <w:lang w:val="et-EE"/>
        </w:rPr>
        <w:t>te nõuete ja projektlahendi</w:t>
      </w:r>
      <w:r w:rsidR="002B544C" w:rsidRPr="000773BE">
        <w:rPr>
          <w:lang w:val="et-EE"/>
        </w:rPr>
        <w:t>s sisalduvate ehitise tehniliste andmete</w:t>
      </w:r>
      <w:r w:rsidR="276DB2E2" w:rsidRPr="000773BE">
        <w:rPr>
          <w:lang w:val="et-EE"/>
        </w:rPr>
        <w:t xml:space="preserve"> võrdlus</w:t>
      </w:r>
      <w:r w:rsidR="34205C4B" w:rsidRPr="000773BE">
        <w:rPr>
          <w:lang w:val="et-EE"/>
        </w:rPr>
        <w:t xml:space="preserve">, olla esitatud ka tabeli kujul </w:t>
      </w:r>
      <w:r w:rsidR="7606D152" w:rsidRPr="000773BE">
        <w:rPr>
          <w:lang w:val="et-EE"/>
        </w:rPr>
        <w:t>(vt § 8 lg 1 p 4)</w:t>
      </w:r>
      <w:r w:rsidR="264887D5" w:rsidRPr="000773BE">
        <w:rPr>
          <w:lang w:val="et-EE"/>
        </w:rPr>
        <w:t>.</w:t>
      </w:r>
      <w:r w:rsidR="5D6DBA26" w:rsidRPr="000773BE">
        <w:rPr>
          <w:lang w:val="et-EE"/>
        </w:rPr>
        <w:t xml:space="preserve"> </w:t>
      </w:r>
    </w:p>
    <w:p w14:paraId="1E69ACDD" w14:textId="6A0853CB" w:rsidR="00901771" w:rsidRPr="000773BE" w:rsidRDefault="00E672A0" w:rsidP="00EE74E8">
      <w:pPr>
        <w:pStyle w:val="SLONormal"/>
        <w:rPr>
          <w:lang w:val="et-EE"/>
        </w:rPr>
      </w:pPr>
      <w:r w:rsidRPr="000773BE">
        <w:rPr>
          <w:lang w:val="et-EE"/>
        </w:rPr>
        <w:t>S</w:t>
      </w:r>
      <w:r w:rsidR="00E52168" w:rsidRPr="000773BE">
        <w:rPr>
          <w:lang w:val="et-EE"/>
        </w:rPr>
        <w:t>eletuskirja</w:t>
      </w:r>
      <w:r w:rsidR="000333C0">
        <w:rPr>
          <w:lang w:val="et-EE"/>
        </w:rPr>
        <w:t xml:space="preserve"> üldosas (eelnõu § </w:t>
      </w:r>
      <w:r w:rsidR="0015089D">
        <w:rPr>
          <w:lang w:val="et-EE"/>
        </w:rPr>
        <w:t>8 lg 1 p 1</w:t>
      </w:r>
      <w:r w:rsidR="000333C0">
        <w:rPr>
          <w:lang w:val="et-EE"/>
        </w:rPr>
        <w:t>)</w:t>
      </w:r>
      <w:r w:rsidR="00E52168" w:rsidRPr="000773BE">
        <w:rPr>
          <w:lang w:val="et-EE"/>
        </w:rPr>
        <w:t xml:space="preserve"> </w:t>
      </w:r>
      <w:r w:rsidRPr="000773BE">
        <w:rPr>
          <w:lang w:val="et-EE"/>
        </w:rPr>
        <w:t xml:space="preserve">peab </w:t>
      </w:r>
      <w:r w:rsidR="00E52168" w:rsidRPr="000773BE">
        <w:rPr>
          <w:lang w:val="et-EE"/>
        </w:rPr>
        <w:t xml:space="preserve">olema </w:t>
      </w:r>
      <w:r w:rsidR="00340272" w:rsidRPr="000773BE">
        <w:rPr>
          <w:lang w:val="et-EE"/>
        </w:rPr>
        <w:t>kirjeldatud ehitise sobivus</w:t>
      </w:r>
      <w:r w:rsidR="009A5938" w:rsidRPr="000773BE">
        <w:rPr>
          <w:lang w:val="et-EE"/>
        </w:rPr>
        <w:t xml:space="preserve"> </w:t>
      </w:r>
      <w:r w:rsidR="00340272" w:rsidRPr="000773BE">
        <w:rPr>
          <w:lang w:val="et-EE"/>
        </w:rPr>
        <w:t>arvestades asukoha eripära, funktsionaalset ja esteetilist sobivust ümbritsevasse ruumilisse konteksti. See võimaldab projekteerimisel arvestada EhS § 14 lg-st 1 tulenevate lähteandmetega ning sobitada lahendus ette antud tingimustega.</w:t>
      </w:r>
      <w:r w:rsidR="00340272" w:rsidRPr="000773BE">
        <w:rPr>
          <w:rStyle w:val="Allmrkuseviide"/>
          <w:lang w:val="et-EE"/>
        </w:rPr>
        <w:footnoteReference w:id="9"/>
      </w:r>
      <w:r w:rsidR="00901771" w:rsidRPr="000773BE">
        <w:rPr>
          <w:lang w:val="et-EE"/>
        </w:rPr>
        <w:t xml:space="preserve"> </w:t>
      </w:r>
    </w:p>
    <w:p w14:paraId="23D4BA60" w14:textId="56A7E41C" w:rsidR="00BA444B" w:rsidRPr="000773BE" w:rsidRDefault="0054101C" w:rsidP="00EE74E8">
      <w:pPr>
        <w:pStyle w:val="SLONormal"/>
        <w:rPr>
          <w:lang w:val="et-EE"/>
        </w:rPr>
      </w:pPr>
      <w:r w:rsidRPr="000773BE">
        <w:rPr>
          <w:lang w:val="et-EE"/>
        </w:rPr>
        <w:t>E</w:t>
      </w:r>
      <w:r w:rsidR="003C2F1D" w:rsidRPr="000773BE">
        <w:rPr>
          <w:lang w:val="et-EE"/>
        </w:rPr>
        <w:t xml:space="preserve">hitusprojekti seletuskirjas tuleb </w:t>
      </w:r>
      <w:r w:rsidR="00F85F6F">
        <w:rPr>
          <w:lang w:val="et-EE"/>
        </w:rPr>
        <w:t xml:space="preserve">näiteks </w:t>
      </w:r>
      <w:r w:rsidR="003C2F1D" w:rsidRPr="000773BE">
        <w:rPr>
          <w:lang w:val="et-EE"/>
        </w:rPr>
        <w:t>arhitektuuri</w:t>
      </w:r>
      <w:r w:rsidR="009937E1" w:rsidRPr="000773BE">
        <w:rPr>
          <w:lang w:val="et-EE"/>
        </w:rPr>
        <w:t>-</w:t>
      </w:r>
      <w:r w:rsidR="00232E28" w:rsidRPr="000773BE">
        <w:rPr>
          <w:lang w:val="et-EE"/>
        </w:rPr>
        <w:t xml:space="preserve"> või maastikuarhitektuuri</w:t>
      </w:r>
      <w:r w:rsidR="003C2F1D" w:rsidRPr="000773BE">
        <w:rPr>
          <w:lang w:val="et-EE"/>
        </w:rPr>
        <w:t xml:space="preserve"> </w:t>
      </w:r>
      <w:r w:rsidR="009937E1" w:rsidRPr="000773BE">
        <w:rPr>
          <w:lang w:val="et-EE"/>
        </w:rPr>
        <w:t xml:space="preserve">lahenduse </w:t>
      </w:r>
      <w:r w:rsidR="003C2F1D" w:rsidRPr="000773BE">
        <w:rPr>
          <w:lang w:val="et-EE"/>
        </w:rPr>
        <w:t>kavandamise osas selgitada, kuidas ehitis või ehitamine arvestavad asukoha eripära</w:t>
      </w:r>
      <w:r w:rsidR="001C7F3A" w:rsidRPr="000773BE">
        <w:rPr>
          <w:lang w:val="et-EE"/>
        </w:rPr>
        <w:t xml:space="preserve"> ning funktsionaalselt ja esteetilist sobivust ümbritsevasse ruumilisse konteksti. </w:t>
      </w:r>
      <w:r w:rsidR="00F90018" w:rsidRPr="000773BE">
        <w:rPr>
          <w:lang w:val="et-EE"/>
        </w:rPr>
        <w:t xml:space="preserve">Selline analüüs saab eelkõige tugineda </w:t>
      </w:r>
      <w:proofErr w:type="spellStart"/>
      <w:r w:rsidR="00F90018" w:rsidRPr="000773BE">
        <w:rPr>
          <w:lang w:val="et-EE"/>
        </w:rPr>
        <w:t>EhS</w:t>
      </w:r>
      <w:proofErr w:type="spellEnd"/>
      <w:r w:rsidR="00F90018" w:rsidRPr="000773BE">
        <w:rPr>
          <w:lang w:val="et-EE"/>
        </w:rPr>
        <w:t xml:space="preserve"> </w:t>
      </w:r>
      <w:r w:rsidR="00945E29" w:rsidRPr="000773BE">
        <w:rPr>
          <w:lang w:val="et-EE"/>
        </w:rPr>
        <w:t xml:space="preserve">§ 12 </w:t>
      </w:r>
      <w:proofErr w:type="spellStart"/>
      <w:r w:rsidR="00945E29" w:rsidRPr="000773BE">
        <w:rPr>
          <w:lang w:val="et-EE"/>
        </w:rPr>
        <w:t>lg-l</w:t>
      </w:r>
      <w:r w:rsidR="00884111" w:rsidRPr="000773BE">
        <w:rPr>
          <w:lang w:val="et-EE"/>
        </w:rPr>
        <w:t>e</w:t>
      </w:r>
      <w:proofErr w:type="spellEnd"/>
      <w:r w:rsidR="00884111" w:rsidRPr="000773BE">
        <w:rPr>
          <w:lang w:val="et-EE"/>
        </w:rPr>
        <w:t xml:space="preserve"> 2 ja </w:t>
      </w:r>
      <w:r w:rsidR="00F90018" w:rsidRPr="000773BE">
        <w:rPr>
          <w:lang w:val="et-EE"/>
        </w:rPr>
        <w:t xml:space="preserve">§ 14 lg 1 p-le </w:t>
      </w:r>
      <w:r w:rsidR="00884111" w:rsidRPr="000773BE">
        <w:rPr>
          <w:lang w:val="et-EE"/>
        </w:rPr>
        <w:t xml:space="preserve">3, kus on sätestatud </w:t>
      </w:r>
      <w:r w:rsidR="0065070D" w:rsidRPr="000773BE">
        <w:rPr>
          <w:lang w:val="et-EE"/>
        </w:rPr>
        <w:t xml:space="preserve">nõue, et ehitamine ja ehitusprojekt </w:t>
      </w:r>
      <w:r w:rsidR="00293993" w:rsidRPr="000773BE">
        <w:rPr>
          <w:lang w:val="et-EE"/>
        </w:rPr>
        <w:t xml:space="preserve">peavad vastama </w:t>
      </w:r>
      <w:r w:rsidR="00DD44EF" w:rsidRPr="000773BE">
        <w:rPr>
          <w:lang w:val="et-EE"/>
        </w:rPr>
        <w:t xml:space="preserve">planeeringule või projekteerimistingimustele. </w:t>
      </w:r>
      <w:r w:rsidR="00220272" w:rsidRPr="000773BE">
        <w:rPr>
          <w:lang w:val="et-EE"/>
        </w:rPr>
        <w:t xml:space="preserve">Selgituste eesmärk on </w:t>
      </w:r>
      <w:r w:rsidR="00773B2F" w:rsidRPr="000773BE">
        <w:rPr>
          <w:lang w:val="et-EE"/>
        </w:rPr>
        <w:t xml:space="preserve">täpsemalt </w:t>
      </w:r>
      <w:r w:rsidR="00220272" w:rsidRPr="000773BE">
        <w:rPr>
          <w:lang w:val="et-EE"/>
        </w:rPr>
        <w:t xml:space="preserve">sisustada nt üld- või detailplaneeringust (ka teemaplaneeringust) </w:t>
      </w:r>
      <w:r w:rsidR="004A099C" w:rsidRPr="000773BE">
        <w:rPr>
          <w:lang w:val="et-EE"/>
        </w:rPr>
        <w:t xml:space="preserve">või projekteerimistingimustest </w:t>
      </w:r>
      <w:r w:rsidR="00220272" w:rsidRPr="000773BE">
        <w:rPr>
          <w:lang w:val="et-EE"/>
        </w:rPr>
        <w:t>tulenevad ehitus- ja maakasutustingimused</w:t>
      </w:r>
      <w:r w:rsidR="00773B2F" w:rsidRPr="000773BE">
        <w:rPr>
          <w:lang w:val="et-EE"/>
        </w:rPr>
        <w:t xml:space="preserve"> ning selgitada nendega arvestamist konkreetses ehitusprojektis. </w:t>
      </w:r>
      <w:r w:rsidR="00304C16" w:rsidRPr="000773BE">
        <w:rPr>
          <w:lang w:val="et-EE"/>
        </w:rPr>
        <w:t xml:space="preserve">Selgitada ei tule ehitise tehnilisi andmeid, vaid planeeringutes sätestatud </w:t>
      </w:r>
      <w:r w:rsidR="00C57DEE" w:rsidRPr="000773BE">
        <w:rPr>
          <w:lang w:val="et-EE"/>
        </w:rPr>
        <w:t xml:space="preserve">laialt </w:t>
      </w:r>
      <w:r w:rsidR="0001614F" w:rsidRPr="000773BE">
        <w:rPr>
          <w:lang w:val="et-EE"/>
        </w:rPr>
        <w:t>sisustatavaid kvalitat</w:t>
      </w:r>
      <w:r w:rsidR="00A56A01" w:rsidRPr="000773BE">
        <w:rPr>
          <w:lang w:val="et-EE"/>
        </w:rPr>
        <w:t xml:space="preserve">iivseid nõudeid, nagu on </w:t>
      </w:r>
      <w:r w:rsidR="00DA1F75" w:rsidRPr="000773BE">
        <w:rPr>
          <w:lang w:val="et-EE"/>
        </w:rPr>
        <w:t>hea elukeskkonna</w:t>
      </w:r>
      <w:r w:rsidR="00BF142C" w:rsidRPr="000773BE">
        <w:rPr>
          <w:lang w:val="et-EE"/>
        </w:rPr>
        <w:t xml:space="preserve"> </w:t>
      </w:r>
      <w:r w:rsidR="00BB5C15" w:rsidRPr="000773BE">
        <w:rPr>
          <w:lang w:val="et-EE"/>
        </w:rPr>
        <w:t xml:space="preserve">põhimõtte </w:t>
      </w:r>
      <w:r w:rsidR="00BF142C" w:rsidRPr="000773BE">
        <w:rPr>
          <w:lang w:val="et-EE"/>
        </w:rPr>
        <w:t>või ruumikvaliteedi kriteeriumite</w:t>
      </w:r>
      <w:r w:rsidR="00DA1F75" w:rsidRPr="000773BE">
        <w:rPr>
          <w:lang w:val="et-EE"/>
        </w:rPr>
        <w:t xml:space="preserve"> tagamise nõuded. </w:t>
      </w:r>
      <w:r w:rsidR="00054406" w:rsidRPr="000773BE">
        <w:rPr>
          <w:lang w:val="et-EE"/>
        </w:rPr>
        <w:t xml:space="preserve">Nt on maastikuarhitektuuri </w:t>
      </w:r>
      <w:r w:rsidR="00484A1A" w:rsidRPr="000773BE">
        <w:rPr>
          <w:lang w:val="et-EE"/>
        </w:rPr>
        <w:t xml:space="preserve">ja vertikaalplaneerimise lahenduse kavandamisel oluline selgitada, kas lahendused tuginevad planeeringutele ning arvestavad </w:t>
      </w:r>
      <w:r w:rsidR="00A66C9E" w:rsidRPr="000773BE">
        <w:rPr>
          <w:lang w:val="et-EE"/>
        </w:rPr>
        <w:t>nendega</w:t>
      </w:r>
      <w:r w:rsidR="009D1059" w:rsidRPr="000773BE">
        <w:rPr>
          <w:lang w:val="et-EE"/>
        </w:rPr>
        <w:t xml:space="preserve">, </w:t>
      </w:r>
      <w:r w:rsidR="0039153C" w:rsidRPr="000773BE">
        <w:rPr>
          <w:lang w:val="et-EE"/>
        </w:rPr>
        <w:t xml:space="preserve">nt olukorras, kus üldplaneering piirab vertikaalplaneerimist teatud kõrgusest alates. </w:t>
      </w:r>
    </w:p>
    <w:p w14:paraId="5E78194B" w14:textId="1B1C230F" w:rsidR="001668A3" w:rsidRPr="000773BE" w:rsidRDefault="001668A3" w:rsidP="00EE74E8">
      <w:pPr>
        <w:pStyle w:val="SLONormal"/>
        <w:rPr>
          <w:lang w:val="et-EE"/>
        </w:rPr>
      </w:pPr>
      <w:r w:rsidRPr="000773BE">
        <w:rPr>
          <w:lang w:val="et-EE"/>
        </w:rPr>
        <w:t xml:space="preserve">Lõikes </w:t>
      </w:r>
      <w:r w:rsidR="75D6C48A" w:rsidRPr="000773BE">
        <w:rPr>
          <w:lang w:val="et-EE"/>
        </w:rPr>
        <w:t>7</w:t>
      </w:r>
      <w:r w:rsidR="00E718DE" w:rsidRPr="000773BE">
        <w:rPr>
          <w:lang w:val="et-EE"/>
        </w:rPr>
        <w:t xml:space="preserve"> </w:t>
      </w:r>
      <w:r w:rsidR="0063272C" w:rsidRPr="000773BE">
        <w:rPr>
          <w:lang w:val="et-EE"/>
        </w:rPr>
        <w:t>sätestatakse</w:t>
      </w:r>
      <w:r w:rsidR="00471D43">
        <w:rPr>
          <w:lang w:val="et-EE"/>
        </w:rPr>
        <w:t>, et e</w:t>
      </w:r>
      <w:r w:rsidR="00471D43" w:rsidRPr="39F045D3">
        <w:rPr>
          <w:rFonts w:asciiTheme="minorHAnsi" w:hAnsiTheme="minorHAnsi" w:cstheme="minorBidi"/>
          <w:lang w:val="et-EE"/>
        </w:rPr>
        <w:t xml:space="preserve">hitusprojekti </w:t>
      </w:r>
      <w:r w:rsidR="00471D43">
        <w:rPr>
          <w:rFonts w:asciiTheme="minorHAnsi" w:hAnsiTheme="minorHAnsi" w:cstheme="minorBidi"/>
          <w:lang w:val="et-EE"/>
        </w:rPr>
        <w:t xml:space="preserve">graafiline osa, sealhulgas selle </w:t>
      </w:r>
      <w:r w:rsidR="00471D43" w:rsidRPr="39F045D3">
        <w:rPr>
          <w:rFonts w:asciiTheme="minorHAnsi" w:hAnsiTheme="minorHAnsi" w:cstheme="minorBidi"/>
          <w:lang w:val="et-EE"/>
        </w:rPr>
        <w:t>koosseisus olev asendiplaan peab olema esitatud nii plaaniliselt kui ka kõrguslikult ja seotult geodeetilise süsteemiga.</w:t>
      </w:r>
      <w:r w:rsidR="00471D43">
        <w:rPr>
          <w:rFonts w:asciiTheme="minorHAnsi" w:hAnsiTheme="minorHAnsi" w:cstheme="minorBidi"/>
          <w:lang w:val="et-EE"/>
        </w:rPr>
        <w:t xml:space="preserve"> </w:t>
      </w:r>
      <w:r w:rsidR="00471D43" w:rsidRPr="006848DD">
        <w:rPr>
          <w:lang w:val="et-EE"/>
        </w:rPr>
        <w:t>Graafiline osa esitatakse enamlevinud mõõtkavades.</w:t>
      </w:r>
      <w:r w:rsidR="0063272C" w:rsidRPr="000773BE">
        <w:rPr>
          <w:lang w:val="et-EE"/>
        </w:rPr>
        <w:t xml:space="preserve"> </w:t>
      </w:r>
      <w:r w:rsidR="000C09CA" w:rsidRPr="000773BE">
        <w:rPr>
          <w:lang w:val="et-EE"/>
        </w:rPr>
        <w:t xml:space="preserve">Tegu on kehtiva määruse § 11 </w:t>
      </w:r>
      <w:proofErr w:type="spellStart"/>
      <w:r w:rsidR="000C09CA" w:rsidRPr="000773BE">
        <w:rPr>
          <w:lang w:val="et-EE"/>
        </w:rPr>
        <w:t>l</w:t>
      </w:r>
      <w:r w:rsidR="00140ABF" w:rsidRPr="000773BE">
        <w:rPr>
          <w:lang w:val="et-EE"/>
        </w:rPr>
        <w:t>g-</w:t>
      </w:r>
      <w:r w:rsidR="000C09CA" w:rsidRPr="000773BE">
        <w:rPr>
          <w:lang w:val="et-EE"/>
        </w:rPr>
        <w:t>ga</w:t>
      </w:r>
      <w:proofErr w:type="spellEnd"/>
      <w:r w:rsidR="000C09CA" w:rsidRPr="000773BE">
        <w:rPr>
          <w:lang w:val="et-EE"/>
        </w:rPr>
        <w:t> 1</w:t>
      </w:r>
      <w:r w:rsidR="00E55155">
        <w:rPr>
          <w:lang w:val="et-EE"/>
        </w:rPr>
        <w:t>, kus on sätestatud</w:t>
      </w:r>
      <w:r w:rsidR="00C36131">
        <w:rPr>
          <w:lang w:val="et-EE"/>
        </w:rPr>
        <w:t xml:space="preserve"> </w:t>
      </w:r>
      <w:r w:rsidR="00E55155" w:rsidRPr="000773BE">
        <w:rPr>
          <w:lang w:val="et-EE"/>
        </w:rPr>
        <w:t xml:space="preserve">nõuded asendiplaani, tehnovõrkude ja -rajatiste, teede, platside, logistika, haljastuse ja väikevormide lahenduste </w:t>
      </w:r>
      <w:r w:rsidR="00C36131">
        <w:rPr>
          <w:lang w:val="et-EE"/>
        </w:rPr>
        <w:t xml:space="preserve">graafilisele </w:t>
      </w:r>
      <w:r w:rsidR="00E55155" w:rsidRPr="000773BE">
        <w:rPr>
          <w:lang w:val="et-EE"/>
        </w:rPr>
        <w:t>esitamise</w:t>
      </w:r>
      <w:r w:rsidR="00C36131">
        <w:rPr>
          <w:lang w:val="et-EE"/>
        </w:rPr>
        <w:t>le</w:t>
      </w:r>
      <w:r w:rsidR="00E55155" w:rsidRPr="000773BE">
        <w:rPr>
          <w:lang w:val="et-EE"/>
        </w:rPr>
        <w:t xml:space="preserve"> nõuded.</w:t>
      </w:r>
      <w:r w:rsidR="00C36131">
        <w:rPr>
          <w:lang w:val="et-EE"/>
        </w:rPr>
        <w:t xml:space="preserve"> </w:t>
      </w:r>
      <w:r w:rsidR="003B5EA1">
        <w:rPr>
          <w:lang w:val="et-EE"/>
        </w:rPr>
        <w:t>Kuna määrusele</w:t>
      </w:r>
      <w:r w:rsidR="00575F07">
        <w:rPr>
          <w:lang w:val="et-EE"/>
        </w:rPr>
        <w:t xml:space="preserve"> on lisatud väliruumi osa, siis ei korrata käesolevas sättes enam asendiplaani sisulisi nõudeid.</w:t>
      </w:r>
      <w:r w:rsidR="000C09CA" w:rsidRPr="000773BE">
        <w:rPr>
          <w:lang w:val="et-EE"/>
        </w:rPr>
        <w:t xml:space="preserve"> </w:t>
      </w:r>
      <w:r w:rsidR="007F46C9" w:rsidRPr="000773BE">
        <w:rPr>
          <w:lang w:val="et-EE"/>
        </w:rPr>
        <w:t xml:space="preserve">Säte on toodud eelnõu üldosasse, kuna tegu on teabe vormistamise üldnõudega. </w:t>
      </w:r>
      <w:r w:rsidR="00B60CE2">
        <w:rPr>
          <w:lang w:val="et-EE"/>
        </w:rPr>
        <w:t xml:space="preserve">Sätet on täiendatud kehtiva määruse § </w:t>
      </w:r>
      <w:r w:rsidR="00672EBA">
        <w:rPr>
          <w:lang w:val="et-EE"/>
        </w:rPr>
        <w:t xml:space="preserve">25 </w:t>
      </w:r>
      <w:proofErr w:type="spellStart"/>
      <w:r w:rsidR="00672EBA">
        <w:rPr>
          <w:lang w:val="et-EE"/>
        </w:rPr>
        <w:t>lg-ga</w:t>
      </w:r>
      <w:proofErr w:type="spellEnd"/>
      <w:r w:rsidR="00672EBA">
        <w:rPr>
          <w:lang w:val="et-EE"/>
        </w:rPr>
        <w:t xml:space="preserve"> 8, kus on sätestatud, et </w:t>
      </w:r>
      <w:r w:rsidR="00CD72B2">
        <w:rPr>
          <w:lang w:val="et-EE"/>
        </w:rPr>
        <w:t>graafiline osa esitatakse enimlevinud mõõtkavades. Kuna tegu on graafilise osa üldise vormistamise nõudega, siis on see tõstetud üldosasse ning eemaldatud viide lammutamisele.</w:t>
      </w:r>
    </w:p>
    <w:p w14:paraId="5102FD48" w14:textId="4C48BA3A" w:rsidR="005110E8" w:rsidRPr="000773BE" w:rsidRDefault="005110E8" w:rsidP="00EE74E8">
      <w:pPr>
        <w:pStyle w:val="SLONormal"/>
        <w:rPr>
          <w:lang w:val="et-EE"/>
        </w:rPr>
      </w:pPr>
      <w:r w:rsidRPr="000773BE">
        <w:rPr>
          <w:lang w:val="et-EE"/>
        </w:rPr>
        <w:t>Lõikes 8 sätestatakse</w:t>
      </w:r>
      <w:r w:rsidR="0041585C" w:rsidRPr="000773BE">
        <w:rPr>
          <w:lang w:val="et-EE"/>
        </w:rPr>
        <w:t xml:space="preserve"> põhimõte, et ehitusprojekti osa võib sisaldada viited ehitusprojekti muudele</w:t>
      </w:r>
      <w:r w:rsidR="00C10B0F" w:rsidRPr="000773BE">
        <w:rPr>
          <w:lang w:val="et-EE"/>
        </w:rPr>
        <w:t xml:space="preserve"> osadele</w:t>
      </w:r>
      <w:r w:rsidR="00232DF2" w:rsidRPr="000773BE">
        <w:rPr>
          <w:lang w:val="et-EE"/>
        </w:rPr>
        <w:t xml:space="preserve"> ja projektdokumentidele. Näiteks võib </w:t>
      </w:r>
      <w:r w:rsidR="005128E7" w:rsidRPr="000773BE">
        <w:rPr>
          <w:lang w:val="et-EE"/>
        </w:rPr>
        <w:t>tehnosüsteemide osa viidata liitumispunktide</w:t>
      </w:r>
      <w:r w:rsidR="00CC2136" w:rsidRPr="000773BE">
        <w:rPr>
          <w:lang w:val="et-EE"/>
        </w:rPr>
        <w:t>ga seoses tehnovõrkude ja -rajatiste osale, sest liitumispunkt on koht</w:t>
      </w:r>
      <w:r w:rsidR="00FF4399" w:rsidRPr="000773BE">
        <w:rPr>
          <w:lang w:val="et-EE"/>
        </w:rPr>
        <w:t>,</w:t>
      </w:r>
      <w:r w:rsidR="00CC2136" w:rsidRPr="000773BE">
        <w:rPr>
          <w:lang w:val="et-EE"/>
        </w:rPr>
        <w:t xml:space="preserve"> kus </w:t>
      </w:r>
      <w:r w:rsidR="00CC2136" w:rsidRPr="000773BE">
        <w:rPr>
          <w:lang w:val="et-EE"/>
        </w:rPr>
        <w:lastRenderedPageBreak/>
        <w:t xml:space="preserve">tehnosüsteem ja tehnovõrk saavad kokku. </w:t>
      </w:r>
      <w:r w:rsidR="008E3A01" w:rsidRPr="000773BE">
        <w:rPr>
          <w:lang w:val="et-EE"/>
        </w:rPr>
        <w:t>Viidata võib nii tekstilisele kui ka graafilisele osale, näiteks joonistele või s</w:t>
      </w:r>
      <w:r w:rsidR="00321A10" w:rsidRPr="000773BE">
        <w:rPr>
          <w:lang w:val="et-EE"/>
        </w:rPr>
        <w:t xml:space="preserve">keemidele. </w:t>
      </w:r>
      <w:r w:rsidR="003E0190" w:rsidRPr="000773BE">
        <w:rPr>
          <w:lang w:val="et-EE"/>
        </w:rPr>
        <w:t>Teg</w:t>
      </w:r>
      <w:r w:rsidR="00D526F7" w:rsidRPr="000773BE">
        <w:rPr>
          <w:lang w:val="et-EE"/>
        </w:rPr>
        <w:t xml:space="preserve">u </w:t>
      </w:r>
      <w:r w:rsidR="003E0190" w:rsidRPr="000773BE">
        <w:rPr>
          <w:lang w:val="et-EE"/>
        </w:rPr>
        <w:t xml:space="preserve">on kehtiva määruse § 22 </w:t>
      </w:r>
      <w:proofErr w:type="spellStart"/>
      <w:r w:rsidR="003E0190" w:rsidRPr="000773BE">
        <w:rPr>
          <w:lang w:val="et-EE"/>
        </w:rPr>
        <w:t>l</w:t>
      </w:r>
      <w:r w:rsidR="00300907" w:rsidRPr="000773BE">
        <w:rPr>
          <w:lang w:val="et-EE"/>
        </w:rPr>
        <w:t>g-</w:t>
      </w:r>
      <w:r w:rsidR="00665CE8" w:rsidRPr="000773BE">
        <w:rPr>
          <w:lang w:val="et-EE"/>
        </w:rPr>
        <w:t>s</w:t>
      </w:r>
      <w:proofErr w:type="spellEnd"/>
      <w:r w:rsidR="00665CE8" w:rsidRPr="000773BE">
        <w:rPr>
          <w:lang w:val="et-EE"/>
        </w:rPr>
        <w:t xml:space="preserve"> 2 sätestatud põhimõttega, mida laiendatakse kõigi</w:t>
      </w:r>
      <w:r w:rsidR="008C3235" w:rsidRPr="000773BE">
        <w:rPr>
          <w:lang w:val="et-EE"/>
        </w:rPr>
        <w:t xml:space="preserve"> osade suhtes.</w:t>
      </w:r>
      <w:r w:rsidR="0069311B" w:rsidRPr="000773BE">
        <w:rPr>
          <w:lang w:val="et-EE"/>
        </w:rPr>
        <w:t xml:space="preserve"> Säte eesmärk on </w:t>
      </w:r>
      <w:r w:rsidR="002F668C" w:rsidRPr="000773BE">
        <w:rPr>
          <w:lang w:val="et-EE"/>
        </w:rPr>
        <w:t>luua paindlikkus ja selgus ehitusprojekti</w:t>
      </w:r>
      <w:r w:rsidR="00505F3B" w:rsidRPr="000773BE">
        <w:rPr>
          <w:lang w:val="et-EE"/>
        </w:rPr>
        <w:t xml:space="preserve"> koostajatele</w:t>
      </w:r>
      <w:r w:rsidR="00290052" w:rsidRPr="000773BE">
        <w:rPr>
          <w:lang w:val="et-EE"/>
        </w:rPr>
        <w:t xml:space="preserve">. Säte lisamisega </w:t>
      </w:r>
      <w:r w:rsidR="00BE55E0" w:rsidRPr="000773BE">
        <w:rPr>
          <w:lang w:val="et-EE"/>
        </w:rPr>
        <w:t>väheneb vajadus korrata sama teavet mitmes kohas, muutes ehitusprojekti hoomatavamaks ja selgemaks. Ühtlasi aitab viitamine tagada, et erinevates osades</w:t>
      </w:r>
      <w:r w:rsidR="002761A9" w:rsidRPr="000773BE">
        <w:rPr>
          <w:lang w:val="et-EE"/>
        </w:rPr>
        <w:t xml:space="preserve"> kasutatakse ja lähtutakse samast teabest, vältides vastuolusid ja vigu. </w:t>
      </w:r>
      <w:r w:rsidR="00417962" w:rsidRPr="000773BE">
        <w:rPr>
          <w:lang w:val="et-EE"/>
        </w:rPr>
        <w:t xml:space="preserve">Seejuures on oluline tagada, et </w:t>
      </w:r>
      <w:r w:rsidR="002D71B7" w:rsidRPr="000773BE">
        <w:rPr>
          <w:lang w:val="et-EE"/>
        </w:rPr>
        <w:t xml:space="preserve">ehitusprojekt </w:t>
      </w:r>
      <w:r w:rsidR="00D71380" w:rsidRPr="000773BE">
        <w:rPr>
          <w:lang w:val="et-EE"/>
        </w:rPr>
        <w:t>peab andma piisavat, arusaadavat ja õiget teavet kavandatava ehitise</w:t>
      </w:r>
      <w:r w:rsidR="0047321B" w:rsidRPr="000773BE">
        <w:rPr>
          <w:lang w:val="et-EE"/>
        </w:rPr>
        <w:t xml:space="preserve"> kohta (</w:t>
      </w:r>
      <w:r w:rsidR="00C677CB" w:rsidRPr="000773BE">
        <w:rPr>
          <w:lang w:val="et-EE"/>
        </w:rPr>
        <w:t xml:space="preserve">eelnõu </w:t>
      </w:r>
      <w:r w:rsidR="0047321B" w:rsidRPr="000773BE">
        <w:rPr>
          <w:lang w:val="et-EE"/>
        </w:rPr>
        <w:t xml:space="preserve">§ 2 lg 1) ja olema </w:t>
      </w:r>
      <w:r w:rsidR="0072192C" w:rsidRPr="000773BE">
        <w:rPr>
          <w:lang w:val="et-EE"/>
        </w:rPr>
        <w:t>loetav, vastuoludeta ning erialaspetsialistile arusaadav ja üheselt mõistetav (</w:t>
      </w:r>
      <w:r w:rsidR="00C677CB" w:rsidRPr="000773BE">
        <w:rPr>
          <w:lang w:val="et-EE"/>
        </w:rPr>
        <w:t xml:space="preserve">eelnõu </w:t>
      </w:r>
      <w:r w:rsidR="0072192C" w:rsidRPr="000773BE">
        <w:rPr>
          <w:lang w:val="et-EE"/>
        </w:rPr>
        <w:t>§ 2 lg 2).</w:t>
      </w:r>
    </w:p>
    <w:p w14:paraId="6713242D" w14:textId="4D98D469" w:rsidR="0081158C" w:rsidRPr="000773BE" w:rsidRDefault="0081158C" w:rsidP="00EE74E8">
      <w:pPr>
        <w:pStyle w:val="SLONormal"/>
        <w:rPr>
          <w:lang w:val="et-EE"/>
        </w:rPr>
      </w:pPr>
      <w:r w:rsidRPr="000773BE">
        <w:rPr>
          <w:lang w:val="et-EE"/>
        </w:rPr>
        <w:t xml:space="preserve">Lõikes 9 </w:t>
      </w:r>
      <w:r w:rsidR="00846CD6" w:rsidRPr="000773BE">
        <w:rPr>
          <w:lang w:val="et-EE"/>
        </w:rPr>
        <w:t>sätestatakse</w:t>
      </w:r>
      <w:r w:rsidR="006C4F3B" w:rsidRPr="000773BE">
        <w:rPr>
          <w:lang w:val="et-EE"/>
        </w:rPr>
        <w:t>,</w:t>
      </w:r>
      <w:r w:rsidR="00846CD6" w:rsidRPr="000773BE">
        <w:rPr>
          <w:lang w:val="et-EE"/>
        </w:rPr>
        <w:t xml:space="preserve"> </w:t>
      </w:r>
      <w:r w:rsidR="00A237B4" w:rsidRPr="000773BE">
        <w:rPr>
          <w:lang w:val="et-EE"/>
        </w:rPr>
        <w:t>millised ehitusprojekti koostaja</w:t>
      </w:r>
      <w:r w:rsidR="00846CD6" w:rsidRPr="000773BE">
        <w:rPr>
          <w:lang w:val="et-EE"/>
        </w:rPr>
        <w:t xml:space="preserve"> andmed peavad olema</w:t>
      </w:r>
      <w:r w:rsidR="00A237B4" w:rsidRPr="000773BE">
        <w:rPr>
          <w:lang w:val="et-EE"/>
        </w:rPr>
        <w:t xml:space="preserve"> </w:t>
      </w:r>
      <w:r w:rsidR="008F47A1" w:rsidRPr="000773BE">
        <w:rPr>
          <w:lang w:val="et-EE"/>
        </w:rPr>
        <w:t>ehitus</w:t>
      </w:r>
      <w:r w:rsidR="00A237B4" w:rsidRPr="000773BE">
        <w:rPr>
          <w:lang w:val="et-EE"/>
        </w:rPr>
        <w:t>projektist tuvastavad.</w:t>
      </w:r>
      <w:r w:rsidR="00306334" w:rsidRPr="000773BE">
        <w:rPr>
          <w:lang w:val="et-EE"/>
        </w:rPr>
        <w:t xml:space="preserve"> </w:t>
      </w:r>
      <w:r w:rsidR="00FC5784" w:rsidRPr="000773BE">
        <w:rPr>
          <w:lang w:val="et-EE"/>
        </w:rPr>
        <w:t xml:space="preserve">Tegu on kehtiva määruse § 7 </w:t>
      </w:r>
      <w:proofErr w:type="spellStart"/>
      <w:r w:rsidR="00FC5784" w:rsidRPr="000773BE">
        <w:rPr>
          <w:lang w:val="et-EE"/>
        </w:rPr>
        <w:t>l</w:t>
      </w:r>
      <w:r w:rsidR="00140ABF" w:rsidRPr="000773BE">
        <w:rPr>
          <w:lang w:val="et-EE"/>
        </w:rPr>
        <w:t>g-</w:t>
      </w:r>
      <w:r w:rsidR="00FC5784" w:rsidRPr="000773BE">
        <w:rPr>
          <w:lang w:val="et-EE"/>
        </w:rPr>
        <w:t>s</w:t>
      </w:r>
      <w:proofErr w:type="spellEnd"/>
      <w:r w:rsidR="00FC5784" w:rsidRPr="000773BE">
        <w:rPr>
          <w:lang w:val="et-EE"/>
        </w:rPr>
        <w:t xml:space="preserve"> 1 punktides 4 – 7 sätestatud nõuetega ehitusprojekti vormistamisele. Nõuded ei ole sisuliselt muudetud. </w:t>
      </w:r>
      <w:r w:rsidR="00306334" w:rsidRPr="000773BE">
        <w:rPr>
          <w:lang w:val="et-EE"/>
        </w:rPr>
        <w:t xml:space="preserve">Määrus kohaldub ainult loakohustuslikele ehitistele. </w:t>
      </w:r>
      <w:r w:rsidR="000500F9" w:rsidRPr="000773BE">
        <w:rPr>
          <w:lang w:val="et-EE"/>
        </w:rPr>
        <w:t xml:space="preserve">Majandus- ja kutsetegevuse </w:t>
      </w:r>
      <w:r w:rsidR="00C70360" w:rsidRPr="000773BE">
        <w:rPr>
          <w:lang w:val="et-EE"/>
        </w:rPr>
        <w:t xml:space="preserve">raames on </w:t>
      </w:r>
      <w:r w:rsidR="00306334" w:rsidRPr="000773BE">
        <w:rPr>
          <w:lang w:val="et-EE"/>
        </w:rPr>
        <w:t xml:space="preserve">EhS § 24 lg 2 kohaselt loakohustusliku </w:t>
      </w:r>
      <w:r w:rsidR="00C70360" w:rsidRPr="000773BE">
        <w:rPr>
          <w:lang w:val="et-EE"/>
        </w:rPr>
        <w:t>ehitus</w:t>
      </w:r>
      <w:r w:rsidR="00306334" w:rsidRPr="000773BE">
        <w:rPr>
          <w:lang w:val="et-EE"/>
        </w:rPr>
        <w:t xml:space="preserve">projekti koostamiseks vajalik pädeva isiku kvalifikatsioon. </w:t>
      </w:r>
      <w:r w:rsidR="00700ED6" w:rsidRPr="000773BE">
        <w:rPr>
          <w:lang w:val="et-EE"/>
        </w:rPr>
        <w:t>Erandlikel juhtudel võib ehi</w:t>
      </w:r>
      <w:r w:rsidR="000B3EBE" w:rsidRPr="000773BE">
        <w:rPr>
          <w:lang w:val="et-EE"/>
        </w:rPr>
        <w:t>tus- või kasutusloa taotlemiseks vajaliku ehitusprojekti koostaja olla ehitise omanik</w:t>
      </w:r>
      <w:r w:rsidR="00C5538B" w:rsidRPr="000773BE">
        <w:rPr>
          <w:lang w:val="et-EE"/>
        </w:rPr>
        <w:t xml:space="preserve"> (nn iseendale ehitamise põhimõte)</w:t>
      </w:r>
      <w:r w:rsidR="000B3EBE" w:rsidRPr="000773BE">
        <w:rPr>
          <w:lang w:val="et-EE"/>
        </w:rPr>
        <w:t xml:space="preserve">. </w:t>
      </w:r>
      <w:r w:rsidR="00655DFE" w:rsidRPr="000773BE">
        <w:rPr>
          <w:lang w:val="et-EE"/>
        </w:rPr>
        <w:t xml:space="preserve">Sellisel juhul jäetakse ehitusprojektis pädeva isiku kvalifikatsioon märkimata. </w:t>
      </w:r>
      <w:r w:rsidR="00162EA5" w:rsidRPr="000773BE">
        <w:rPr>
          <w:lang w:val="et-EE"/>
        </w:rPr>
        <w:t>Ehitusprojektist</w:t>
      </w:r>
      <w:r w:rsidR="001060AD" w:rsidRPr="000773BE">
        <w:rPr>
          <w:lang w:val="et-EE"/>
        </w:rPr>
        <w:t xml:space="preserve"> peab olema tuvastatav ehitusprojekti koostaja</w:t>
      </w:r>
      <w:r w:rsidR="00AC4EEC" w:rsidRPr="000773BE">
        <w:rPr>
          <w:lang w:val="et-EE"/>
        </w:rPr>
        <w:t xml:space="preserve"> või kontrollija</w:t>
      </w:r>
      <w:r w:rsidR="001060AD" w:rsidRPr="000773BE">
        <w:rPr>
          <w:lang w:val="et-EE"/>
        </w:rPr>
        <w:t xml:space="preserve"> nimi</w:t>
      </w:r>
      <w:r w:rsidR="00FE6881" w:rsidRPr="000773BE">
        <w:rPr>
          <w:lang w:val="et-EE"/>
        </w:rPr>
        <w:t xml:space="preserve"> </w:t>
      </w:r>
      <w:r w:rsidR="005837D8" w:rsidRPr="000773BE">
        <w:rPr>
          <w:lang w:val="et-EE"/>
        </w:rPr>
        <w:t>(</w:t>
      </w:r>
      <w:r w:rsidR="00FE6881" w:rsidRPr="000773BE">
        <w:rPr>
          <w:lang w:val="et-EE"/>
        </w:rPr>
        <w:t>ja kvalifikatsioon</w:t>
      </w:r>
      <w:r w:rsidR="005837D8" w:rsidRPr="000773BE">
        <w:rPr>
          <w:lang w:val="et-EE"/>
        </w:rPr>
        <w:t>)</w:t>
      </w:r>
      <w:r w:rsidR="00FE6881" w:rsidRPr="000773BE">
        <w:rPr>
          <w:lang w:val="et-EE"/>
        </w:rPr>
        <w:t xml:space="preserve">. </w:t>
      </w:r>
      <w:r w:rsidR="00162EA5" w:rsidRPr="000773BE">
        <w:rPr>
          <w:lang w:val="et-EE"/>
        </w:rPr>
        <w:t>Juriidilise</w:t>
      </w:r>
      <w:r w:rsidR="00FE6881" w:rsidRPr="000773BE">
        <w:rPr>
          <w:lang w:val="et-EE"/>
        </w:rPr>
        <w:t xml:space="preserve"> isiku puhul tuleb täpsustada ka </w:t>
      </w:r>
      <w:r w:rsidR="00162EA5" w:rsidRPr="000773BE">
        <w:rPr>
          <w:lang w:val="et-EE"/>
        </w:rPr>
        <w:t xml:space="preserve">registrikood, kontaktandmed ja majandustegevuse registreerimise number. </w:t>
      </w:r>
      <w:r w:rsidR="00172C72" w:rsidRPr="000773BE">
        <w:rPr>
          <w:lang w:val="et-EE"/>
        </w:rPr>
        <w:t xml:space="preserve">Nõue tagab </w:t>
      </w:r>
      <w:r w:rsidR="00053A15" w:rsidRPr="000773BE">
        <w:rPr>
          <w:lang w:val="et-EE"/>
        </w:rPr>
        <w:t xml:space="preserve">läbipaistvust ja </w:t>
      </w:r>
      <w:r w:rsidR="00172C72" w:rsidRPr="000773BE">
        <w:rPr>
          <w:lang w:val="et-EE"/>
        </w:rPr>
        <w:t xml:space="preserve">kvaliteedi jälgitavust </w:t>
      </w:r>
      <w:r w:rsidR="00053A15" w:rsidRPr="000773BE">
        <w:rPr>
          <w:lang w:val="et-EE"/>
        </w:rPr>
        <w:t>ning</w:t>
      </w:r>
      <w:r w:rsidR="008B6132" w:rsidRPr="000773BE">
        <w:rPr>
          <w:lang w:val="et-EE"/>
        </w:rPr>
        <w:t xml:space="preserve"> vajadusel võimaldab tuvastada</w:t>
      </w:r>
      <w:r w:rsidR="008F47A1" w:rsidRPr="000773BE">
        <w:rPr>
          <w:lang w:val="et-EE"/>
        </w:rPr>
        <w:t>,</w:t>
      </w:r>
      <w:r w:rsidR="008B6132" w:rsidRPr="000773BE">
        <w:rPr>
          <w:lang w:val="et-EE"/>
        </w:rPr>
        <w:t xml:space="preserve"> kes on </w:t>
      </w:r>
      <w:r w:rsidR="008F47A1" w:rsidRPr="000773BE">
        <w:rPr>
          <w:lang w:val="et-EE"/>
        </w:rPr>
        <w:t>pädev isik</w:t>
      </w:r>
      <w:r w:rsidR="00B64437" w:rsidRPr="000773BE">
        <w:rPr>
          <w:lang w:val="et-EE"/>
        </w:rPr>
        <w:t xml:space="preserve"> või </w:t>
      </w:r>
      <w:r w:rsidR="00B603D6" w:rsidRPr="000773BE">
        <w:rPr>
          <w:lang w:val="et-EE"/>
        </w:rPr>
        <w:t>ehitusprojekti koostamise või selle elluviimise eest vastutav omanik</w:t>
      </w:r>
      <w:r w:rsidR="008B6132" w:rsidRPr="000773BE">
        <w:rPr>
          <w:lang w:val="et-EE"/>
        </w:rPr>
        <w:t>.</w:t>
      </w:r>
      <w:r w:rsidR="21C33BA7" w:rsidRPr="000773BE">
        <w:rPr>
          <w:lang w:val="et-EE"/>
        </w:rPr>
        <w:t xml:space="preserve"> </w:t>
      </w:r>
      <w:r w:rsidR="00491E66" w:rsidRPr="000773BE" w:rsidDel="00FC5784">
        <w:rPr>
          <w:lang w:val="et-EE"/>
        </w:rPr>
        <w:t>Teg</w:t>
      </w:r>
      <w:r w:rsidR="00D37712" w:rsidRPr="000773BE" w:rsidDel="00FC5784">
        <w:rPr>
          <w:lang w:val="et-EE"/>
        </w:rPr>
        <w:t xml:space="preserve">u </w:t>
      </w:r>
      <w:r w:rsidR="00491E66" w:rsidRPr="000773BE" w:rsidDel="00FC5784">
        <w:rPr>
          <w:lang w:val="et-EE"/>
        </w:rPr>
        <w:t xml:space="preserve">on </w:t>
      </w:r>
      <w:r w:rsidR="00D37712" w:rsidRPr="000773BE" w:rsidDel="00FC5784">
        <w:rPr>
          <w:lang w:val="et-EE"/>
        </w:rPr>
        <w:t xml:space="preserve">kehtiva määruse § 7 </w:t>
      </w:r>
      <w:proofErr w:type="spellStart"/>
      <w:r w:rsidR="00D37712" w:rsidRPr="000773BE" w:rsidDel="00FC5784">
        <w:rPr>
          <w:lang w:val="et-EE"/>
        </w:rPr>
        <w:t>l</w:t>
      </w:r>
      <w:r w:rsidR="00140ABF" w:rsidRPr="000773BE">
        <w:rPr>
          <w:lang w:val="et-EE"/>
        </w:rPr>
        <w:t>g-</w:t>
      </w:r>
      <w:r w:rsidR="00D37712" w:rsidRPr="000773BE" w:rsidDel="00FC5784">
        <w:rPr>
          <w:lang w:val="et-EE"/>
        </w:rPr>
        <w:t>s</w:t>
      </w:r>
      <w:proofErr w:type="spellEnd"/>
      <w:r w:rsidR="00D37712" w:rsidRPr="000773BE" w:rsidDel="00FC5784">
        <w:rPr>
          <w:lang w:val="et-EE"/>
        </w:rPr>
        <w:t xml:space="preserve"> 1 </w:t>
      </w:r>
      <w:r w:rsidR="00EE351A" w:rsidRPr="000773BE" w:rsidDel="00FC5784">
        <w:rPr>
          <w:lang w:val="et-EE"/>
        </w:rPr>
        <w:t>p</w:t>
      </w:r>
      <w:r w:rsidR="00140ABF" w:rsidRPr="000773BE">
        <w:rPr>
          <w:lang w:val="et-EE"/>
        </w:rPr>
        <w:t>-</w:t>
      </w:r>
      <w:r w:rsidR="00734F9F" w:rsidRPr="000773BE" w:rsidDel="00FC5784">
        <w:rPr>
          <w:lang w:val="et-EE"/>
        </w:rPr>
        <w:t>des 4</w:t>
      </w:r>
      <w:r w:rsidR="005967D1" w:rsidRPr="000773BE" w:rsidDel="00FC5784">
        <w:rPr>
          <w:lang w:val="et-EE"/>
        </w:rPr>
        <w:t xml:space="preserve"> – 7 </w:t>
      </w:r>
      <w:r w:rsidR="00D37712" w:rsidRPr="000773BE" w:rsidDel="00FC5784">
        <w:rPr>
          <w:lang w:val="et-EE"/>
        </w:rPr>
        <w:t xml:space="preserve">sätestatud nõuetega ehitusprojekti vormistamisele. </w:t>
      </w:r>
      <w:r w:rsidR="00EE351A" w:rsidRPr="000773BE" w:rsidDel="00FC5784">
        <w:rPr>
          <w:lang w:val="et-EE"/>
        </w:rPr>
        <w:t xml:space="preserve">Nõuded </w:t>
      </w:r>
      <w:r w:rsidR="005967D1" w:rsidRPr="000773BE" w:rsidDel="00FC5784">
        <w:rPr>
          <w:lang w:val="et-EE"/>
        </w:rPr>
        <w:t>ei ole sisuliselt muudetud</w:t>
      </w:r>
      <w:r w:rsidR="00EF4C75" w:rsidRPr="000773BE" w:rsidDel="00FC5784">
        <w:rPr>
          <w:lang w:val="et-EE"/>
        </w:rPr>
        <w:t>.</w:t>
      </w:r>
    </w:p>
    <w:p w14:paraId="6DF1DB0E" w14:textId="7B1994E3" w:rsidR="00D04CCE" w:rsidRPr="000773BE" w:rsidRDefault="00D04CCE" w:rsidP="00EE74E8">
      <w:pPr>
        <w:pStyle w:val="SLONormal"/>
        <w:rPr>
          <w:lang w:val="et-EE"/>
        </w:rPr>
      </w:pPr>
      <w:r w:rsidRPr="000773BE">
        <w:rPr>
          <w:lang w:val="et-EE"/>
        </w:rPr>
        <w:t>L</w:t>
      </w:r>
      <w:r w:rsidR="003502E5" w:rsidRPr="000773BE">
        <w:rPr>
          <w:lang w:val="et-EE"/>
        </w:rPr>
        <w:t xml:space="preserve">õikes </w:t>
      </w:r>
      <w:r w:rsidRPr="000773BE">
        <w:rPr>
          <w:lang w:val="et-EE"/>
        </w:rPr>
        <w:t>10</w:t>
      </w:r>
      <w:r w:rsidR="003502E5" w:rsidRPr="000773BE">
        <w:rPr>
          <w:lang w:val="et-EE"/>
        </w:rPr>
        <w:t xml:space="preserve"> sätestatakse</w:t>
      </w:r>
      <w:r w:rsidR="005302E9" w:rsidRPr="000773BE">
        <w:rPr>
          <w:lang w:val="et-EE"/>
        </w:rPr>
        <w:t xml:space="preserve">, et ehitusprojekti vormistamisel juhindutakse </w:t>
      </w:r>
      <w:r w:rsidR="00305D87" w:rsidRPr="000773BE">
        <w:rPr>
          <w:lang w:val="et-EE"/>
        </w:rPr>
        <w:t>asjakohasel ju</w:t>
      </w:r>
      <w:r w:rsidR="00B43417" w:rsidRPr="000773BE">
        <w:rPr>
          <w:lang w:val="et-EE"/>
        </w:rPr>
        <w:t xml:space="preserve">hul </w:t>
      </w:r>
      <w:r w:rsidR="005302E9" w:rsidRPr="000773BE">
        <w:rPr>
          <w:lang w:val="et-EE"/>
        </w:rPr>
        <w:t xml:space="preserve">Kliimaministeeriumi veebilehel avaldatud juhisest. </w:t>
      </w:r>
      <w:r w:rsidR="008B426F" w:rsidRPr="000773BE">
        <w:rPr>
          <w:lang w:val="et-EE"/>
        </w:rPr>
        <w:t>Tegu on kehtiva määruse § 7 lõikega 11</w:t>
      </w:r>
      <w:r w:rsidR="00AA34D1" w:rsidRPr="000773BE">
        <w:rPr>
          <w:lang w:val="et-EE"/>
        </w:rPr>
        <w:t xml:space="preserve"> ja § 13 lõikega 5</w:t>
      </w:r>
      <w:r w:rsidR="008B426F" w:rsidRPr="000773BE">
        <w:rPr>
          <w:lang w:val="et-EE"/>
        </w:rPr>
        <w:t xml:space="preserve">. </w:t>
      </w:r>
      <w:r w:rsidR="00B43417" w:rsidRPr="000773BE">
        <w:rPr>
          <w:lang w:val="et-EE"/>
        </w:rPr>
        <w:t xml:space="preserve">Juhistega võib anda selgitusi käesolevas paragrahvis reguleeritud teemade kohta, et ühtlustada ehitusprojekti vormistamise nõudeid. Juhistega ei saa </w:t>
      </w:r>
      <w:r w:rsidR="00F2009C" w:rsidRPr="000773BE">
        <w:rPr>
          <w:lang w:val="et-EE"/>
        </w:rPr>
        <w:t>isikutele panna lisakohustusi seoses vormistamise</w:t>
      </w:r>
      <w:r w:rsidR="006E4748" w:rsidRPr="000773BE">
        <w:rPr>
          <w:lang w:val="et-EE"/>
        </w:rPr>
        <w:t xml:space="preserve"> vms nõuetega</w:t>
      </w:r>
      <w:r w:rsidR="00F2009C" w:rsidRPr="000773BE">
        <w:rPr>
          <w:lang w:val="et-EE"/>
        </w:rPr>
        <w:t xml:space="preserve">. </w:t>
      </w:r>
    </w:p>
    <w:p w14:paraId="5A43F6BA" w14:textId="1E48DB6D" w:rsidR="005011F0" w:rsidRPr="000773BE" w:rsidRDefault="005011F0" w:rsidP="00EE74E8">
      <w:pPr>
        <w:pStyle w:val="SLONormal"/>
        <w:rPr>
          <w:lang w:val="et-EE"/>
        </w:rPr>
      </w:pPr>
    </w:p>
    <w:p w14:paraId="02BBCFB1" w14:textId="732CA82E" w:rsidR="00033367" w:rsidRPr="000773BE" w:rsidRDefault="005011F0" w:rsidP="00033367">
      <w:pPr>
        <w:pStyle w:val="SLONormal"/>
        <w:rPr>
          <w:lang w:val="et-EE"/>
        </w:rPr>
      </w:pPr>
      <w:r w:rsidRPr="000773BE">
        <w:rPr>
          <w:b/>
          <w:bCs/>
          <w:lang w:val="et-EE"/>
        </w:rPr>
        <w:t>Paragrahvis 5</w:t>
      </w:r>
      <w:r w:rsidRPr="000773BE">
        <w:rPr>
          <w:lang w:val="et-EE"/>
        </w:rPr>
        <w:t xml:space="preserve"> sätestatakse ehitusprojekti allkirjastamisel</w:t>
      </w:r>
      <w:r w:rsidR="00140DE5" w:rsidRPr="000773BE">
        <w:rPr>
          <w:lang w:val="et-EE"/>
        </w:rPr>
        <w:t>e</w:t>
      </w:r>
      <w:r w:rsidRPr="000773BE">
        <w:rPr>
          <w:lang w:val="et-EE"/>
        </w:rPr>
        <w:t xml:space="preserve"> esitatavad nõuded. </w:t>
      </w:r>
      <w:r w:rsidR="00033367" w:rsidRPr="000773BE">
        <w:rPr>
          <w:lang w:val="et-EE"/>
        </w:rPr>
        <w:t xml:space="preserve">Kehtivad allkirjastamise nõuded lähtuvad eeldusest, et ehitusprojekt on dokument ning näevad näiteks ette, et allkirjastatud peab olema </w:t>
      </w:r>
      <w:r w:rsidR="005259D7" w:rsidRPr="000773BE">
        <w:rPr>
          <w:lang w:val="et-EE"/>
        </w:rPr>
        <w:t>ehitus</w:t>
      </w:r>
      <w:r w:rsidR="00033367" w:rsidRPr="000773BE">
        <w:rPr>
          <w:lang w:val="et-EE"/>
        </w:rPr>
        <w:t xml:space="preserve">projekti tiitelleht. Kuna uue määruse üks eesmärkidest oli liikuda dokumendikesksest lähenemisest eemale, vajavad ka allkirjastamise nõuded muutmist. </w:t>
      </w:r>
    </w:p>
    <w:p w14:paraId="2BD4D84F" w14:textId="67ED5F51" w:rsidR="008D389E" w:rsidRPr="000773BE" w:rsidRDefault="00BA7420" w:rsidP="00EE74E8">
      <w:pPr>
        <w:pStyle w:val="SLONormal"/>
        <w:rPr>
          <w:lang w:val="et-EE"/>
        </w:rPr>
      </w:pPr>
      <w:r w:rsidRPr="000773BE">
        <w:rPr>
          <w:lang w:val="et-EE"/>
        </w:rPr>
        <w:t>Kehtestatakse nõue, et ehitusprojekti peab tervikuna, sh selle osad allkirjastama is</w:t>
      </w:r>
      <w:r w:rsidR="00237001" w:rsidRPr="000773BE">
        <w:rPr>
          <w:lang w:val="et-EE"/>
        </w:rPr>
        <w:t>i</w:t>
      </w:r>
      <w:r w:rsidRPr="000773BE">
        <w:rPr>
          <w:lang w:val="et-EE"/>
        </w:rPr>
        <w:t xml:space="preserve">k, kes vastutab tervikliku ehitusprojekti </w:t>
      </w:r>
      <w:r w:rsidR="00237001" w:rsidRPr="000773BE">
        <w:rPr>
          <w:lang w:val="et-EE"/>
        </w:rPr>
        <w:t>koostamise ja esitamise eest</w:t>
      </w:r>
      <w:r w:rsidR="00116B40" w:rsidRPr="000773BE">
        <w:rPr>
          <w:lang w:val="et-EE"/>
        </w:rPr>
        <w:t xml:space="preserve"> (lg 1</w:t>
      </w:r>
      <w:r w:rsidR="003E1E5F" w:rsidRPr="000773BE">
        <w:rPr>
          <w:lang w:val="et-EE"/>
        </w:rPr>
        <w:t>, lg 2 p 2</w:t>
      </w:r>
      <w:r w:rsidR="00116B40" w:rsidRPr="000773BE">
        <w:rPr>
          <w:lang w:val="et-EE"/>
        </w:rPr>
        <w:t>)</w:t>
      </w:r>
      <w:r w:rsidR="00237001" w:rsidRPr="000773BE">
        <w:rPr>
          <w:lang w:val="et-EE"/>
        </w:rPr>
        <w:t>. Säilib nõue, et ehitusprojekti osa peab allkirjastama selle koostanud isik</w:t>
      </w:r>
      <w:r w:rsidR="00C71B98" w:rsidRPr="000773BE">
        <w:rPr>
          <w:lang w:val="et-EE"/>
        </w:rPr>
        <w:t xml:space="preserve"> (</w:t>
      </w:r>
      <w:r w:rsidR="003E1E5F" w:rsidRPr="000773BE">
        <w:rPr>
          <w:lang w:val="et-EE"/>
        </w:rPr>
        <w:t xml:space="preserve">lg 2 p 2; </w:t>
      </w:r>
      <w:r w:rsidR="00C71B98" w:rsidRPr="000773BE">
        <w:rPr>
          <w:lang w:val="et-EE"/>
        </w:rPr>
        <w:t xml:space="preserve">kehtiva määruse § 7 lg 4 ja </w:t>
      </w:r>
      <w:r w:rsidR="007F05E7" w:rsidRPr="000773BE">
        <w:rPr>
          <w:lang w:val="et-EE"/>
        </w:rPr>
        <w:t>9</w:t>
      </w:r>
      <w:r w:rsidR="00C71B98" w:rsidRPr="000773BE">
        <w:rPr>
          <w:lang w:val="et-EE"/>
        </w:rPr>
        <w:t>)</w:t>
      </w:r>
      <w:r w:rsidR="00237001" w:rsidRPr="000773BE">
        <w:rPr>
          <w:lang w:val="et-EE"/>
        </w:rPr>
        <w:t xml:space="preserve">. </w:t>
      </w:r>
      <w:r w:rsidR="00CD2729" w:rsidRPr="000773BE">
        <w:rPr>
          <w:lang w:val="et-EE"/>
        </w:rPr>
        <w:t xml:space="preserve">Sätte rakendamisel on oluline tähele panna, et see kohaldub nii majandus- ja kutsetegevuses kui ka iseendale ehitamisel. </w:t>
      </w:r>
      <w:r w:rsidR="00AE26E4" w:rsidRPr="000773BE">
        <w:rPr>
          <w:lang w:val="et-EE"/>
        </w:rPr>
        <w:t xml:space="preserve">Majandus- ja kutsetegevuses </w:t>
      </w:r>
      <w:r w:rsidR="00150535" w:rsidRPr="000773BE">
        <w:rPr>
          <w:lang w:val="et-EE"/>
        </w:rPr>
        <w:t xml:space="preserve">kohaldub ehitusprojekti allkirjastamise regulatsioon läbivalt pädevale isikule. Iseendale ehitamise korral rakendub nimetatud regulatsioon </w:t>
      </w:r>
      <w:r w:rsidR="00387242" w:rsidRPr="000773BE">
        <w:rPr>
          <w:lang w:val="et-EE"/>
        </w:rPr>
        <w:t xml:space="preserve">(füüsilisest isikust) </w:t>
      </w:r>
      <w:r w:rsidR="00150535" w:rsidRPr="000773BE">
        <w:rPr>
          <w:lang w:val="et-EE"/>
        </w:rPr>
        <w:t xml:space="preserve">omanikule. </w:t>
      </w:r>
      <w:r w:rsidR="000B4025" w:rsidRPr="000773BE">
        <w:rPr>
          <w:lang w:val="et-EE"/>
        </w:rPr>
        <w:t>Seega tuleb sõna „isik“ vastavas paragrahvis lugeda</w:t>
      </w:r>
      <w:r w:rsidR="007B5FA3" w:rsidRPr="000773BE">
        <w:rPr>
          <w:lang w:val="et-EE"/>
        </w:rPr>
        <w:t>, arvestades</w:t>
      </w:r>
      <w:r w:rsidR="00D11921" w:rsidRPr="000773BE">
        <w:rPr>
          <w:lang w:val="et-EE"/>
        </w:rPr>
        <w:t xml:space="preserve"> ülaltoodud</w:t>
      </w:r>
      <w:r w:rsidR="007B5FA3" w:rsidRPr="000773BE">
        <w:rPr>
          <w:lang w:val="et-EE"/>
        </w:rPr>
        <w:t xml:space="preserve"> </w:t>
      </w:r>
      <w:r w:rsidR="00D11921" w:rsidRPr="000773BE">
        <w:rPr>
          <w:lang w:val="et-EE"/>
        </w:rPr>
        <w:t>konteksti.</w:t>
      </w:r>
    </w:p>
    <w:p w14:paraId="4BD0C5D1" w14:textId="3ED27FBA" w:rsidR="004A5DFC" w:rsidRPr="000773BE" w:rsidRDefault="004D20F3" w:rsidP="5406393A">
      <w:pPr>
        <w:pStyle w:val="SLONormal"/>
        <w:rPr>
          <w:lang w:val="et-EE"/>
        </w:rPr>
      </w:pPr>
      <w:r w:rsidRPr="000773BE">
        <w:rPr>
          <w:lang w:val="et-EE"/>
        </w:rPr>
        <w:t xml:space="preserve">Lõigetes 3 ja 4 sätestatakse allkirjastamise erisused. </w:t>
      </w:r>
      <w:r w:rsidR="00C56276" w:rsidRPr="000773BE">
        <w:rPr>
          <w:rFonts w:asciiTheme="minorHAnsi" w:hAnsiTheme="minorHAnsi" w:cstheme="minorBidi"/>
          <w:lang w:val="et-EE"/>
        </w:rPr>
        <w:t xml:space="preserve">Kui ehitusprojekti on koostanud mitu isikut, kuid ehitusprojekt ei ole jagatud koostajapõhisteks erialaspetsiifilisteks jaotisteks, siis esitatakse ehitusprojektis teave, kes ja millise ehitusprojekti osa koostas ning ehitusprojekti allkirjastavad kõik isikud. </w:t>
      </w:r>
      <w:r w:rsidR="00C56276" w:rsidRPr="000773BE">
        <w:rPr>
          <w:lang w:val="et-EE"/>
        </w:rPr>
        <w:t xml:space="preserve">Ehitusprojekti igale ühitatud või jagatud osa allkirjastamisele kehtivad eraldiseisvalt vormistatud osa allkirjastamise nõuded. </w:t>
      </w:r>
      <w:r w:rsidR="7CAD6D47" w:rsidRPr="000773BE">
        <w:rPr>
          <w:lang w:val="et-EE"/>
        </w:rPr>
        <w:t>See tähendab, et</w:t>
      </w:r>
      <w:r w:rsidR="3444DB56" w:rsidRPr="000773BE">
        <w:rPr>
          <w:lang w:val="et-EE"/>
        </w:rPr>
        <w:t xml:space="preserve"> isik allkirjastab iga </w:t>
      </w:r>
      <w:r w:rsidR="55CF0195" w:rsidRPr="000773BE">
        <w:rPr>
          <w:lang w:val="et-EE"/>
        </w:rPr>
        <w:t xml:space="preserve">ehitusprojekti </w:t>
      </w:r>
      <w:r w:rsidR="7CAD6D47" w:rsidRPr="000773BE">
        <w:rPr>
          <w:lang w:val="et-EE"/>
        </w:rPr>
        <w:t xml:space="preserve">osa, mis sisaldab </w:t>
      </w:r>
      <w:r w:rsidR="2A5027CA" w:rsidRPr="000773BE">
        <w:rPr>
          <w:lang w:val="et-EE"/>
        </w:rPr>
        <w:t xml:space="preserve">tema </w:t>
      </w:r>
      <w:r w:rsidR="43C31543" w:rsidRPr="000773BE">
        <w:rPr>
          <w:lang w:val="et-EE"/>
        </w:rPr>
        <w:t>kutse</w:t>
      </w:r>
      <w:r w:rsidR="7CAD6D47" w:rsidRPr="000773BE">
        <w:rPr>
          <w:lang w:val="et-EE"/>
        </w:rPr>
        <w:t>spetsiifi</w:t>
      </w:r>
      <w:r w:rsidR="1605A1A6" w:rsidRPr="000773BE">
        <w:rPr>
          <w:lang w:val="et-EE"/>
        </w:rPr>
        <w:t xml:space="preserve">list </w:t>
      </w:r>
      <w:r w:rsidR="2B879C7A" w:rsidRPr="000773BE">
        <w:rPr>
          <w:lang w:val="et-EE"/>
        </w:rPr>
        <w:t>teavet.</w:t>
      </w:r>
      <w:r w:rsidR="032D3B72" w:rsidRPr="000773BE">
        <w:rPr>
          <w:lang w:val="et-EE"/>
        </w:rPr>
        <w:t xml:space="preserve"> </w:t>
      </w:r>
      <w:r w:rsidR="009D5D2B" w:rsidRPr="000773BE">
        <w:rPr>
          <w:lang w:val="et-EE"/>
        </w:rPr>
        <w:t>Kui tegu</w:t>
      </w:r>
      <w:r w:rsidR="00716BA7" w:rsidRPr="000773BE">
        <w:rPr>
          <w:lang w:val="et-EE"/>
        </w:rPr>
        <w:t xml:space="preserve"> on iseendale ehitamisega, siis piisab kogu ehitusprojekti allkirjastamisest omaniku poolt. </w:t>
      </w:r>
      <w:r w:rsidR="00CD531D" w:rsidRPr="000773BE">
        <w:rPr>
          <w:lang w:val="et-EE"/>
        </w:rPr>
        <w:t xml:space="preserve">Kui omanik on </w:t>
      </w:r>
      <w:r w:rsidR="00CD531D" w:rsidRPr="000773BE">
        <w:rPr>
          <w:lang w:val="et-EE"/>
        </w:rPr>
        <w:lastRenderedPageBreak/>
        <w:t xml:space="preserve">teatud erialaspetsiifilised osad tellinud pädevalt isikult, siis kohalduvad tellitud osadele majandus- ja kutsetegevusele sätestatud nõuded ehk </w:t>
      </w:r>
      <w:r w:rsidR="005B077D" w:rsidRPr="000773BE">
        <w:rPr>
          <w:lang w:val="et-EE"/>
        </w:rPr>
        <w:t xml:space="preserve">pädev isik peab ehitusprojekti allkirjastama vastavalt oma kvalifikatsioonile. </w:t>
      </w:r>
    </w:p>
    <w:p w14:paraId="5D7EAF04" w14:textId="1E0F4B84" w:rsidR="004D20F3" w:rsidRPr="000773BE" w:rsidRDefault="2B879C7A" w:rsidP="5406393A">
      <w:pPr>
        <w:pStyle w:val="SLONormal"/>
        <w:rPr>
          <w:lang w:val="et-EE"/>
        </w:rPr>
      </w:pPr>
      <w:r w:rsidRPr="000773BE">
        <w:rPr>
          <w:lang w:val="et-EE"/>
        </w:rPr>
        <w:t>Näiteks kui ühildatakse arhitektuur ja konstruktsioonid, allkirjastavad ühildatud osa mõlemad pädevad isikud</w:t>
      </w:r>
      <w:r w:rsidR="49B883CB" w:rsidRPr="000773BE">
        <w:rPr>
          <w:lang w:val="et-EE"/>
        </w:rPr>
        <w:t xml:space="preserve"> või kui eraldatakse arhitektuuri ja sisearhitektuuri osad, allkirjastab vastavat osa vaid üks pädev isik, kellel on </w:t>
      </w:r>
      <w:r w:rsidR="606B5E62" w:rsidRPr="000773BE">
        <w:rPr>
          <w:lang w:val="et-EE"/>
        </w:rPr>
        <w:t>vajalik kvalifikatsioon. Kvalifikatsiooni tõendamise osas vaata täpsemalt ettevõtlus- ja tehnoloogiministri 23.11.2017 määrus nr 61</w:t>
      </w:r>
      <w:r w:rsidR="50D3D389" w:rsidRPr="000773BE">
        <w:rPr>
          <w:lang w:val="et-EE"/>
        </w:rPr>
        <w:t xml:space="preserve"> “Kvalifikatsiooni tõendamise nõudega ehituse tegevusalade täpsem jagunemine”.</w:t>
      </w:r>
    </w:p>
    <w:p w14:paraId="6299F56D" w14:textId="77777777" w:rsidR="00C03F3E" w:rsidRPr="000773BE" w:rsidRDefault="00C03F3E" w:rsidP="00EE74E8">
      <w:pPr>
        <w:pStyle w:val="SLONormal"/>
        <w:rPr>
          <w:lang w:val="et-EE"/>
        </w:rPr>
      </w:pPr>
    </w:p>
    <w:p w14:paraId="6C540D6C" w14:textId="7024BF6C" w:rsidR="006C1685" w:rsidRPr="000773BE" w:rsidRDefault="00E17715" w:rsidP="00EE74E8">
      <w:pPr>
        <w:pStyle w:val="SLONormal"/>
        <w:rPr>
          <w:lang w:val="et-EE"/>
        </w:rPr>
      </w:pPr>
      <w:r w:rsidRPr="001F59B0">
        <w:rPr>
          <w:b/>
          <w:bCs/>
          <w:lang w:val="et-EE"/>
        </w:rPr>
        <w:t>Määruse 2. peatükk</w:t>
      </w:r>
      <w:r w:rsidRPr="000773BE">
        <w:rPr>
          <w:lang w:val="et-EE"/>
        </w:rPr>
        <w:t xml:space="preserve"> </w:t>
      </w:r>
      <w:r w:rsidR="001F59B0">
        <w:rPr>
          <w:lang w:val="et-EE"/>
        </w:rPr>
        <w:t>n</w:t>
      </w:r>
      <w:r w:rsidR="00721202" w:rsidRPr="000773BE">
        <w:rPr>
          <w:lang w:val="et-EE"/>
        </w:rPr>
        <w:t>õuded ehitus- või kasutusloa taotlusega esitatav</w:t>
      </w:r>
      <w:r w:rsidR="00454D00" w:rsidRPr="000773BE">
        <w:rPr>
          <w:lang w:val="et-EE"/>
        </w:rPr>
        <w:t>ale ehitusprojektile</w:t>
      </w:r>
      <w:r w:rsidR="001F59B0">
        <w:rPr>
          <w:lang w:val="et-EE"/>
        </w:rPr>
        <w:t xml:space="preserve"> </w:t>
      </w:r>
      <w:r w:rsidRPr="000773BE">
        <w:rPr>
          <w:lang w:val="et-EE"/>
        </w:rPr>
        <w:t>käsitleb</w:t>
      </w:r>
      <w:r w:rsidR="005C1956" w:rsidRPr="000773BE">
        <w:rPr>
          <w:lang w:val="et-EE"/>
        </w:rPr>
        <w:t>,</w:t>
      </w:r>
      <w:r w:rsidRPr="000773BE">
        <w:rPr>
          <w:lang w:val="et-EE"/>
        </w:rPr>
        <w:t xml:space="preserve"> </w:t>
      </w:r>
      <w:r w:rsidR="009452D3" w:rsidRPr="000773BE">
        <w:rPr>
          <w:lang w:val="et-EE"/>
        </w:rPr>
        <w:t>millistele nõuetele peab ehitusprojekt vastama, et seda saaks esitada ehitus- või kasutusloa taotluse</w:t>
      </w:r>
      <w:r w:rsidR="00B6078C" w:rsidRPr="000773BE">
        <w:rPr>
          <w:lang w:val="et-EE"/>
        </w:rPr>
        <w:t>ga</w:t>
      </w:r>
      <w:r w:rsidR="009452D3" w:rsidRPr="000773BE">
        <w:rPr>
          <w:lang w:val="et-EE"/>
        </w:rPr>
        <w:t>.</w:t>
      </w:r>
      <w:r w:rsidR="00933FDE" w:rsidRPr="000773BE">
        <w:rPr>
          <w:lang w:val="et-EE"/>
        </w:rPr>
        <w:t xml:space="preserve"> Tegu on </w:t>
      </w:r>
      <w:r w:rsidR="006D0CC0" w:rsidRPr="000773BE">
        <w:rPr>
          <w:lang w:val="et-EE"/>
        </w:rPr>
        <w:t>uue regulatsiooniga, mille loomine on tingitud</w:t>
      </w:r>
      <w:r w:rsidR="008B7A2D" w:rsidRPr="000773BE">
        <w:rPr>
          <w:lang w:val="et-EE"/>
        </w:rPr>
        <w:t xml:space="preserve"> otsusest loobuda</w:t>
      </w:r>
      <w:r w:rsidR="006D0CC0" w:rsidRPr="000773BE">
        <w:rPr>
          <w:lang w:val="et-EE"/>
        </w:rPr>
        <w:t xml:space="preserve"> </w:t>
      </w:r>
      <w:r w:rsidR="008874EA" w:rsidRPr="000773BE">
        <w:rPr>
          <w:lang w:val="et-EE"/>
        </w:rPr>
        <w:t>ehitusprojekti staadiumitest</w:t>
      </w:r>
      <w:r w:rsidR="008B7A2D" w:rsidRPr="000773BE">
        <w:rPr>
          <w:lang w:val="et-EE"/>
        </w:rPr>
        <w:t xml:space="preserve"> (kehtiva määruse §</w:t>
      </w:r>
      <w:r w:rsidR="0047224F" w:rsidRPr="000773BE">
        <w:rPr>
          <w:lang w:val="et-EE"/>
        </w:rPr>
        <w:t>-d</w:t>
      </w:r>
      <w:r w:rsidR="008B7A2D" w:rsidRPr="000773BE">
        <w:rPr>
          <w:lang w:val="et-EE"/>
        </w:rPr>
        <w:t xml:space="preserve"> 8 </w:t>
      </w:r>
      <w:r w:rsidR="00B95328" w:rsidRPr="000773BE">
        <w:rPr>
          <w:lang w:val="et-EE"/>
        </w:rPr>
        <w:t>–</w:t>
      </w:r>
      <w:r w:rsidR="008B7A2D" w:rsidRPr="000773BE">
        <w:rPr>
          <w:lang w:val="et-EE"/>
        </w:rPr>
        <w:t xml:space="preserve"> </w:t>
      </w:r>
      <w:r w:rsidR="00B95328" w:rsidRPr="000773BE">
        <w:rPr>
          <w:lang w:val="et-EE"/>
        </w:rPr>
        <w:t>11</w:t>
      </w:r>
      <w:r w:rsidR="008B7A2D" w:rsidRPr="000773BE">
        <w:rPr>
          <w:lang w:val="et-EE"/>
        </w:rPr>
        <w:t>)</w:t>
      </w:r>
      <w:r w:rsidR="008874EA" w:rsidRPr="000773BE">
        <w:rPr>
          <w:lang w:val="et-EE"/>
        </w:rPr>
        <w:t xml:space="preserve">. Paragrahvid 6 ja 7 on koostatud lähtudes kehtiva määruse </w:t>
      </w:r>
      <w:r w:rsidR="008B7A2D" w:rsidRPr="000773BE">
        <w:rPr>
          <w:lang w:val="et-EE"/>
        </w:rPr>
        <w:t xml:space="preserve">paragrahvidest </w:t>
      </w:r>
      <w:r w:rsidR="00B95328" w:rsidRPr="000773BE">
        <w:rPr>
          <w:lang w:val="et-EE"/>
        </w:rPr>
        <w:t>13</w:t>
      </w:r>
      <w:r w:rsidR="00202A90" w:rsidRPr="000773BE">
        <w:rPr>
          <w:lang w:val="et-EE"/>
        </w:rPr>
        <w:t xml:space="preserve"> – </w:t>
      </w:r>
      <w:r w:rsidR="00B95328" w:rsidRPr="000773BE">
        <w:rPr>
          <w:lang w:val="et-EE"/>
        </w:rPr>
        <w:t>14</w:t>
      </w:r>
      <w:r w:rsidR="002447E9" w:rsidRPr="000773BE">
        <w:rPr>
          <w:lang w:val="et-EE"/>
        </w:rPr>
        <w:t>.</w:t>
      </w:r>
    </w:p>
    <w:p w14:paraId="77FE9A45" w14:textId="28227652" w:rsidR="00AA0244" w:rsidRPr="000773BE" w:rsidRDefault="00C54CB4" w:rsidP="00AA0244">
      <w:pPr>
        <w:pStyle w:val="SLONormal"/>
        <w:rPr>
          <w:lang w:val="et-EE"/>
        </w:rPr>
      </w:pPr>
      <w:r w:rsidRPr="000773BE">
        <w:rPr>
          <w:b/>
          <w:bCs/>
          <w:lang w:val="et-EE"/>
        </w:rPr>
        <w:t>Paragrahvis 6</w:t>
      </w:r>
      <w:r w:rsidRPr="000773BE">
        <w:rPr>
          <w:lang w:val="et-EE"/>
        </w:rPr>
        <w:t xml:space="preserve"> </w:t>
      </w:r>
      <w:r w:rsidR="00CC66AA" w:rsidRPr="000773BE">
        <w:rPr>
          <w:lang w:val="et-EE"/>
        </w:rPr>
        <w:t xml:space="preserve">sätestatakse </w:t>
      </w:r>
      <w:r w:rsidR="00124CB9" w:rsidRPr="00643E15">
        <w:rPr>
          <w:b/>
          <w:bCs/>
          <w:lang w:val="et-EE"/>
        </w:rPr>
        <w:t>nõuded ehitusloa taotlusega esitatavale ehitusprojektile</w:t>
      </w:r>
      <w:r w:rsidR="00124CB9" w:rsidRPr="000773BE">
        <w:rPr>
          <w:lang w:val="et-EE"/>
        </w:rPr>
        <w:t>.</w:t>
      </w:r>
      <w:r w:rsidR="00804299" w:rsidRPr="000773BE">
        <w:rPr>
          <w:lang w:val="et-EE"/>
        </w:rPr>
        <w:t xml:space="preserve"> Lõikes 1 </w:t>
      </w:r>
      <w:r w:rsidR="008C0602" w:rsidRPr="000773BE">
        <w:rPr>
          <w:lang w:val="et-EE"/>
        </w:rPr>
        <w:t>sätestatakse</w:t>
      </w:r>
      <w:r w:rsidR="00634412" w:rsidRPr="000773BE">
        <w:rPr>
          <w:lang w:val="et-EE"/>
        </w:rPr>
        <w:t>,</w:t>
      </w:r>
      <w:r w:rsidR="008C0602" w:rsidRPr="000773BE">
        <w:rPr>
          <w:lang w:val="et-EE"/>
        </w:rPr>
        <w:t xml:space="preserve"> milline teave peab olema esitatud ehitusloa taotlusega esitatava ehitusprojektiga. </w:t>
      </w:r>
      <w:r w:rsidR="00AA0244" w:rsidRPr="000773BE">
        <w:rPr>
          <w:lang w:val="et-EE"/>
        </w:rPr>
        <w:t xml:space="preserve">Ehitusloa taotlusega esitatava ehitusprojekti uus regulatsioon kordab oma sisult eelprojektile kehtestatud nõudeid. Kuna ehitusprojekti staadiumite reguleerimisest on otsustatud loobuda, ei ole uues määruses võimalik viidata eelprojekti staadiumile. Eelnõus koostamisel aga sooviti säilitada lähenemine, et ehitusloa andmisel hinnataks üksnes kavandatavate lahenduste põhimõtteid ega nõutaks detailsemat teavet. </w:t>
      </w:r>
    </w:p>
    <w:p w14:paraId="52891A29" w14:textId="5F3CAE19" w:rsidR="000E4CD3" w:rsidRPr="000773BE" w:rsidRDefault="008C0602" w:rsidP="000E4CD3">
      <w:pPr>
        <w:pStyle w:val="SLONormal"/>
        <w:rPr>
          <w:lang w:val="et-EE"/>
        </w:rPr>
      </w:pPr>
      <w:r w:rsidRPr="000773BE">
        <w:rPr>
          <w:lang w:val="et-EE"/>
        </w:rPr>
        <w:t xml:space="preserve">Eelnõu kohaselt </w:t>
      </w:r>
      <w:r w:rsidR="00804299" w:rsidRPr="000773BE">
        <w:rPr>
          <w:lang w:val="et-EE"/>
        </w:rPr>
        <w:t xml:space="preserve">on </w:t>
      </w:r>
      <w:r w:rsidRPr="000773BE">
        <w:rPr>
          <w:lang w:val="et-EE"/>
        </w:rPr>
        <w:t xml:space="preserve">teabemaht piiritletud </w:t>
      </w:r>
      <w:r w:rsidR="00B53D54" w:rsidRPr="000773BE">
        <w:rPr>
          <w:lang w:val="et-EE"/>
        </w:rPr>
        <w:t>ehitusprojekti osadega</w:t>
      </w:r>
      <w:r w:rsidRPr="000773BE">
        <w:rPr>
          <w:lang w:val="et-EE"/>
        </w:rPr>
        <w:t xml:space="preserve">, sest ühte universaalset kõikehõlmavat teabehulka pole võimalik määrata. Seda eelkõige põhjusel, et ehitusprojektiga esitatav teabemaht ja </w:t>
      </w:r>
      <w:r w:rsidR="00471586" w:rsidRPr="000773BE">
        <w:rPr>
          <w:lang w:val="et-EE"/>
        </w:rPr>
        <w:t xml:space="preserve">selle </w:t>
      </w:r>
      <w:r w:rsidRPr="000773BE">
        <w:rPr>
          <w:lang w:val="et-EE"/>
        </w:rPr>
        <w:t xml:space="preserve">piiritlemine võib sõltuda ehitise ja ehitamise liigist, kasutusotstarbest, ehitise ehitusalusest pindalast ja kõrgusest ning selle asukohast tulenevatest nõuetest. </w:t>
      </w:r>
      <w:r w:rsidR="000E4CD3" w:rsidRPr="000773BE">
        <w:rPr>
          <w:lang w:val="et-EE"/>
        </w:rPr>
        <w:t xml:space="preserve">Ehitusprojektis esitatav teabemaht ja </w:t>
      </w:r>
      <w:r w:rsidR="00471586" w:rsidRPr="000773BE">
        <w:rPr>
          <w:lang w:val="et-EE"/>
        </w:rPr>
        <w:t xml:space="preserve">selle </w:t>
      </w:r>
      <w:r w:rsidR="000E4CD3" w:rsidRPr="000773BE">
        <w:rPr>
          <w:lang w:val="et-EE"/>
        </w:rPr>
        <w:t xml:space="preserve">ülesehitus sõltub kavandatud ehitisest (vt § 8 lg 1 p 1 selgitus allpool). </w:t>
      </w:r>
      <w:r w:rsidR="00BC4B53" w:rsidRPr="000773BE">
        <w:rPr>
          <w:lang w:val="et-EE"/>
        </w:rPr>
        <w:t xml:space="preserve">Kuna </w:t>
      </w:r>
      <w:r w:rsidR="00471586" w:rsidRPr="000773BE">
        <w:rPr>
          <w:lang w:val="et-EE"/>
        </w:rPr>
        <w:t>eelnõu</w:t>
      </w:r>
      <w:r w:rsidR="00BC4B53" w:rsidRPr="000773BE">
        <w:rPr>
          <w:lang w:val="et-EE"/>
        </w:rPr>
        <w:t xml:space="preserve"> kehtestab üldised nõuded ehitusprojektile ning ehitised on nii hooned kui rajatised, siis juhul, kui projekteeritaval rajatisel puuduvad mingid spetsiifilised tunnused (näiteks hoone tunnused: torujuhtmel puuduvad välispiirded), siis ka ehitusloa taotlemiseks esitataval ehitusprojektis seda osa ei kajastata.</w:t>
      </w:r>
    </w:p>
    <w:p w14:paraId="24FE10FD" w14:textId="35EFD511" w:rsidR="00107780" w:rsidRPr="000773BE" w:rsidRDefault="00D80CAE" w:rsidP="00EE74E8">
      <w:pPr>
        <w:pStyle w:val="SLONormal"/>
        <w:rPr>
          <w:lang w:val="et-EE"/>
        </w:rPr>
      </w:pPr>
      <w:r w:rsidRPr="000773BE">
        <w:rPr>
          <w:lang w:val="et-EE"/>
        </w:rPr>
        <w:t xml:space="preserve">Igal juhul tuleb </w:t>
      </w:r>
      <w:r w:rsidR="00D2175E" w:rsidRPr="000773BE">
        <w:rPr>
          <w:lang w:val="et-EE"/>
        </w:rPr>
        <w:t xml:space="preserve">ehitusloa </w:t>
      </w:r>
      <w:r w:rsidR="00F174D0" w:rsidRPr="000773BE">
        <w:rPr>
          <w:lang w:val="et-EE"/>
        </w:rPr>
        <w:t xml:space="preserve">taotlusega esitatavas ehitusprojektis </w:t>
      </w:r>
      <w:r w:rsidRPr="000773BE">
        <w:rPr>
          <w:lang w:val="et-EE"/>
        </w:rPr>
        <w:t xml:space="preserve">esitada </w:t>
      </w:r>
      <w:r w:rsidR="008C0602" w:rsidRPr="000773BE">
        <w:rPr>
          <w:lang w:val="et-EE"/>
        </w:rPr>
        <w:t>ehitise arhitektuuri- ja insener-tehniliste lahenduste põhimõtted (</w:t>
      </w:r>
      <w:r w:rsidR="006E7C06" w:rsidRPr="000773BE">
        <w:rPr>
          <w:lang w:val="et-EE"/>
        </w:rPr>
        <w:t xml:space="preserve">eelnõu § 6 lg 1 </w:t>
      </w:r>
      <w:r w:rsidR="008C0602" w:rsidRPr="000773BE">
        <w:rPr>
          <w:lang w:val="et-EE"/>
        </w:rPr>
        <w:t>p 1)</w:t>
      </w:r>
      <w:r w:rsidR="00185219" w:rsidRPr="000773BE">
        <w:rPr>
          <w:lang w:val="et-EE"/>
        </w:rPr>
        <w:t xml:space="preserve">. </w:t>
      </w:r>
      <w:r w:rsidR="0039717D" w:rsidRPr="000773BE">
        <w:rPr>
          <w:lang w:val="et-EE"/>
        </w:rPr>
        <w:t>Sätte eesmärk on piiritleda</w:t>
      </w:r>
      <w:r w:rsidR="00612624" w:rsidRPr="000773BE">
        <w:rPr>
          <w:lang w:val="et-EE"/>
        </w:rPr>
        <w:t xml:space="preserve">, millises täpsusastmes tuleb esitada ehitusprojekti osade </w:t>
      </w:r>
      <w:r w:rsidR="00C057AC" w:rsidRPr="000773BE">
        <w:rPr>
          <w:lang w:val="et-EE"/>
        </w:rPr>
        <w:t xml:space="preserve">kohta käiv teave. Sätte eesmärk ei ole sisustada nt </w:t>
      </w:r>
      <w:r w:rsidR="008C652F" w:rsidRPr="000773BE">
        <w:rPr>
          <w:lang w:val="et-EE"/>
        </w:rPr>
        <w:t xml:space="preserve">ehitusprojekti </w:t>
      </w:r>
      <w:r w:rsidR="003C037F" w:rsidRPr="000773BE">
        <w:rPr>
          <w:lang w:val="et-EE"/>
        </w:rPr>
        <w:t xml:space="preserve">arhitektuuri või tehnosüsteemide osa </w:t>
      </w:r>
      <w:r w:rsidR="00710838" w:rsidRPr="000773BE">
        <w:rPr>
          <w:lang w:val="et-EE"/>
        </w:rPr>
        <w:t xml:space="preserve">sisunõudeid. </w:t>
      </w:r>
      <w:r w:rsidR="00EA17BD" w:rsidRPr="000773BE">
        <w:rPr>
          <w:lang w:val="et-EE"/>
        </w:rPr>
        <w:t>Ehitusprojekti osa sisunõuded tulenevad vastavast erisättest, st §-dest 9 – 1</w:t>
      </w:r>
      <w:r w:rsidR="00E805C4">
        <w:rPr>
          <w:lang w:val="et-EE"/>
        </w:rPr>
        <w:t>5</w:t>
      </w:r>
      <w:r w:rsidR="00EA17BD" w:rsidRPr="000773BE">
        <w:rPr>
          <w:lang w:val="et-EE"/>
        </w:rPr>
        <w:t xml:space="preserve">. </w:t>
      </w:r>
      <w:r w:rsidR="007C3212">
        <w:rPr>
          <w:lang w:val="et-EE"/>
        </w:rPr>
        <w:t>E</w:t>
      </w:r>
      <w:r w:rsidR="004B0B37">
        <w:rPr>
          <w:lang w:val="et-EE"/>
        </w:rPr>
        <w:t xml:space="preserve">risätetest tuleneb ühtlasi see, kas ehitusloa taotlusega ehitusprojekt peab vastava osa kohta sisaldama </w:t>
      </w:r>
      <w:r w:rsidR="002A1CED">
        <w:rPr>
          <w:lang w:val="et-EE"/>
        </w:rPr>
        <w:t xml:space="preserve">nii tekstilist või ka graafilist teavet. </w:t>
      </w:r>
    </w:p>
    <w:p w14:paraId="42C99613" w14:textId="0A1F420A" w:rsidR="00321B16" w:rsidRPr="000773BE" w:rsidRDefault="00531C39" w:rsidP="00EE74E8">
      <w:pPr>
        <w:pStyle w:val="SLONormal"/>
        <w:rPr>
          <w:lang w:val="et-EE"/>
        </w:rPr>
      </w:pPr>
      <w:r w:rsidRPr="000773BE">
        <w:rPr>
          <w:lang w:val="et-EE"/>
        </w:rPr>
        <w:t xml:space="preserve">Ehitusprojekt jaguneb </w:t>
      </w:r>
      <w:r w:rsidR="0017675C" w:rsidRPr="000773BE">
        <w:rPr>
          <w:lang w:val="et-EE"/>
        </w:rPr>
        <w:t xml:space="preserve">sisuliselt kaheks suuremaks </w:t>
      </w:r>
      <w:r w:rsidR="00AA34B7" w:rsidRPr="000773BE">
        <w:rPr>
          <w:lang w:val="et-EE"/>
        </w:rPr>
        <w:t xml:space="preserve">kategooriaks, mis on arhitektuur ja insener-tehniline osa. </w:t>
      </w:r>
      <w:r w:rsidR="00361D8E" w:rsidRPr="000773BE">
        <w:rPr>
          <w:lang w:val="et-EE"/>
        </w:rPr>
        <w:t>Eelnõus jaguneb i</w:t>
      </w:r>
      <w:r w:rsidR="00F71571" w:rsidRPr="000773BE">
        <w:rPr>
          <w:lang w:val="et-EE"/>
        </w:rPr>
        <w:t xml:space="preserve">nsener-tehniline osa omakorda </w:t>
      </w:r>
      <w:r w:rsidR="008E2AAB" w:rsidRPr="000773BE">
        <w:rPr>
          <w:lang w:val="et-EE"/>
        </w:rPr>
        <w:t xml:space="preserve">konstruktsioonideks, sisekliimaks, välisvõrkudeks jne. </w:t>
      </w:r>
      <w:r w:rsidR="0021658D" w:rsidRPr="000773BE">
        <w:rPr>
          <w:lang w:val="et-EE"/>
        </w:rPr>
        <w:t>Käesolevas eelnõus ei ole arhitektuuri</w:t>
      </w:r>
      <w:r w:rsidR="000B3F46" w:rsidRPr="000773BE">
        <w:rPr>
          <w:lang w:val="et-EE"/>
        </w:rPr>
        <w:t xml:space="preserve"> osa jaotatud ala</w:t>
      </w:r>
      <w:r w:rsidR="00EB6878" w:rsidRPr="000773BE">
        <w:rPr>
          <w:lang w:val="et-EE"/>
        </w:rPr>
        <w:t xml:space="preserve">jaotisteks. </w:t>
      </w:r>
      <w:r w:rsidR="0036207D" w:rsidRPr="000773BE">
        <w:rPr>
          <w:lang w:val="et-EE"/>
        </w:rPr>
        <w:t>Arhitektuuri ja insener-tehnilise lahenduse põhimõtted tähendavad, et ehitusprojekti projektdokumentatsioonis kirjeldatakse lahenduste väljatöötamise aluse</w:t>
      </w:r>
      <w:r w:rsidR="00D14BE6" w:rsidRPr="000773BE">
        <w:rPr>
          <w:lang w:val="et-EE"/>
        </w:rPr>
        <w:t>i</w:t>
      </w:r>
      <w:r w:rsidR="0036207D" w:rsidRPr="000773BE">
        <w:rPr>
          <w:lang w:val="et-EE"/>
        </w:rPr>
        <w:t>d, kontseptsiooni ja põhimõtteliste valikute otsus</w:t>
      </w:r>
      <w:r w:rsidR="001023C5" w:rsidRPr="000773BE">
        <w:rPr>
          <w:lang w:val="et-EE"/>
        </w:rPr>
        <w:t>eid</w:t>
      </w:r>
      <w:r w:rsidR="0036207D" w:rsidRPr="000773BE">
        <w:rPr>
          <w:lang w:val="et-EE"/>
        </w:rPr>
        <w:t xml:space="preserve">, millele kavandatav ehitis tugineb. See hõlmab arhitektuuri puhul </w:t>
      </w:r>
      <w:r w:rsidR="00EB4602" w:rsidRPr="000773BE">
        <w:rPr>
          <w:lang w:val="et-EE"/>
        </w:rPr>
        <w:t xml:space="preserve">nt </w:t>
      </w:r>
      <w:r w:rsidR="0036207D" w:rsidRPr="000773BE">
        <w:rPr>
          <w:lang w:val="et-EE"/>
        </w:rPr>
        <w:t>kavandatava mahu sobitamist ümbritsevasse keskkonda, kontseptsioon</w:t>
      </w:r>
      <w:r w:rsidR="002E4251">
        <w:rPr>
          <w:lang w:val="et-EE"/>
        </w:rPr>
        <w:t>i</w:t>
      </w:r>
      <w:r w:rsidR="0036207D" w:rsidRPr="000773BE">
        <w:rPr>
          <w:lang w:val="et-EE"/>
        </w:rPr>
        <w:t xml:space="preserve"> esitamist (vorm, maht, proportsioonid ja ruumiline lahendus), materjalide kasutuse kirjeldamist, viimistluse põhimõtete määramist, avatäite</w:t>
      </w:r>
      <w:r w:rsidR="00EB4BE3" w:rsidRPr="000773BE">
        <w:rPr>
          <w:lang w:val="et-EE"/>
        </w:rPr>
        <w:t>i</w:t>
      </w:r>
      <w:r w:rsidR="0036207D" w:rsidRPr="000773BE">
        <w:rPr>
          <w:lang w:val="et-EE"/>
        </w:rPr>
        <w:t xml:space="preserve">d (aknad, uksed) jm. </w:t>
      </w:r>
    </w:p>
    <w:p w14:paraId="437C782D" w14:textId="77EF33F6" w:rsidR="0036207D" w:rsidRPr="000773BE" w:rsidRDefault="0036207D" w:rsidP="00EE74E8">
      <w:pPr>
        <w:pStyle w:val="SLONormal"/>
        <w:rPr>
          <w:lang w:val="et-EE"/>
        </w:rPr>
      </w:pPr>
      <w:r w:rsidRPr="000773BE">
        <w:rPr>
          <w:lang w:val="et-EE"/>
        </w:rPr>
        <w:lastRenderedPageBreak/>
        <w:t xml:space="preserve">Insener-tehnilise põhimõtted tähendavad, et </w:t>
      </w:r>
      <w:r w:rsidR="00A4758A" w:rsidRPr="000773BE">
        <w:rPr>
          <w:lang w:val="et-EE"/>
        </w:rPr>
        <w:t xml:space="preserve">asjakohasel juhul </w:t>
      </w:r>
      <w:r w:rsidRPr="000773BE">
        <w:rPr>
          <w:lang w:val="et-EE"/>
        </w:rPr>
        <w:t xml:space="preserve">esitatakse </w:t>
      </w:r>
      <w:r w:rsidR="00A4758A" w:rsidRPr="000773BE">
        <w:rPr>
          <w:lang w:val="et-EE"/>
        </w:rPr>
        <w:t>nt</w:t>
      </w:r>
      <w:r w:rsidRPr="000773BE">
        <w:rPr>
          <w:lang w:val="et-EE"/>
        </w:rPr>
        <w:t xml:space="preserve"> ehitise kande- ja piirdetarindite (näiteks seinad, laed, vahelagede- ja katusekonstruktsioonid) valik, nende tööpõhimõtted ja kasutatavad materjalid; tehnosüsteemide (elekt</w:t>
      </w:r>
      <w:r w:rsidR="00D520AB" w:rsidRPr="000773BE">
        <w:rPr>
          <w:lang w:val="et-EE"/>
        </w:rPr>
        <w:t>ri</w:t>
      </w:r>
      <w:r w:rsidRPr="000773BE">
        <w:rPr>
          <w:lang w:val="et-EE"/>
        </w:rPr>
        <w:t>, küt</w:t>
      </w:r>
      <w:r w:rsidR="00D520AB" w:rsidRPr="000773BE">
        <w:rPr>
          <w:lang w:val="et-EE"/>
        </w:rPr>
        <w:t>t</w:t>
      </w:r>
      <w:r w:rsidRPr="000773BE">
        <w:rPr>
          <w:lang w:val="et-EE"/>
        </w:rPr>
        <w:t>e, ventilatsioon</w:t>
      </w:r>
      <w:r w:rsidR="00D520AB" w:rsidRPr="000773BE">
        <w:rPr>
          <w:lang w:val="et-EE"/>
        </w:rPr>
        <w:t>i</w:t>
      </w:r>
      <w:r w:rsidRPr="000773BE">
        <w:rPr>
          <w:lang w:val="et-EE"/>
        </w:rPr>
        <w:t xml:space="preserve">, </w:t>
      </w:r>
      <w:r w:rsidR="00DD546F" w:rsidRPr="000773BE">
        <w:rPr>
          <w:lang w:val="et-EE"/>
        </w:rPr>
        <w:t>elektroonilis</w:t>
      </w:r>
      <w:r w:rsidR="00D520AB" w:rsidRPr="000773BE">
        <w:rPr>
          <w:lang w:val="et-EE"/>
        </w:rPr>
        <w:t xml:space="preserve">e side võrgu, </w:t>
      </w:r>
      <w:r w:rsidRPr="000773BE">
        <w:rPr>
          <w:lang w:val="et-EE"/>
        </w:rPr>
        <w:t>ve</w:t>
      </w:r>
      <w:r w:rsidR="00D520AB" w:rsidRPr="000773BE">
        <w:rPr>
          <w:lang w:val="et-EE"/>
        </w:rPr>
        <w:t>e</w:t>
      </w:r>
      <w:r w:rsidRPr="000773BE">
        <w:rPr>
          <w:lang w:val="et-EE"/>
        </w:rPr>
        <w:t>-kanalisatsioon</w:t>
      </w:r>
      <w:r w:rsidR="00D520AB" w:rsidRPr="000773BE">
        <w:rPr>
          <w:lang w:val="et-EE"/>
        </w:rPr>
        <w:t>i</w:t>
      </w:r>
      <w:r w:rsidRPr="000773BE">
        <w:rPr>
          <w:lang w:val="et-EE"/>
        </w:rPr>
        <w:t>, tulekustutus</w:t>
      </w:r>
      <w:r w:rsidR="00D520AB" w:rsidRPr="000773BE">
        <w:rPr>
          <w:lang w:val="et-EE"/>
        </w:rPr>
        <w:t>e</w:t>
      </w:r>
      <w:r w:rsidRPr="000773BE">
        <w:rPr>
          <w:lang w:val="et-EE"/>
        </w:rPr>
        <w:t xml:space="preserve">, automaatika jne) valik ja põhimõttelised lahendused, sh </w:t>
      </w:r>
      <w:r w:rsidR="007D2B82" w:rsidRPr="000773BE">
        <w:rPr>
          <w:lang w:val="et-EE"/>
        </w:rPr>
        <w:t>tehno</w:t>
      </w:r>
      <w:r w:rsidRPr="000773BE">
        <w:rPr>
          <w:lang w:val="et-EE"/>
        </w:rPr>
        <w:t>süsteemide asukoht, toimivuse alused ning energiakasutuse efektiivsus.</w:t>
      </w:r>
    </w:p>
    <w:p w14:paraId="69299685" w14:textId="70B7DFFC" w:rsidR="75D45BB2" w:rsidRPr="000773BE" w:rsidRDefault="75D45BB2" w:rsidP="450CA942">
      <w:pPr>
        <w:pStyle w:val="SLONormal"/>
        <w:rPr>
          <w:lang w:val="et-EE"/>
        </w:rPr>
      </w:pPr>
      <w:r w:rsidRPr="000773BE">
        <w:rPr>
          <w:lang w:val="et-EE"/>
        </w:rPr>
        <w:t xml:space="preserve">Punktis 2 on reguleeritud </w:t>
      </w:r>
      <w:r w:rsidR="7B8249A5" w:rsidRPr="000773BE">
        <w:rPr>
          <w:lang w:val="et-EE"/>
        </w:rPr>
        <w:t xml:space="preserve">kaks eraldi </w:t>
      </w:r>
      <w:r w:rsidR="3C0CB6D5" w:rsidRPr="000773BE">
        <w:rPr>
          <w:lang w:val="et-EE"/>
        </w:rPr>
        <w:t>teabenõuet, mis on omavahel seotud, kuid on siiski erinevad</w:t>
      </w:r>
      <w:r w:rsidR="7B8249A5" w:rsidRPr="000773BE">
        <w:rPr>
          <w:lang w:val="et-EE"/>
        </w:rPr>
        <w:t>. Esiteks</w:t>
      </w:r>
      <w:r w:rsidR="7C6F4954" w:rsidRPr="000773BE">
        <w:rPr>
          <w:lang w:val="et-EE"/>
        </w:rPr>
        <w:t xml:space="preserve"> peab ehitusprojekt sisaldama</w:t>
      </w:r>
      <w:r w:rsidR="7B8249A5" w:rsidRPr="000773BE">
        <w:rPr>
          <w:lang w:val="et-EE"/>
        </w:rPr>
        <w:t xml:space="preserve"> </w:t>
      </w:r>
      <w:r w:rsidRPr="000773BE">
        <w:rPr>
          <w:lang w:val="et-EE"/>
        </w:rPr>
        <w:t>ehitisele ja selle osadele esitatud nõude</w:t>
      </w:r>
      <w:r w:rsidR="30FEC7F5" w:rsidRPr="000773BE">
        <w:rPr>
          <w:lang w:val="et-EE"/>
        </w:rPr>
        <w:t>i</w:t>
      </w:r>
      <w:r w:rsidRPr="000773BE">
        <w:rPr>
          <w:lang w:val="et-EE"/>
        </w:rPr>
        <w:t>d</w:t>
      </w:r>
      <w:r w:rsidR="687A7065" w:rsidRPr="000773BE">
        <w:rPr>
          <w:lang w:val="et-EE"/>
        </w:rPr>
        <w:t>, nt peab ehitis olema o</w:t>
      </w:r>
      <w:r w:rsidRPr="000773BE">
        <w:rPr>
          <w:lang w:val="et-EE"/>
        </w:rPr>
        <w:t>hutu, vastupidav, ligipääsetav jne</w:t>
      </w:r>
      <w:r w:rsidR="1C93E5FE" w:rsidRPr="000773BE">
        <w:rPr>
          <w:lang w:val="et-EE"/>
        </w:rPr>
        <w:t xml:space="preserve">. Lisaks </w:t>
      </w:r>
      <w:r w:rsidR="35103223" w:rsidRPr="000773BE">
        <w:rPr>
          <w:lang w:val="et-EE"/>
        </w:rPr>
        <w:t xml:space="preserve">peab </w:t>
      </w:r>
      <w:r w:rsidR="00AE0764" w:rsidRPr="000773BE">
        <w:rPr>
          <w:lang w:val="et-EE"/>
        </w:rPr>
        <w:t>ehitus</w:t>
      </w:r>
      <w:r w:rsidR="35103223" w:rsidRPr="000773BE">
        <w:rPr>
          <w:lang w:val="et-EE"/>
        </w:rPr>
        <w:t>projektis olema välja toodud</w:t>
      </w:r>
      <w:r w:rsidR="1C93E5FE" w:rsidRPr="000773BE">
        <w:rPr>
          <w:lang w:val="et-EE"/>
        </w:rPr>
        <w:t xml:space="preserve"> </w:t>
      </w:r>
      <w:r w:rsidR="65BA71C1" w:rsidRPr="000773BE">
        <w:rPr>
          <w:lang w:val="et-EE"/>
        </w:rPr>
        <w:t>ehitise</w:t>
      </w:r>
      <w:r w:rsidRPr="000773BE">
        <w:rPr>
          <w:lang w:val="et-EE"/>
        </w:rPr>
        <w:t xml:space="preserve"> </w:t>
      </w:r>
      <w:r w:rsidR="543CF995" w:rsidRPr="000773BE">
        <w:rPr>
          <w:lang w:val="et-EE"/>
        </w:rPr>
        <w:t>k</w:t>
      </w:r>
      <w:r w:rsidRPr="000773BE">
        <w:rPr>
          <w:lang w:val="et-EE"/>
        </w:rPr>
        <w:t>vali</w:t>
      </w:r>
      <w:r w:rsidR="3A7ED4B1" w:rsidRPr="000773BE">
        <w:rPr>
          <w:lang w:val="et-EE"/>
        </w:rPr>
        <w:t>t</w:t>
      </w:r>
      <w:r w:rsidRPr="000773BE">
        <w:rPr>
          <w:lang w:val="et-EE"/>
        </w:rPr>
        <w:t>eet</w:t>
      </w:r>
      <w:r w:rsidR="03B482DA" w:rsidRPr="000773BE">
        <w:rPr>
          <w:lang w:val="et-EE"/>
        </w:rPr>
        <w:t>. Viimane</w:t>
      </w:r>
      <w:r w:rsidRPr="000773BE">
        <w:rPr>
          <w:lang w:val="et-EE"/>
        </w:rPr>
        <w:t xml:space="preserve"> peab vastama küsimusele, kuidas </w:t>
      </w:r>
      <w:r w:rsidR="00922C8B" w:rsidRPr="000773BE">
        <w:rPr>
          <w:lang w:val="et-EE"/>
        </w:rPr>
        <w:t xml:space="preserve">saavad esitatud </w:t>
      </w:r>
      <w:r w:rsidR="6D9BCFF8" w:rsidRPr="000773BE">
        <w:rPr>
          <w:lang w:val="et-EE"/>
        </w:rPr>
        <w:t>nõuded</w:t>
      </w:r>
      <w:r w:rsidRPr="000773BE">
        <w:rPr>
          <w:lang w:val="et-EE"/>
        </w:rPr>
        <w:t xml:space="preserve"> täidetud. Näiteks, et tagada energiatõhusus, peab ehitise seina kvaliteet ehk näiteks soojusjuhtivus minimaalselt olema U 0.15 W/m²K.</w:t>
      </w:r>
      <w:r w:rsidR="51B25439" w:rsidRPr="000773BE">
        <w:rPr>
          <w:lang w:val="et-EE"/>
        </w:rPr>
        <w:t xml:space="preserve"> </w:t>
      </w:r>
    </w:p>
    <w:p w14:paraId="59525593" w14:textId="62A015A7" w:rsidR="00E66BC2" w:rsidRPr="000773BE" w:rsidRDefault="00241621" w:rsidP="450CA942">
      <w:pPr>
        <w:pStyle w:val="SLONormal"/>
        <w:rPr>
          <w:highlight w:val="yellow"/>
          <w:lang w:val="et-EE"/>
        </w:rPr>
      </w:pPr>
      <w:r w:rsidRPr="000773BE">
        <w:rPr>
          <w:lang w:val="et-EE"/>
        </w:rPr>
        <w:t xml:space="preserve">Ehitise  kvaliteet </w:t>
      </w:r>
      <w:r w:rsidR="650827CB" w:rsidRPr="000773BE">
        <w:rPr>
          <w:lang w:val="et-EE"/>
        </w:rPr>
        <w:t xml:space="preserve">on </w:t>
      </w:r>
      <w:r w:rsidR="188BA033" w:rsidRPr="000773BE">
        <w:rPr>
          <w:lang w:val="et-EE"/>
        </w:rPr>
        <w:t>funktsionaalsed ja toimivusega seotud minimaalsed nõuded ehk mida ehitis peab tegema/võimaldama ja kui hästi</w:t>
      </w:r>
      <w:r w:rsidR="1DBBE4B3" w:rsidRPr="000773BE">
        <w:rPr>
          <w:lang w:val="et-EE"/>
        </w:rPr>
        <w:t xml:space="preserve"> ta</w:t>
      </w:r>
      <w:r w:rsidR="188BA033" w:rsidRPr="000773BE">
        <w:rPr>
          <w:lang w:val="et-EE"/>
        </w:rPr>
        <w:t xml:space="preserve"> peab seda tegema. Näiteks kui ehitis peab hoidma sooja, siis kui kiirest</w:t>
      </w:r>
      <w:r w:rsidR="0007099F">
        <w:rPr>
          <w:lang w:val="et-EE"/>
        </w:rPr>
        <w:t>i</w:t>
      </w:r>
      <w:r w:rsidR="188BA033" w:rsidRPr="000773BE">
        <w:rPr>
          <w:lang w:val="et-EE"/>
        </w:rPr>
        <w:t xml:space="preserve"> peab maha jahtunud hoone üles soojenema. </w:t>
      </w:r>
      <w:r w:rsidR="6B203C7B" w:rsidRPr="00643E15">
        <w:rPr>
          <w:lang w:val="et-EE"/>
        </w:rPr>
        <w:t>Ehitamise kvali</w:t>
      </w:r>
      <w:r w:rsidR="00611188" w:rsidRPr="000773BE">
        <w:rPr>
          <w:lang w:val="et-EE"/>
        </w:rPr>
        <w:t>t</w:t>
      </w:r>
      <w:r w:rsidR="6B203C7B" w:rsidRPr="00643E15">
        <w:rPr>
          <w:lang w:val="et-EE"/>
        </w:rPr>
        <w:t>eedi väljendus on näiteks tolerantsid, viimistletud pindade omadused (näiteks puhta betooni pind, värvitud pinnad) jne. Kasutamise kvaliteet viitab sellele, kui hästi ehitis täidab kasutaja kasutamise eesmärke. Samuti kas hoone on turvaline, võimaldab selle kasutamist ettenähtud viisil ja ajal.</w:t>
      </w:r>
      <w:r w:rsidR="001728F6" w:rsidRPr="000773BE">
        <w:rPr>
          <w:lang w:val="et-EE"/>
        </w:rPr>
        <w:t xml:space="preserve"> </w:t>
      </w:r>
    </w:p>
    <w:p w14:paraId="1D4351D5" w14:textId="2FB51F76" w:rsidR="00AB2A23" w:rsidRPr="000773BE" w:rsidRDefault="00906C11" w:rsidP="00AB2A23">
      <w:pPr>
        <w:pStyle w:val="SLONormal"/>
        <w:rPr>
          <w:lang w:val="et-EE"/>
        </w:rPr>
      </w:pPr>
      <w:r w:rsidRPr="000773BE">
        <w:rPr>
          <w:lang w:val="et-EE"/>
        </w:rPr>
        <w:t xml:space="preserve">Ehitise ja selle osaks oleva tehnosüsteemi kohta tuleb esitada </w:t>
      </w:r>
      <w:r w:rsidR="00AB2A23" w:rsidRPr="000773BE">
        <w:rPr>
          <w:lang w:val="et-EE"/>
        </w:rPr>
        <w:t xml:space="preserve">piisav </w:t>
      </w:r>
      <w:r w:rsidRPr="000773BE">
        <w:rPr>
          <w:lang w:val="et-EE"/>
        </w:rPr>
        <w:t xml:space="preserve">teave </w:t>
      </w:r>
      <w:r w:rsidR="00AB2A23" w:rsidRPr="000773BE">
        <w:rPr>
          <w:lang w:val="et-EE"/>
        </w:rPr>
        <w:t>tehnosüsteemide põhimõtteliste lahenduste kohta</w:t>
      </w:r>
      <w:r w:rsidR="00A051B5" w:rsidRPr="000773BE">
        <w:rPr>
          <w:lang w:val="et-EE"/>
        </w:rPr>
        <w:t xml:space="preserve"> (p 3)</w:t>
      </w:r>
      <w:r w:rsidR="00AB2A23" w:rsidRPr="000773BE">
        <w:rPr>
          <w:lang w:val="et-EE"/>
        </w:rPr>
        <w:t>.</w:t>
      </w:r>
      <w:r w:rsidR="00C442D4" w:rsidRPr="000773BE">
        <w:rPr>
          <w:lang w:val="et-EE"/>
        </w:rPr>
        <w:t xml:space="preserve"> Kirjeldatavate lahenduste sisuline jaotus on esitatud ehitusprojekti osade kohta käivates sätetes.</w:t>
      </w:r>
      <w:r w:rsidR="009003C3" w:rsidRPr="000773BE">
        <w:rPr>
          <w:lang w:val="et-EE"/>
        </w:rPr>
        <w:t xml:space="preserve"> </w:t>
      </w:r>
      <w:r w:rsidR="00C442D4" w:rsidRPr="000773BE">
        <w:rPr>
          <w:lang w:val="et-EE"/>
        </w:rPr>
        <w:t>Nt kirjeldatakse e</w:t>
      </w:r>
      <w:r w:rsidR="009003C3" w:rsidRPr="000773BE">
        <w:rPr>
          <w:lang w:val="et-EE"/>
        </w:rPr>
        <w:t>hitusprojekti</w:t>
      </w:r>
      <w:r w:rsidR="00FA66A4" w:rsidRPr="000773BE">
        <w:rPr>
          <w:lang w:val="et-EE"/>
        </w:rPr>
        <w:t>s</w:t>
      </w:r>
      <w:r w:rsidR="00AB2A23" w:rsidRPr="000773BE">
        <w:rPr>
          <w:lang w:val="et-EE"/>
        </w:rPr>
        <w:t xml:space="preserve"> süsteemide </w:t>
      </w:r>
      <w:r w:rsidR="005E15B4" w:rsidRPr="000773BE">
        <w:rPr>
          <w:lang w:val="et-EE"/>
        </w:rPr>
        <w:t xml:space="preserve">kasutusiga, </w:t>
      </w:r>
      <w:r w:rsidR="009003C3" w:rsidRPr="000773BE">
        <w:rPr>
          <w:lang w:val="et-EE"/>
        </w:rPr>
        <w:t xml:space="preserve">toimimise </w:t>
      </w:r>
      <w:r w:rsidR="007317DA" w:rsidRPr="000773BE">
        <w:rPr>
          <w:lang w:val="et-EE"/>
        </w:rPr>
        <w:t>põhimõtteid</w:t>
      </w:r>
      <w:r w:rsidR="00AB2A23" w:rsidRPr="000773BE">
        <w:rPr>
          <w:lang w:val="et-EE"/>
        </w:rPr>
        <w:t xml:space="preserve">, </w:t>
      </w:r>
      <w:r w:rsidR="00E25E80" w:rsidRPr="000773BE">
        <w:rPr>
          <w:lang w:val="et-EE"/>
        </w:rPr>
        <w:t>põhiparameetreid (</w:t>
      </w:r>
      <w:r w:rsidR="00775751" w:rsidRPr="000773BE">
        <w:rPr>
          <w:lang w:val="et-EE"/>
        </w:rPr>
        <w:t>nt jahutussüsteemi arvut</w:t>
      </w:r>
      <w:r w:rsidR="00AA68E0" w:rsidRPr="000773BE">
        <w:rPr>
          <w:lang w:val="et-EE"/>
        </w:rPr>
        <w:t>uslikk</w:t>
      </w:r>
      <w:r w:rsidR="00A3298A" w:rsidRPr="000773BE">
        <w:rPr>
          <w:lang w:val="et-EE"/>
        </w:rPr>
        <w:t>e põhiparameetreid</w:t>
      </w:r>
      <w:r w:rsidR="00E25E80" w:rsidRPr="000773BE">
        <w:rPr>
          <w:lang w:val="et-EE"/>
        </w:rPr>
        <w:t xml:space="preserve">), </w:t>
      </w:r>
      <w:r w:rsidR="00AB2A23" w:rsidRPr="000773BE">
        <w:rPr>
          <w:lang w:val="et-EE"/>
        </w:rPr>
        <w:t>materjal</w:t>
      </w:r>
      <w:r w:rsidR="00FE346E" w:rsidRPr="000773BE">
        <w:rPr>
          <w:lang w:val="et-EE"/>
        </w:rPr>
        <w:t>e</w:t>
      </w:r>
      <w:r w:rsidR="00BE0648" w:rsidRPr="000773BE">
        <w:rPr>
          <w:lang w:val="et-EE"/>
        </w:rPr>
        <w:t xml:space="preserve"> (nt torustiku materjal)</w:t>
      </w:r>
      <w:r w:rsidR="00AB2A23" w:rsidRPr="000773BE">
        <w:rPr>
          <w:lang w:val="et-EE"/>
        </w:rPr>
        <w:t>, seadme</w:t>
      </w:r>
      <w:r w:rsidR="00FE346E" w:rsidRPr="000773BE">
        <w:rPr>
          <w:lang w:val="et-EE"/>
        </w:rPr>
        <w:t>i</w:t>
      </w:r>
      <w:r w:rsidR="00AB2A23" w:rsidRPr="000773BE">
        <w:rPr>
          <w:lang w:val="et-EE"/>
        </w:rPr>
        <w:t>d</w:t>
      </w:r>
      <w:r w:rsidR="00B34502" w:rsidRPr="000773BE">
        <w:rPr>
          <w:lang w:val="et-EE"/>
        </w:rPr>
        <w:t xml:space="preserve"> või nende liike (nt küttekeha liiki)</w:t>
      </w:r>
      <w:r w:rsidR="00AB2A23" w:rsidRPr="000773BE">
        <w:rPr>
          <w:lang w:val="et-EE"/>
        </w:rPr>
        <w:t xml:space="preserve">, </w:t>
      </w:r>
      <w:r w:rsidR="009003C3" w:rsidRPr="000773BE">
        <w:rPr>
          <w:lang w:val="et-EE"/>
        </w:rPr>
        <w:t>paigutus</w:t>
      </w:r>
      <w:r w:rsidR="00FE346E" w:rsidRPr="000773BE">
        <w:rPr>
          <w:lang w:val="et-EE"/>
        </w:rPr>
        <w:t>t</w:t>
      </w:r>
      <w:r w:rsidR="004F655E" w:rsidRPr="000773BE">
        <w:rPr>
          <w:lang w:val="et-EE"/>
        </w:rPr>
        <w:t xml:space="preserve">, ruumivajadust (nt </w:t>
      </w:r>
      <w:r w:rsidR="007D6CA0" w:rsidRPr="000773BE">
        <w:rPr>
          <w:lang w:val="et-EE"/>
        </w:rPr>
        <w:t>olulise ruumivajadusega tehnosüsteemid</w:t>
      </w:r>
      <w:r w:rsidR="004F655E" w:rsidRPr="000773BE">
        <w:rPr>
          <w:lang w:val="et-EE"/>
        </w:rPr>
        <w:t>)</w:t>
      </w:r>
      <w:r w:rsidR="00F30417" w:rsidRPr="000773BE">
        <w:rPr>
          <w:lang w:val="et-EE"/>
        </w:rPr>
        <w:t xml:space="preserve"> või </w:t>
      </w:r>
      <w:r w:rsidR="00F741AD" w:rsidRPr="000773BE">
        <w:rPr>
          <w:lang w:val="et-EE"/>
        </w:rPr>
        <w:t xml:space="preserve">asukohta. </w:t>
      </w:r>
      <w:r w:rsidR="00B017CD" w:rsidRPr="000773BE">
        <w:rPr>
          <w:lang w:val="et-EE"/>
        </w:rPr>
        <w:t>Ehitise kasutusiga on ajavahemik, mille vältel ehitis või selle osa on funktsionaalselt kasutatav.</w:t>
      </w:r>
      <w:r w:rsidR="001C5415" w:rsidRPr="000773BE">
        <w:rPr>
          <w:lang w:val="et-EE"/>
        </w:rPr>
        <w:t xml:space="preserve"> Ehitusprojektis esitatud tehnosüsteemide t</w:t>
      </w:r>
      <w:r w:rsidR="00AB2A23" w:rsidRPr="000773BE">
        <w:rPr>
          <w:lang w:val="et-EE"/>
        </w:rPr>
        <w:t xml:space="preserve">eave </w:t>
      </w:r>
      <w:r w:rsidR="00B737A1" w:rsidRPr="000773BE">
        <w:rPr>
          <w:lang w:val="et-EE"/>
        </w:rPr>
        <w:t xml:space="preserve">peab olema </w:t>
      </w:r>
      <w:r w:rsidR="00B86DF0" w:rsidRPr="000773BE">
        <w:rPr>
          <w:lang w:val="et-EE"/>
        </w:rPr>
        <w:t xml:space="preserve">sellise detailsusega, mis </w:t>
      </w:r>
      <w:r w:rsidR="00AB2A23" w:rsidRPr="000773BE">
        <w:rPr>
          <w:lang w:val="et-EE"/>
        </w:rPr>
        <w:t>võimalda</w:t>
      </w:r>
      <w:r w:rsidR="00B86DF0" w:rsidRPr="000773BE">
        <w:rPr>
          <w:lang w:val="et-EE"/>
        </w:rPr>
        <w:t>b</w:t>
      </w:r>
      <w:r w:rsidR="00AB2A23" w:rsidRPr="000773BE">
        <w:rPr>
          <w:lang w:val="et-EE"/>
        </w:rPr>
        <w:t xml:space="preserve"> pädeval asutusel hinnata projektlahenduse vastavust õigusaktidele, ohutus- ja tervisenõuetele.</w:t>
      </w:r>
    </w:p>
    <w:p w14:paraId="10215FEC" w14:textId="4DB96923" w:rsidR="008A4F2F" w:rsidRPr="000773BE" w:rsidRDefault="00F31EC6" w:rsidP="008A4F2F">
      <w:pPr>
        <w:pStyle w:val="SLONormal"/>
        <w:rPr>
          <w:lang w:val="et-EE"/>
        </w:rPr>
      </w:pPr>
      <w:r w:rsidRPr="000773BE">
        <w:rPr>
          <w:rFonts w:cstheme="minorBidi"/>
          <w:lang w:val="et-EE"/>
        </w:rPr>
        <w:t>Teave e</w:t>
      </w:r>
      <w:r w:rsidR="002E2F79" w:rsidRPr="000773BE">
        <w:rPr>
          <w:rFonts w:cstheme="minorBidi"/>
          <w:lang w:val="et-EE"/>
        </w:rPr>
        <w:t>hitise arvutusliku energianõudluse rahuldamiseks vajaliku energia hulga kohta</w:t>
      </w:r>
      <w:r w:rsidR="00B737A1" w:rsidRPr="000773BE">
        <w:rPr>
          <w:rFonts w:cstheme="minorBidi"/>
          <w:lang w:val="et-EE"/>
        </w:rPr>
        <w:t xml:space="preserve"> (p 4)</w:t>
      </w:r>
      <w:r w:rsidRPr="000773BE">
        <w:rPr>
          <w:rFonts w:cstheme="minorBidi"/>
          <w:lang w:val="et-EE"/>
        </w:rPr>
        <w:t xml:space="preserve"> viitab </w:t>
      </w:r>
      <w:proofErr w:type="spellStart"/>
      <w:r w:rsidRPr="000773BE">
        <w:rPr>
          <w:rFonts w:cstheme="minorBidi"/>
          <w:lang w:val="et-EE"/>
        </w:rPr>
        <w:t>EhS</w:t>
      </w:r>
      <w:proofErr w:type="spellEnd"/>
      <w:r w:rsidRPr="000773BE">
        <w:rPr>
          <w:rFonts w:cstheme="minorBidi"/>
          <w:lang w:val="et-EE"/>
        </w:rPr>
        <w:t xml:space="preserve"> § 63 </w:t>
      </w:r>
      <w:proofErr w:type="spellStart"/>
      <w:r w:rsidR="004B31D9" w:rsidRPr="000773BE">
        <w:rPr>
          <w:rFonts w:cstheme="minorBidi"/>
          <w:lang w:val="et-EE"/>
        </w:rPr>
        <w:t>lg-le</w:t>
      </w:r>
      <w:proofErr w:type="spellEnd"/>
      <w:r w:rsidR="004B31D9" w:rsidRPr="000773BE">
        <w:rPr>
          <w:rFonts w:cstheme="minorBidi"/>
          <w:lang w:val="et-EE"/>
        </w:rPr>
        <w:t xml:space="preserve"> 1, kus eristatakse arvutuslikku ja </w:t>
      </w:r>
      <w:r w:rsidR="0094061B" w:rsidRPr="000773BE">
        <w:rPr>
          <w:rFonts w:cstheme="minorBidi"/>
          <w:lang w:val="et-EE"/>
        </w:rPr>
        <w:t>mõõdetud energiahulka</w:t>
      </w:r>
      <w:r w:rsidR="002E2F79" w:rsidRPr="000773BE">
        <w:rPr>
          <w:rFonts w:cstheme="minorBidi"/>
          <w:lang w:val="et-EE"/>
        </w:rPr>
        <w:t>.</w:t>
      </w:r>
      <w:r w:rsidR="00330B4D" w:rsidRPr="000773BE">
        <w:rPr>
          <w:rFonts w:cstheme="minorBidi"/>
          <w:lang w:val="et-EE"/>
        </w:rPr>
        <w:t xml:space="preserve"> </w:t>
      </w:r>
      <w:r w:rsidR="007504BB" w:rsidRPr="000773BE">
        <w:rPr>
          <w:rFonts w:cstheme="minorBidi"/>
          <w:lang w:val="et-EE"/>
        </w:rPr>
        <w:t>Juhul kui tegemist on rajatisega, ei ole punktis 4 sätestatud teabe esitamine kohustuslik</w:t>
      </w:r>
      <w:r w:rsidR="00322AC2" w:rsidRPr="000773BE">
        <w:rPr>
          <w:rFonts w:cstheme="minorBidi"/>
          <w:lang w:val="et-EE"/>
        </w:rPr>
        <w:t xml:space="preserve">. </w:t>
      </w:r>
      <w:r w:rsidR="00330B4D" w:rsidRPr="000773BE">
        <w:rPr>
          <w:rFonts w:cstheme="minorBidi"/>
          <w:lang w:val="et-EE"/>
        </w:rPr>
        <w:t xml:space="preserve">Varasemalt oli sätestatud põhimõte, et </w:t>
      </w:r>
      <w:r w:rsidR="008A4F2F" w:rsidRPr="000773BE">
        <w:rPr>
          <w:lang w:val="et-EE"/>
        </w:rPr>
        <w:t xml:space="preserve">ehitusloa taotlusega esitatava ehitusprojekti alusel peab olema võimalik määrata ehitise energiatõhusust ja </w:t>
      </w:r>
      <w:r w:rsidR="008A4F2F" w:rsidRPr="003D4B58">
        <w:rPr>
          <w:lang w:val="et-EE"/>
        </w:rPr>
        <w:t>orienteeruvat ehitusmaksumust. Kuna</w:t>
      </w:r>
      <w:r w:rsidR="008A4F2F" w:rsidRPr="000773BE">
        <w:rPr>
          <w:lang w:val="et-EE"/>
        </w:rPr>
        <w:t xml:space="preserve"> ehitatav ehitis peab vastama energiatõhususe nõuetele, seda asjaolu saab hinnata ehitusprojekti alusel ning ehitusloa </w:t>
      </w:r>
      <w:r w:rsidR="00CA77A1" w:rsidRPr="000773BE">
        <w:rPr>
          <w:lang w:val="et-EE"/>
        </w:rPr>
        <w:t>andmiseks</w:t>
      </w:r>
      <w:r w:rsidR="008A4F2F" w:rsidRPr="000773BE">
        <w:rPr>
          <w:lang w:val="et-EE"/>
        </w:rPr>
        <w:t xml:space="preserve"> tuleb esitada energiamärgis, mille projekteeritavatele hoonetele väljastab projekteerimisettevõtja, on otstarbekas ka ehitise energiatõhususega seonduvat kajastada ehitusprojekti eraldi osas. Sätet võrreldes kehtiva määrusega muudetud ei ole, kuna rakendusanalüüsis selles osas probleeme ei tuvastatud.</w:t>
      </w:r>
      <w:r w:rsidR="0085025D" w:rsidRPr="000773BE">
        <w:rPr>
          <w:lang w:val="et-EE"/>
        </w:rPr>
        <w:t xml:space="preserve"> Vastava teema reguleerimiseks kehtivad eriõigusaktid</w:t>
      </w:r>
      <w:r w:rsidR="004C202E" w:rsidRPr="000773BE">
        <w:rPr>
          <w:lang w:val="et-EE"/>
        </w:rPr>
        <w:t xml:space="preserve"> ning tegu on seega </w:t>
      </w:r>
      <w:r w:rsidR="003B7675" w:rsidRPr="000773BE">
        <w:rPr>
          <w:lang w:val="et-EE"/>
        </w:rPr>
        <w:t>deklaratiivse sättega, mis juhib üksnes tähelepanu vastava teabe esitamise vajadusele</w:t>
      </w:r>
      <w:r w:rsidR="00256A55" w:rsidRPr="000773BE">
        <w:rPr>
          <w:lang w:val="et-EE"/>
        </w:rPr>
        <w:t xml:space="preserve"> ehitusloa taotlusega esitatavas ehitusprojektis ning säilitab järjepidevuse määruse varasemate redaktsioonidega</w:t>
      </w:r>
      <w:r w:rsidR="0085025D" w:rsidRPr="000773BE">
        <w:rPr>
          <w:lang w:val="et-EE"/>
        </w:rPr>
        <w:t xml:space="preserve">. </w:t>
      </w:r>
    </w:p>
    <w:p w14:paraId="760332B4" w14:textId="5E55E466" w:rsidR="00B52D55" w:rsidRPr="000773BE" w:rsidRDefault="008C7897" w:rsidP="00EE74E8">
      <w:pPr>
        <w:pStyle w:val="SLONormal"/>
        <w:rPr>
          <w:lang w:val="et-EE"/>
        </w:rPr>
      </w:pPr>
      <w:r w:rsidRPr="000773BE">
        <w:rPr>
          <w:lang w:val="et-EE"/>
        </w:rPr>
        <w:t xml:space="preserve">Lõikes 2 </w:t>
      </w:r>
      <w:r w:rsidR="00804299" w:rsidRPr="000773BE">
        <w:rPr>
          <w:lang w:val="et-EE"/>
        </w:rPr>
        <w:t xml:space="preserve">on sätestatud </w:t>
      </w:r>
      <w:r w:rsidR="006320BA" w:rsidRPr="000773BE">
        <w:rPr>
          <w:lang w:val="et-EE"/>
        </w:rPr>
        <w:t xml:space="preserve">võimalus </w:t>
      </w:r>
      <w:r w:rsidR="00804299" w:rsidRPr="000773BE">
        <w:rPr>
          <w:lang w:val="et-EE"/>
        </w:rPr>
        <w:t xml:space="preserve">esitada ehitusloa taotlusega </w:t>
      </w:r>
      <w:r w:rsidR="002B3E57" w:rsidRPr="000773BE">
        <w:rPr>
          <w:lang w:val="et-EE"/>
        </w:rPr>
        <w:t xml:space="preserve">ehitusprojekt taotleja </w:t>
      </w:r>
      <w:r w:rsidR="009921BA" w:rsidRPr="000773BE">
        <w:rPr>
          <w:lang w:val="et-EE"/>
        </w:rPr>
        <w:t>enda valitud täpsusastmes, kuid mitte väiksemas mahus, kui</w:t>
      </w:r>
      <w:r w:rsidR="00E32420" w:rsidRPr="000773BE">
        <w:rPr>
          <w:lang w:val="et-EE"/>
        </w:rPr>
        <w:t xml:space="preserve"> näeb ette käesolev paragrahv. </w:t>
      </w:r>
      <w:r w:rsidR="002B3E57" w:rsidRPr="000773BE">
        <w:rPr>
          <w:lang w:val="et-EE"/>
        </w:rPr>
        <w:t xml:space="preserve">Ehitusloa taotlusega </w:t>
      </w:r>
      <w:r w:rsidR="002F6DBF" w:rsidRPr="000773BE">
        <w:rPr>
          <w:lang w:val="et-EE"/>
        </w:rPr>
        <w:t xml:space="preserve">esitatava ehitusprojekti mahtu kirjeldab käesoleva paragrahvi lõige 1, mis oma sisult vastab eelprojektile esitatavatele nõuetele. Lisaks antakse lõikes 2 </w:t>
      </w:r>
      <w:r w:rsidR="00E00497" w:rsidRPr="000773BE">
        <w:rPr>
          <w:lang w:val="et-EE"/>
        </w:rPr>
        <w:t>juhis</w:t>
      </w:r>
      <w:r w:rsidR="002E3834" w:rsidRPr="000773BE">
        <w:rPr>
          <w:lang w:val="et-EE"/>
        </w:rPr>
        <w:t xml:space="preserve">, et ehitusloa taotlemisega esitatavat ehitusprojekti tuleb hinnata vastavalt käesolevale paragrahvile. </w:t>
      </w:r>
      <w:r w:rsidR="00ED3898" w:rsidRPr="000773BE">
        <w:rPr>
          <w:lang w:val="et-EE"/>
        </w:rPr>
        <w:t xml:space="preserve">See tähendab, et </w:t>
      </w:r>
      <w:r w:rsidR="002E3834" w:rsidRPr="000773BE">
        <w:rPr>
          <w:lang w:val="et-EE"/>
        </w:rPr>
        <w:t xml:space="preserve">ehitusloa </w:t>
      </w:r>
      <w:r w:rsidR="00ED3898" w:rsidRPr="000773BE">
        <w:rPr>
          <w:lang w:val="et-EE"/>
        </w:rPr>
        <w:t xml:space="preserve">taotlejalt </w:t>
      </w:r>
      <w:r w:rsidR="00962556" w:rsidRPr="000773BE">
        <w:rPr>
          <w:lang w:val="et-EE"/>
        </w:rPr>
        <w:t xml:space="preserve">ei tohi </w:t>
      </w:r>
      <w:r w:rsidR="00ED3898" w:rsidRPr="000773BE">
        <w:rPr>
          <w:lang w:val="et-EE"/>
        </w:rPr>
        <w:t>nõuda rohkem teavet, kui on sätestatud käesoleva</w:t>
      </w:r>
      <w:r w:rsidR="00536C9B" w:rsidRPr="000773BE">
        <w:rPr>
          <w:lang w:val="et-EE"/>
        </w:rPr>
        <w:t xml:space="preserve">s </w:t>
      </w:r>
      <w:r w:rsidR="005711E8" w:rsidRPr="000773BE">
        <w:rPr>
          <w:lang w:val="et-EE"/>
        </w:rPr>
        <w:t>paragrahvis.</w:t>
      </w:r>
    </w:p>
    <w:p w14:paraId="6A35CB0F" w14:textId="56E1DED8" w:rsidR="004A5380" w:rsidRPr="000773BE" w:rsidRDefault="00DE16A3" w:rsidP="00FD6985">
      <w:pPr>
        <w:pStyle w:val="SLONormal"/>
        <w:rPr>
          <w:lang w:val="et-EE"/>
        </w:rPr>
      </w:pPr>
      <w:r w:rsidRPr="000773BE">
        <w:rPr>
          <w:lang w:val="et-EE"/>
        </w:rPr>
        <w:lastRenderedPageBreak/>
        <w:t xml:space="preserve">Lõikes </w:t>
      </w:r>
      <w:r w:rsidR="00BD10DD">
        <w:rPr>
          <w:lang w:val="et-EE"/>
        </w:rPr>
        <w:t>3</w:t>
      </w:r>
      <w:r w:rsidRPr="000773BE">
        <w:rPr>
          <w:lang w:val="et-EE"/>
        </w:rPr>
        <w:t xml:space="preserve"> </w:t>
      </w:r>
      <w:r w:rsidR="00F25CC7" w:rsidRPr="000773BE">
        <w:rPr>
          <w:lang w:val="et-EE"/>
        </w:rPr>
        <w:t xml:space="preserve">sätestatakse kohustus </w:t>
      </w:r>
      <w:r w:rsidR="005D3E31" w:rsidRPr="000773BE">
        <w:rPr>
          <w:lang w:val="et-EE"/>
        </w:rPr>
        <w:t xml:space="preserve">asjakohasel juhul </w:t>
      </w:r>
      <w:r w:rsidR="00754038" w:rsidRPr="000773BE">
        <w:rPr>
          <w:lang w:val="et-EE"/>
        </w:rPr>
        <w:t xml:space="preserve">kirjeldada </w:t>
      </w:r>
      <w:r w:rsidR="00BC72CB" w:rsidRPr="000773BE">
        <w:rPr>
          <w:lang w:val="et-EE"/>
        </w:rPr>
        <w:t xml:space="preserve">ehitusprojektis </w:t>
      </w:r>
      <w:r w:rsidR="00FD6985" w:rsidRPr="000773BE">
        <w:rPr>
          <w:lang w:val="et-EE"/>
        </w:rPr>
        <w:t>ehitises kasutatava tehnoloogilise sisseseade, seadme või muu eripärase lahenduse</w:t>
      </w:r>
      <w:r w:rsidR="00BC72CB" w:rsidRPr="000773BE">
        <w:rPr>
          <w:lang w:val="et-EE"/>
        </w:rPr>
        <w:t xml:space="preserve"> </w:t>
      </w:r>
      <w:r w:rsidR="00FD6985" w:rsidRPr="000773BE">
        <w:rPr>
          <w:lang w:val="et-EE"/>
        </w:rPr>
        <w:t>mõõtmeid ja paiknemist</w:t>
      </w:r>
      <w:r w:rsidR="00BC72CB" w:rsidRPr="000773BE">
        <w:rPr>
          <w:lang w:val="et-EE"/>
        </w:rPr>
        <w:t xml:space="preserve"> (p 1), </w:t>
      </w:r>
      <w:r w:rsidR="00FD6985" w:rsidRPr="000773BE">
        <w:rPr>
          <w:lang w:val="et-EE"/>
        </w:rPr>
        <w:t>kasutamisest tulenevaid piiranguid</w:t>
      </w:r>
      <w:r w:rsidR="00BC72CB" w:rsidRPr="000773BE">
        <w:rPr>
          <w:lang w:val="et-EE"/>
        </w:rPr>
        <w:t xml:space="preserve"> (p 2) ning</w:t>
      </w:r>
      <w:r w:rsidR="00FD6985" w:rsidRPr="000773BE">
        <w:rPr>
          <w:lang w:val="et-EE"/>
        </w:rPr>
        <w:t xml:space="preserve"> teenindamiseks ja transpordiks vajalik kuja või koridori</w:t>
      </w:r>
      <w:r w:rsidR="00BC72CB" w:rsidRPr="000773BE">
        <w:rPr>
          <w:lang w:val="et-EE"/>
        </w:rPr>
        <w:t xml:space="preserve"> (p 3)</w:t>
      </w:r>
      <w:r w:rsidR="00FD6985" w:rsidRPr="000773BE">
        <w:rPr>
          <w:lang w:val="et-EE"/>
        </w:rPr>
        <w:t>.</w:t>
      </w:r>
      <w:r w:rsidR="00842CAE" w:rsidRPr="000773BE">
        <w:rPr>
          <w:lang w:val="et-EE"/>
        </w:rPr>
        <w:t xml:space="preserve"> </w:t>
      </w:r>
      <w:r w:rsidR="00156704" w:rsidRPr="000773BE">
        <w:rPr>
          <w:lang w:val="et-EE"/>
        </w:rPr>
        <w:t>Sätet võrreldes kehtiva määrusega muudetud ei ole,</w:t>
      </w:r>
      <w:r w:rsidR="00B97389" w:rsidRPr="000773BE">
        <w:rPr>
          <w:lang w:val="et-EE"/>
        </w:rPr>
        <w:t xml:space="preserve"> tegu on kehtiva määruse § </w:t>
      </w:r>
      <w:r w:rsidR="006E3374" w:rsidRPr="000773BE">
        <w:rPr>
          <w:lang w:val="et-EE"/>
        </w:rPr>
        <w:t xml:space="preserve">8 </w:t>
      </w:r>
      <w:proofErr w:type="spellStart"/>
      <w:r w:rsidR="006E3374" w:rsidRPr="000773BE">
        <w:rPr>
          <w:lang w:val="et-EE"/>
        </w:rPr>
        <w:t>l</w:t>
      </w:r>
      <w:r w:rsidR="001B30ED" w:rsidRPr="000773BE">
        <w:rPr>
          <w:lang w:val="et-EE"/>
        </w:rPr>
        <w:t>g-</w:t>
      </w:r>
      <w:r w:rsidR="006E3374" w:rsidRPr="000773BE">
        <w:rPr>
          <w:lang w:val="et-EE"/>
        </w:rPr>
        <w:t>ga</w:t>
      </w:r>
      <w:proofErr w:type="spellEnd"/>
      <w:r w:rsidR="006E3374" w:rsidRPr="000773BE">
        <w:rPr>
          <w:lang w:val="et-EE"/>
        </w:rPr>
        <w:t xml:space="preserve"> 6</w:t>
      </w:r>
      <w:r w:rsidR="00156704" w:rsidRPr="000773BE">
        <w:rPr>
          <w:lang w:val="et-EE"/>
        </w:rPr>
        <w:t>.</w:t>
      </w:r>
      <w:r w:rsidR="66CCB0E5" w:rsidRPr="000773BE">
        <w:rPr>
          <w:lang w:val="et-EE"/>
        </w:rPr>
        <w:t xml:space="preserve"> </w:t>
      </w:r>
      <w:r w:rsidR="504D8061" w:rsidRPr="000773BE">
        <w:rPr>
          <w:lang w:val="et-EE"/>
        </w:rPr>
        <w:t>Tegemist ei ole täismahulise tehnoloogilise projekti esitamise nõudega. Eskiis- ja tehnoloogilise projekti koostamise nõuet määrus ei sätesta (vt</w:t>
      </w:r>
      <w:r w:rsidR="168A483A" w:rsidRPr="000773BE">
        <w:rPr>
          <w:lang w:val="et-EE"/>
        </w:rPr>
        <w:t xml:space="preserve"> § 3 lg 1 p 4 selgitus</w:t>
      </w:r>
      <w:r w:rsidR="504D8061" w:rsidRPr="000773BE">
        <w:rPr>
          <w:lang w:val="et-EE"/>
        </w:rPr>
        <w:t xml:space="preserve">). </w:t>
      </w:r>
      <w:r w:rsidR="58319962" w:rsidRPr="000773BE">
        <w:rPr>
          <w:lang w:val="et-EE"/>
        </w:rPr>
        <w:t xml:space="preserve">Asjakohasel juhul </w:t>
      </w:r>
      <w:r w:rsidR="1C02CCE2" w:rsidRPr="000773BE">
        <w:rPr>
          <w:lang w:val="et-EE"/>
        </w:rPr>
        <w:t xml:space="preserve">ehk kui see on ohutuse põhimõttest tulenevalt vajalik, </w:t>
      </w:r>
      <w:r w:rsidR="58319962" w:rsidRPr="000773BE">
        <w:rPr>
          <w:lang w:val="et-EE"/>
        </w:rPr>
        <w:t>esitatakse ehitusp</w:t>
      </w:r>
      <w:r w:rsidR="624CD4EC" w:rsidRPr="000773BE">
        <w:rPr>
          <w:lang w:val="et-EE"/>
        </w:rPr>
        <w:t>ro</w:t>
      </w:r>
      <w:r w:rsidR="58319962" w:rsidRPr="000773BE">
        <w:rPr>
          <w:lang w:val="et-EE"/>
        </w:rPr>
        <w:t>jekti koosseisus siiski punktides 1-3 sätestatud andmed.</w:t>
      </w:r>
      <w:r w:rsidR="70866A1F" w:rsidRPr="000773BE">
        <w:rPr>
          <w:lang w:val="et-EE"/>
        </w:rPr>
        <w:t xml:space="preserve"> Teisisõnu on see vajalik juhul, kui see tuleb ehitise või ehitamise keerukuse tulenevatest eripäradest</w:t>
      </w:r>
      <w:r w:rsidR="000A6295" w:rsidRPr="000773BE">
        <w:rPr>
          <w:lang w:val="et-EE"/>
        </w:rPr>
        <w:t xml:space="preserve"> (</w:t>
      </w:r>
      <w:r w:rsidR="006803B9" w:rsidRPr="000773BE">
        <w:rPr>
          <w:lang w:val="et-EE"/>
        </w:rPr>
        <w:t>vt ka EhS § 42 lg 3 p 5</w:t>
      </w:r>
      <w:r w:rsidR="000A6295" w:rsidRPr="000773BE">
        <w:rPr>
          <w:lang w:val="et-EE"/>
        </w:rPr>
        <w:t>)</w:t>
      </w:r>
      <w:r w:rsidR="70866A1F" w:rsidRPr="000773BE">
        <w:rPr>
          <w:lang w:val="et-EE"/>
        </w:rPr>
        <w:t xml:space="preserve">. </w:t>
      </w:r>
    </w:p>
    <w:p w14:paraId="450768AC" w14:textId="3744AC1C" w:rsidR="00F074A0" w:rsidRPr="000773BE" w:rsidRDefault="004A5380" w:rsidP="00FD6985">
      <w:pPr>
        <w:pStyle w:val="SLONormal"/>
        <w:rPr>
          <w:lang w:val="et-EE"/>
        </w:rPr>
      </w:pPr>
      <w:r w:rsidRPr="000773BE">
        <w:rPr>
          <w:lang w:val="et-EE"/>
        </w:rPr>
        <w:t xml:space="preserve">Ehitised kavandatakse inimtegevuse toetamiseks, olgu selleks elamine, äritegevus või tootmine. Spetsiifiliste tegevuste, nagu tootmine või autoteenindus, puhul kaasnevad erivajadused ja -nõuded, mis eeldavad vastavate seadmete kasutamist. Sellistel juhtudel koostatakse enne ehitusprojekti tehnoloogiaprojekt, et määratleda, milliseid seadmeid ja tehnoloogiaid peab hoone mahutama ning kuidas neid kõige paremini integreerida. </w:t>
      </w:r>
      <w:r w:rsidR="70866A1F" w:rsidRPr="000773BE">
        <w:rPr>
          <w:lang w:val="et-EE"/>
        </w:rPr>
        <w:t>Näiteks</w:t>
      </w:r>
      <w:r w:rsidR="5666EEF9" w:rsidRPr="000773BE">
        <w:rPr>
          <w:lang w:val="et-EE"/>
        </w:rPr>
        <w:t xml:space="preserve"> on</w:t>
      </w:r>
      <w:r w:rsidR="70866A1F" w:rsidRPr="000773BE">
        <w:rPr>
          <w:lang w:val="et-EE"/>
        </w:rPr>
        <w:t xml:space="preserve"> </w:t>
      </w:r>
      <w:r w:rsidR="41752012" w:rsidRPr="000773BE">
        <w:rPr>
          <w:lang w:val="et-EE"/>
        </w:rPr>
        <w:t>transpordiks vajalik kuja või koridor ol</w:t>
      </w:r>
      <w:r w:rsidR="7F298F11" w:rsidRPr="000773BE">
        <w:rPr>
          <w:lang w:val="et-EE"/>
        </w:rPr>
        <w:t>u</w:t>
      </w:r>
      <w:r w:rsidR="41752012" w:rsidRPr="000773BE">
        <w:rPr>
          <w:lang w:val="et-EE"/>
        </w:rPr>
        <w:t>l</w:t>
      </w:r>
      <w:r w:rsidR="103380E6" w:rsidRPr="000773BE">
        <w:rPr>
          <w:lang w:val="et-EE"/>
        </w:rPr>
        <w:t>i</w:t>
      </w:r>
      <w:r w:rsidR="41752012" w:rsidRPr="000773BE">
        <w:rPr>
          <w:lang w:val="et-EE"/>
        </w:rPr>
        <w:t>sed eelkõige suuremahuliste ehitiste püstitamisel, mis koosnevad eriosadest ja mida pannakse kokku kohapeal</w:t>
      </w:r>
      <w:r w:rsidR="1F57AD20" w:rsidRPr="000773BE">
        <w:rPr>
          <w:lang w:val="et-EE"/>
        </w:rPr>
        <w:t xml:space="preserve"> (nt </w:t>
      </w:r>
      <w:r w:rsidR="00533E52" w:rsidRPr="000773BE">
        <w:rPr>
          <w:lang w:val="et-EE"/>
        </w:rPr>
        <w:t>tuulikud tuuleparkides</w:t>
      </w:r>
      <w:r w:rsidR="1F57AD20" w:rsidRPr="000773BE">
        <w:rPr>
          <w:lang w:val="et-EE"/>
        </w:rPr>
        <w:t>).</w:t>
      </w:r>
      <w:r w:rsidR="006803B9" w:rsidRPr="000773BE">
        <w:rPr>
          <w:lang w:val="et-EE"/>
        </w:rPr>
        <w:t xml:space="preserve"> </w:t>
      </w:r>
      <w:r w:rsidR="008B20A9" w:rsidRPr="000773BE">
        <w:rPr>
          <w:lang w:val="et-EE"/>
        </w:rPr>
        <w:t>Näiteks tuleb a</w:t>
      </w:r>
      <w:r w:rsidR="003A1FAD" w:rsidRPr="000773BE">
        <w:rPr>
          <w:lang w:val="et-EE"/>
        </w:rPr>
        <w:t xml:space="preserve">utotöökoja projekteerimisel arvestada spetsiifiliste seadmetega, nagu autotõstukid, rehvipingid ja diagnostikaseadmed, mis toetavad töökoja </w:t>
      </w:r>
      <w:r w:rsidR="00C83D8C" w:rsidRPr="000773BE">
        <w:rPr>
          <w:lang w:val="et-EE"/>
        </w:rPr>
        <w:t>äritegevust</w:t>
      </w:r>
      <w:r w:rsidR="003A1FAD" w:rsidRPr="000773BE">
        <w:rPr>
          <w:lang w:val="et-EE"/>
        </w:rPr>
        <w:t xml:space="preserve">. </w:t>
      </w:r>
      <w:r w:rsidR="00A86341" w:rsidRPr="000773BE">
        <w:rPr>
          <w:lang w:val="et-EE"/>
        </w:rPr>
        <w:t>Ehitusprojekti koostamisel peab arvestama muu seas n</w:t>
      </w:r>
      <w:r w:rsidR="003A1FAD" w:rsidRPr="000773BE">
        <w:rPr>
          <w:lang w:val="et-EE"/>
        </w:rPr>
        <w:t xml:space="preserve">ende seadmete </w:t>
      </w:r>
      <w:r w:rsidR="00C83D8C" w:rsidRPr="000773BE">
        <w:rPr>
          <w:lang w:val="et-EE"/>
        </w:rPr>
        <w:t>paiknemi</w:t>
      </w:r>
      <w:r w:rsidR="00A86341" w:rsidRPr="000773BE">
        <w:rPr>
          <w:lang w:val="et-EE"/>
        </w:rPr>
        <w:t>se</w:t>
      </w:r>
      <w:r w:rsidR="00C83D8C" w:rsidRPr="000773BE">
        <w:rPr>
          <w:lang w:val="et-EE"/>
        </w:rPr>
        <w:t xml:space="preserve">, </w:t>
      </w:r>
      <w:r w:rsidR="00670017" w:rsidRPr="000773BE">
        <w:rPr>
          <w:lang w:val="et-EE"/>
        </w:rPr>
        <w:t>mõõtme</w:t>
      </w:r>
      <w:r w:rsidR="00A86341" w:rsidRPr="000773BE">
        <w:rPr>
          <w:lang w:val="et-EE"/>
        </w:rPr>
        <w:t xml:space="preserve">te ja </w:t>
      </w:r>
      <w:r w:rsidR="00C83D8C" w:rsidRPr="000773BE">
        <w:rPr>
          <w:lang w:val="et-EE"/>
        </w:rPr>
        <w:t>energiavajaduse</w:t>
      </w:r>
      <w:r w:rsidR="00071141" w:rsidRPr="000773BE">
        <w:rPr>
          <w:lang w:val="et-EE"/>
        </w:rPr>
        <w:t>ga</w:t>
      </w:r>
      <w:r w:rsidR="003A1FAD" w:rsidRPr="000773BE">
        <w:rPr>
          <w:lang w:val="et-EE"/>
        </w:rPr>
        <w:t>.</w:t>
      </w:r>
      <w:r w:rsidR="003A1FAD" w:rsidRPr="000773BE" w:rsidDel="00CA506B">
        <w:rPr>
          <w:highlight w:val="yellow"/>
          <w:lang w:val="et-EE"/>
        </w:rPr>
        <w:t xml:space="preserve"> </w:t>
      </w:r>
    </w:p>
    <w:p w14:paraId="1A682AAA" w14:textId="322EEB46" w:rsidR="000B5823" w:rsidRDefault="00EE5D43" w:rsidP="00436469">
      <w:pPr>
        <w:pStyle w:val="SLONormal"/>
        <w:rPr>
          <w:lang w:val="et-EE"/>
        </w:rPr>
      </w:pPr>
      <w:r w:rsidRPr="000773BE">
        <w:rPr>
          <w:lang w:val="et-EE"/>
        </w:rPr>
        <w:t xml:space="preserve">Lõikes </w:t>
      </w:r>
      <w:r w:rsidR="00BD10DD">
        <w:rPr>
          <w:lang w:val="et-EE"/>
        </w:rPr>
        <w:t>4</w:t>
      </w:r>
      <w:r w:rsidRPr="000773BE">
        <w:rPr>
          <w:lang w:val="et-EE"/>
        </w:rPr>
        <w:t xml:space="preserve"> sätestatakse kohustus </w:t>
      </w:r>
      <w:r w:rsidR="00C417F0" w:rsidRPr="000773BE">
        <w:rPr>
          <w:lang w:val="et-EE"/>
        </w:rPr>
        <w:t xml:space="preserve">tuua asjakohasel juhul ehitusprojekti </w:t>
      </w:r>
      <w:r w:rsidR="00865314" w:rsidRPr="000773BE">
        <w:rPr>
          <w:lang w:val="et-EE"/>
        </w:rPr>
        <w:t xml:space="preserve">vastavas osas </w:t>
      </w:r>
      <w:r w:rsidR="00C417F0" w:rsidRPr="000773BE">
        <w:rPr>
          <w:lang w:val="et-EE"/>
        </w:rPr>
        <w:t xml:space="preserve">välja </w:t>
      </w:r>
      <w:r w:rsidR="003F7519" w:rsidRPr="000773BE">
        <w:rPr>
          <w:lang w:val="et-EE"/>
        </w:rPr>
        <w:t>ehitise ligipääsetavuse ja kasutamise lahendused, mis arvestavad puudega inimeste erivajadusi.</w:t>
      </w:r>
      <w:r w:rsidR="000B5823" w:rsidRPr="000773BE">
        <w:rPr>
          <w:lang w:val="et-EE"/>
        </w:rPr>
        <w:t xml:space="preserve"> </w:t>
      </w:r>
      <w:r w:rsidR="00EA0E0B" w:rsidRPr="000773BE">
        <w:rPr>
          <w:lang w:val="et-EE"/>
        </w:rPr>
        <w:t>Sätet võrreldes kehtiva määrusega muudetud ei ole</w:t>
      </w:r>
      <w:r w:rsidR="119A091C" w:rsidRPr="000773BE">
        <w:rPr>
          <w:lang w:val="et-EE"/>
        </w:rPr>
        <w:t xml:space="preserve"> (kehtiva määruse § 8 lg 10</w:t>
      </w:r>
      <w:r w:rsidR="00CE2AFB" w:rsidRPr="000773BE">
        <w:rPr>
          <w:lang w:val="et-EE"/>
        </w:rPr>
        <w:t>, § 16 lg 1 p 7</w:t>
      </w:r>
      <w:r w:rsidR="119A091C" w:rsidRPr="000773BE">
        <w:rPr>
          <w:lang w:val="et-EE"/>
        </w:rPr>
        <w:t>)</w:t>
      </w:r>
      <w:r w:rsidR="00EA0E0B" w:rsidRPr="000773BE">
        <w:rPr>
          <w:lang w:val="et-EE"/>
        </w:rPr>
        <w:t>.</w:t>
      </w:r>
      <w:r w:rsidR="45251235" w:rsidRPr="000773BE">
        <w:rPr>
          <w:lang w:val="et-EE"/>
        </w:rPr>
        <w:t xml:space="preserve"> Säte on kooskõlas ka ehitusprojekti standardis oleva loogika, mille kohaselt on juurdepääsetavuse küsimus lahendatud vastavas eriosas.</w:t>
      </w:r>
      <w:r w:rsidR="00EB6FC1" w:rsidRPr="000773BE">
        <w:rPr>
          <w:lang w:val="et-EE"/>
        </w:rPr>
        <w:t xml:space="preserve"> </w:t>
      </w:r>
      <w:r w:rsidR="00436469" w:rsidRPr="000773BE">
        <w:rPr>
          <w:lang w:val="et-EE"/>
        </w:rPr>
        <w:t xml:space="preserve">Igal inimesel peab olema võimalik ehitist kasutada iseseisvalt ja ohutult. </w:t>
      </w:r>
      <w:r w:rsidR="00EB6FC1" w:rsidRPr="000773BE">
        <w:rPr>
          <w:lang w:val="et-EE"/>
        </w:rPr>
        <w:t>Säte eesmärk on tagada</w:t>
      </w:r>
      <w:r w:rsidR="004A4760" w:rsidRPr="000773BE">
        <w:rPr>
          <w:lang w:val="et-EE"/>
        </w:rPr>
        <w:t xml:space="preserve"> </w:t>
      </w:r>
      <w:r w:rsidR="007A07AD" w:rsidRPr="000773BE">
        <w:rPr>
          <w:lang w:val="et-EE"/>
        </w:rPr>
        <w:t>ehitise kasutami</w:t>
      </w:r>
      <w:r w:rsidR="004A4760" w:rsidRPr="000773BE">
        <w:rPr>
          <w:lang w:val="et-EE"/>
        </w:rPr>
        <w:t>se võimalikkus</w:t>
      </w:r>
      <w:r w:rsidR="000F36A6" w:rsidRPr="000773BE">
        <w:rPr>
          <w:lang w:val="et-EE"/>
        </w:rPr>
        <w:t>t ja ohutust kõigi inimeste poolt</w:t>
      </w:r>
      <w:r w:rsidR="007A07AD" w:rsidRPr="000773BE">
        <w:rPr>
          <w:lang w:val="et-EE"/>
        </w:rPr>
        <w:t xml:space="preserve"> sõltumata nende erivajadustest (füüsilised, sensoorsed jm erivajadused). </w:t>
      </w:r>
      <w:r w:rsidR="00436469" w:rsidRPr="000773BE">
        <w:rPr>
          <w:lang w:val="et-EE"/>
        </w:rPr>
        <w:t>Praktikas ei ole ligipääsetavuse lahendused vajalikud ainult p</w:t>
      </w:r>
      <w:r w:rsidR="00D70371" w:rsidRPr="000773BE">
        <w:rPr>
          <w:lang w:val="et-EE"/>
        </w:rPr>
        <w:t>uuetega inimestele – tihti kasutavad neid ka vanemaealised</w:t>
      </w:r>
      <w:r w:rsidR="00DE3010" w:rsidRPr="000773BE">
        <w:rPr>
          <w:lang w:val="et-EE"/>
        </w:rPr>
        <w:t xml:space="preserve">, </w:t>
      </w:r>
      <w:r w:rsidR="00AA72C9" w:rsidRPr="000773BE">
        <w:rPr>
          <w:lang w:val="et-EE"/>
        </w:rPr>
        <w:t xml:space="preserve">ajutise tervisekahjustusega inimesed ja väikelaste </w:t>
      </w:r>
      <w:r w:rsidR="000D72F6" w:rsidRPr="000773BE">
        <w:rPr>
          <w:lang w:val="et-EE"/>
        </w:rPr>
        <w:t>hooldajad (vanemad, lapsehoidjad jne).</w:t>
      </w:r>
      <w:r w:rsidR="00897514" w:rsidRPr="000773BE">
        <w:rPr>
          <w:lang w:val="et-EE"/>
        </w:rPr>
        <w:t xml:space="preserve"> Seega tagavad ligipääsetavuse lahendused</w:t>
      </w:r>
      <w:r w:rsidR="00CA0D7B" w:rsidRPr="000773BE">
        <w:rPr>
          <w:lang w:val="et-EE"/>
        </w:rPr>
        <w:t xml:space="preserve"> kasutusmugavust laiemale isikute ringil</w:t>
      </w:r>
      <w:r w:rsidR="00692B17" w:rsidRPr="000773BE">
        <w:rPr>
          <w:lang w:val="et-EE"/>
        </w:rPr>
        <w:t>e.</w:t>
      </w:r>
    </w:p>
    <w:p w14:paraId="74E58E97" w14:textId="77777777" w:rsidR="001F59B0" w:rsidRPr="000773BE" w:rsidRDefault="001F59B0" w:rsidP="00436469">
      <w:pPr>
        <w:pStyle w:val="SLONormal"/>
        <w:rPr>
          <w:lang w:val="et-EE"/>
        </w:rPr>
      </w:pPr>
    </w:p>
    <w:p w14:paraId="756634F3" w14:textId="4717C8AE" w:rsidR="002D2AFD" w:rsidRPr="000773BE" w:rsidRDefault="00E05D34">
      <w:pPr>
        <w:pStyle w:val="SLONormal"/>
        <w:rPr>
          <w:rFonts w:asciiTheme="minorHAnsi" w:hAnsiTheme="minorHAnsi" w:cstheme="minorBidi"/>
          <w:lang w:val="et-EE"/>
        </w:rPr>
      </w:pPr>
      <w:r w:rsidRPr="000773BE">
        <w:rPr>
          <w:b/>
          <w:bCs/>
          <w:lang w:val="et-EE"/>
        </w:rPr>
        <w:t>Paragrahvis 7</w:t>
      </w:r>
      <w:r w:rsidRPr="000773BE">
        <w:rPr>
          <w:lang w:val="et-EE"/>
        </w:rPr>
        <w:t xml:space="preserve"> </w:t>
      </w:r>
      <w:r w:rsidR="002F01A0" w:rsidRPr="000773BE">
        <w:rPr>
          <w:lang w:val="et-EE"/>
        </w:rPr>
        <w:t xml:space="preserve">sätestatakse nõuded </w:t>
      </w:r>
      <w:r w:rsidR="002F01A0" w:rsidRPr="00643E15">
        <w:rPr>
          <w:b/>
          <w:bCs/>
          <w:lang w:val="et-EE"/>
        </w:rPr>
        <w:t>kasutusloa taotlusega esitatavale ehitusprojektile</w:t>
      </w:r>
      <w:r w:rsidR="002F01A0" w:rsidRPr="000773BE">
        <w:rPr>
          <w:lang w:val="et-EE"/>
        </w:rPr>
        <w:t>. L</w:t>
      </w:r>
      <w:r w:rsidR="00BD078D" w:rsidRPr="000773BE">
        <w:rPr>
          <w:lang w:val="et-EE"/>
        </w:rPr>
        <w:t xml:space="preserve">õikes 1 sätestatakse, et </w:t>
      </w:r>
      <w:r w:rsidR="002D2AFD" w:rsidRPr="000773BE">
        <w:rPr>
          <w:rFonts w:cstheme="minorBidi"/>
          <w:lang w:val="et-EE"/>
        </w:rPr>
        <w:t xml:space="preserve">kasutusloa taotlusega esitatavas ehitusprojektis täpsustatakse ehitusloa taotlusega esitatava ehitusprojekti </w:t>
      </w:r>
      <w:r w:rsidR="002D2AFD" w:rsidRPr="000773BE">
        <w:rPr>
          <w:rFonts w:asciiTheme="minorHAnsi" w:hAnsiTheme="minorHAnsi" w:cstheme="minorBidi"/>
          <w:lang w:val="et-EE"/>
        </w:rPr>
        <w:t xml:space="preserve">selliselt, et </w:t>
      </w:r>
      <w:r w:rsidR="09D78789" w:rsidRPr="000773BE">
        <w:rPr>
          <w:rFonts w:asciiTheme="minorHAnsi" w:hAnsiTheme="minorHAnsi" w:cstheme="minorBidi"/>
          <w:lang w:val="et-EE"/>
        </w:rPr>
        <w:t xml:space="preserve">selle alusel </w:t>
      </w:r>
      <w:r w:rsidR="00D529F4" w:rsidRPr="000773BE">
        <w:rPr>
          <w:rFonts w:asciiTheme="minorHAnsi" w:hAnsiTheme="minorHAnsi" w:cstheme="minorBidi"/>
          <w:lang w:val="et-EE"/>
        </w:rPr>
        <w:t xml:space="preserve">oli </w:t>
      </w:r>
      <w:r w:rsidR="002D2AFD" w:rsidRPr="000773BE">
        <w:rPr>
          <w:rFonts w:asciiTheme="minorHAnsi" w:hAnsiTheme="minorHAnsi" w:cstheme="minorBidi"/>
          <w:lang w:val="et-EE"/>
        </w:rPr>
        <w:t>võimalik ehitis terviklikult</w:t>
      </w:r>
      <w:r w:rsidR="50929FB6" w:rsidRPr="000773BE">
        <w:rPr>
          <w:rFonts w:asciiTheme="minorHAnsi" w:hAnsiTheme="minorHAnsi" w:cstheme="minorBidi"/>
          <w:lang w:val="et-EE"/>
        </w:rPr>
        <w:t xml:space="preserve"> ja nõuetekohaselt</w:t>
      </w:r>
      <w:r w:rsidR="002D2AFD" w:rsidRPr="000773BE">
        <w:rPr>
          <w:rFonts w:asciiTheme="minorHAnsi" w:hAnsiTheme="minorHAnsi" w:cstheme="minorBidi"/>
          <w:lang w:val="et-EE"/>
        </w:rPr>
        <w:t xml:space="preserve"> valmis ehitada.</w:t>
      </w:r>
      <w:r w:rsidR="005A079F" w:rsidRPr="000773BE">
        <w:rPr>
          <w:rFonts w:asciiTheme="minorHAnsi" w:hAnsiTheme="minorHAnsi" w:cstheme="minorBidi"/>
          <w:lang w:val="et-EE"/>
        </w:rPr>
        <w:t xml:space="preserve"> Tegu on </w:t>
      </w:r>
      <w:r w:rsidR="00E25FF2">
        <w:rPr>
          <w:rFonts w:asciiTheme="minorHAnsi" w:hAnsiTheme="minorHAnsi" w:cstheme="minorBidi"/>
          <w:lang w:val="et-EE"/>
        </w:rPr>
        <w:t xml:space="preserve">osaliselt </w:t>
      </w:r>
      <w:r w:rsidR="005A079F" w:rsidRPr="000773BE">
        <w:rPr>
          <w:rFonts w:asciiTheme="minorHAnsi" w:hAnsiTheme="minorHAnsi" w:cstheme="minorBidi"/>
          <w:lang w:val="et-EE"/>
        </w:rPr>
        <w:t xml:space="preserve">kehtiva määruse § </w:t>
      </w:r>
      <w:r w:rsidR="004B2B97" w:rsidRPr="000773BE">
        <w:rPr>
          <w:rFonts w:asciiTheme="minorHAnsi" w:hAnsiTheme="minorHAnsi" w:cstheme="minorBidi"/>
          <w:lang w:val="et-EE"/>
        </w:rPr>
        <w:t xml:space="preserve">10 lg </w:t>
      </w:r>
      <w:r w:rsidR="7CF929EA" w:rsidRPr="000773BE">
        <w:rPr>
          <w:rFonts w:asciiTheme="minorHAnsi" w:hAnsiTheme="minorHAnsi" w:cstheme="minorBidi"/>
          <w:lang w:val="et-EE"/>
        </w:rPr>
        <w:t xml:space="preserve">1 ja </w:t>
      </w:r>
      <w:r w:rsidR="004B2B97" w:rsidRPr="000773BE">
        <w:rPr>
          <w:rFonts w:asciiTheme="minorHAnsi" w:hAnsiTheme="minorHAnsi" w:cstheme="minorBidi"/>
          <w:lang w:val="et-EE"/>
        </w:rPr>
        <w:t xml:space="preserve">3 </w:t>
      </w:r>
      <w:r w:rsidR="00FF3FFD" w:rsidRPr="000773BE">
        <w:rPr>
          <w:rFonts w:asciiTheme="minorHAnsi" w:hAnsiTheme="minorHAnsi" w:cstheme="minorBidi"/>
          <w:lang w:val="et-EE"/>
        </w:rPr>
        <w:t>sõnastusega.</w:t>
      </w:r>
      <w:r w:rsidR="44777BD2" w:rsidRPr="000773BE">
        <w:rPr>
          <w:rFonts w:asciiTheme="minorHAnsi" w:hAnsiTheme="minorHAnsi" w:cstheme="minorBidi"/>
          <w:lang w:val="et-EE"/>
        </w:rPr>
        <w:t xml:space="preserve"> </w:t>
      </w:r>
      <w:r w:rsidR="00242D03" w:rsidRPr="000773BE">
        <w:rPr>
          <w:rFonts w:asciiTheme="minorHAnsi" w:hAnsiTheme="minorHAnsi" w:cstheme="minorBidi"/>
          <w:lang w:val="et-EE"/>
        </w:rPr>
        <w:t xml:space="preserve">Nõuetele peab vastama nii ehitis kui ka ehitamine. </w:t>
      </w:r>
      <w:r w:rsidR="0040706B" w:rsidRPr="000773BE">
        <w:rPr>
          <w:rFonts w:asciiTheme="minorHAnsi" w:hAnsiTheme="minorHAnsi" w:cstheme="minorBidi"/>
          <w:lang w:val="et-EE"/>
        </w:rPr>
        <w:t xml:space="preserve">Praktikas võib olla võimalik ehitis terviklikult valmis ehitada erinevate </w:t>
      </w:r>
      <w:r w:rsidR="001623FE" w:rsidRPr="000773BE">
        <w:rPr>
          <w:rFonts w:asciiTheme="minorHAnsi" w:hAnsiTheme="minorHAnsi" w:cstheme="minorBidi"/>
          <w:lang w:val="et-EE"/>
        </w:rPr>
        <w:t xml:space="preserve">seni kehtinud </w:t>
      </w:r>
      <w:r w:rsidR="0040706B" w:rsidRPr="000773BE">
        <w:rPr>
          <w:rFonts w:asciiTheme="minorHAnsi" w:hAnsiTheme="minorHAnsi" w:cstheme="minorBidi"/>
          <w:lang w:val="et-EE"/>
        </w:rPr>
        <w:t xml:space="preserve">ehitusprojekti </w:t>
      </w:r>
      <w:r w:rsidR="00CC5613" w:rsidRPr="000773BE">
        <w:rPr>
          <w:rFonts w:asciiTheme="minorHAnsi" w:hAnsiTheme="minorHAnsi" w:cstheme="minorBidi"/>
          <w:lang w:val="et-EE"/>
        </w:rPr>
        <w:t xml:space="preserve">(projekteerimise) </w:t>
      </w:r>
      <w:r w:rsidR="0040706B" w:rsidRPr="000773BE">
        <w:rPr>
          <w:rFonts w:asciiTheme="minorHAnsi" w:hAnsiTheme="minorHAnsi" w:cstheme="minorBidi"/>
          <w:lang w:val="et-EE"/>
        </w:rPr>
        <w:t xml:space="preserve">staadiumite alusel. Tulenevalt eelnevast </w:t>
      </w:r>
      <w:r w:rsidR="001912A1" w:rsidRPr="000773BE">
        <w:rPr>
          <w:rFonts w:asciiTheme="minorHAnsi" w:hAnsiTheme="minorHAnsi" w:cstheme="minorBidi"/>
          <w:lang w:val="et-EE"/>
        </w:rPr>
        <w:t>ei nähta kasutusloa taotlusega esitatavale ehitusprojekti</w:t>
      </w:r>
      <w:r w:rsidR="00DD791B" w:rsidRPr="000773BE">
        <w:rPr>
          <w:rFonts w:asciiTheme="minorHAnsi" w:hAnsiTheme="minorHAnsi" w:cstheme="minorBidi"/>
          <w:lang w:val="et-EE"/>
        </w:rPr>
        <w:t xml:space="preserve">le ette kindlat standardikohast ehitusprojekti staadiumi. </w:t>
      </w:r>
    </w:p>
    <w:p w14:paraId="789D2A5E" w14:textId="77777777" w:rsidR="00FA5601" w:rsidRDefault="3CA0FB29" w:rsidP="00B8408E">
      <w:pPr>
        <w:pStyle w:val="SLONormal"/>
        <w:rPr>
          <w:lang w:val="et-EE"/>
        </w:rPr>
      </w:pPr>
      <w:r w:rsidRPr="000773BE">
        <w:rPr>
          <w:lang w:val="et-EE"/>
        </w:rPr>
        <w:t>Projekteerimine on järkjärguline protsess, st üldiselt detailsemale liikumise teabe loomise protsess. Selline järkjärguline ehitusprojekti arendamine on vajalik omanikule/ehituse tellijale riskide ja ressursside mõistlikuks haldamiseks ning pädevale asutusele halduskoormuse vähendamiseks.</w:t>
      </w:r>
      <w:r w:rsidR="00B8408E" w:rsidRPr="000773BE">
        <w:rPr>
          <w:lang w:val="et-EE"/>
        </w:rPr>
        <w:t xml:space="preserve"> Kasutusloa taotlusega esitatav</w:t>
      </w:r>
      <w:r w:rsidRPr="000773BE">
        <w:rPr>
          <w:lang w:val="et-EE"/>
        </w:rPr>
        <w:t xml:space="preserve"> ehitusprojekt sisaldab teavet samade ehit</w:t>
      </w:r>
      <w:r w:rsidR="7232CB2F" w:rsidRPr="000773BE">
        <w:rPr>
          <w:lang w:val="et-EE"/>
        </w:rPr>
        <w:t>usprojekti</w:t>
      </w:r>
      <w:r w:rsidRPr="000773BE">
        <w:rPr>
          <w:lang w:val="et-EE"/>
        </w:rPr>
        <w:t xml:space="preserve"> osade kohta, mis esitati ehitusloa taotlemisel. </w:t>
      </w:r>
      <w:r w:rsidR="00A91CE0" w:rsidRPr="000773BE">
        <w:rPr>
          <w:lang w:val="et-EE"/>
        </w:rPr>
        <w:t xml:space="preserve">Kasutusloa taotlemisel esitatav </w:t>
      </w:r>
      <w:r w:rsidRPr="000773BE">
        <w:rPr>
          <w:lang w:val="et-EE"/>
        </w:rPr>
        <w:t>ehitusprojekt erineb ehitusloa taotlemisel esitatavast projektis peamiselt kvalitatiivselt ehk see puudutab ehitise samu teabevaldkondasid</w:t>
      </w:r>
      <w:r w:rsidR="00FA5601">
        <w:rPr>
          <w:lang w:val="et-EE"/>
        </w:rPr>
        <w:t>, kuid on oma olemuselt detailsem</w:t>
      </w:r>
      <w:r w:rsidRPr="000773BE">
        <w:rPr>
          <w:lang w:val="et-EE"/>
        </w:rPr>
        <w:t xml:space="preserve">. </w:t>
      </w:r>
    </w:p>
    <w:p w14:paraId="47F2233B" w14:textId="5765D4AF" w:rsidR="00604C2A" w:rsidRPr="000773BE" w:rsidRDefault="00400983" w:rsidP="00B8408E">
      <w:pPr>
        <w:pStyle w:val="SLONormal"/>
        <w:rPr>
          <w:lang w:val="et-EE"/>
        </w:rPr>
      </w:pPr>
      <w:r w:rsidRPr="000773BE">
        <w:rPr>
          <w:lang w:val="et-EE"/>
        </w:rPr>
        <w:lastRenderedPageBreak/>
        <w:t>K</w:t>
      </w:r>
      <w:r w:rsidR="3CA0FB29" w:rsidRPr="000773BE">
        <w:rPr>
          <w:lang w:val="et-EE"/>
        </w:rPr>
        <w:t xml:space="preserve">asutusloa ehitusprojekti teave peab olema sellise täpsusega ja detailsusega, kus ehitusprojekti osad on lõpuni kooskõlas ning mille alusel on võimalik saada lõplik ülevaade projekteerimise alustest, kontrollida nõuetele vastavust, ehitada ja täita omanikujärelevalve ülesandeid. Kuid kasutusloa taotlemisel sisalduv ehitusprojekti teave ei tohi olla vastuolus ehitusloa taotlemisel esitatava teabega ehk </w:t>
      </w:r>
      <w:r w:rsidRPr="000773BE">
        <w:rPr>
          <w:lang w:val="et-EE"/>
        </w:rPr>
        <w:t>kasutusloa taotlusega esitatav ehitusprojekt</w:t>
      </w:r>
      <w:r w:rsidR="3CA0FB29" w:rsidRPr="000773BE">
        <w:rPr>
          <w:lang w:val="et-EE"/>
        </w:rPr>
        <w:t xml:space="preserve"> täpsustab ja detailiseerib</w:t>
      </w:r>
      <w:r w:rsidR="00453E92" w:rsidRPr="000773BE">
        <w:rPr>
          <w:lang w:val="et-EE"/>
        </w:rPr>
        <w:t xml:space="preserve"> </w:t>
      </w:r>
      <w:r w:rsidR="00445875" w:rsidRPr="000773BE">
        <w:rPr>
          <w:lang w:val="et-EE"/>
        </w:rPr>
        <w:t>ehitusloa taotlusega esitatavat ehitusprojekti</w:t>
      </w:r>
      <w:r w:rsidR="3CA0FB29" w:rsidRPr="000773BE">
        <w:rPr>
          <w:lang w:val="et-EE"/>
        </w:rPr>
        <w:t xml:space="preserve">, kuid ei muuda </w:t>
      </w:r>
      <w:r w:rsidR="00B60B77" w:rsidRPr="000773BE">
        <w:rPr>
          <w:lang w:val="et-EE"/>
        </w:rPr>
        <w:t xml:space="preserve">seda </w:t>
      </w:r>
      <w:r w:rsidR="3CA0FB29" w:rsidRPr="000773BE">
        <w:rPr>
          <w:lang w:val="et-EE"/>
        </w:rPr>
        <w:t>põhimõtteliselt (vt ka erisused lõikes 4).</w:t>
      </w:r>
    </w:p>
    <w:p w14:paraId="44E30FC9" w14:textId="66689A0F" w:rsidR="00706F6B" w:rsidRDefault="00DF77A4" w:rsidP="450CA942">
      <w:pPr>
        <w:pStyle w:val="SLONormal"/>
        <w:rPr>
          <w:lang w:val="et-EE"/>
        </w:rPr>
      </w:pPr>
      <w:r w:rsidRPr="000773BE">
        <w:rPr>
          <w:lang w:val="et-EE"/>
        </w:rPr>
        <w:t>Kasutusloa taotlemisel tuleb</w:t>
      </w:r>
      <w:r w:rsidR="3CA0FB29" w:rsidRPr="000773BE">
        <w:rPr>
          <w:lang w:val="et-EE"/>
        </w:rPr>
        <w:t xml:space="preserve"> esitada ehitusprojekt, mille alusel ehitati. Ehitada saab </w:t>
      </w:r>
      <w:r w:rsidR="00BF05E2" w:rsidRPr="000773BE">
        <w:rPr>
          <w:lang w:val="et-EE"/>
        </w:rPr>
        <w:t xml:space="preserve">ainult </w:t>
      </w:r>
      <w:r w:rsidR="3CA0FB29" w:rsidRPr="000773BE">
        <w:rPr>
          <w:lang w:val="et-EE"/>
        </w:rPr>
        <w:t xml:space="preserve">valmis </w:t>
      </w:r>
      <w:r w:rsidR="00527342">
        <w:rPr>
          <w:lang w:val="et-EE"/>
        </w:rPr>
        <w:t xml:space="preserve">ehitusprojekti </w:t>
      </w:r>
      <w:r w:rsidR="3CA0FB29" w:rsidRPr="000773BE">
        <w:rPr>
          <w:lang w:val="et-EE"/>
        </w:rPr>
        <w:t xml:space="preserve">alusel. </w:t>
      </w:r>
      <w:r w:rsidR="00B94F7F">
        <w:rPr>
          <w:lang w:val="et-EE"/>
        </w:rPr>
        <w:t xml:space="preserve">Konkreetse ehitusprojekti puhul hindab projekteerija, mis on piisav ehitusprojekti detailsus, et vastata käesoleva sätte nõuetele. Ehitusprojekti detailsus sõltub kavandatava ehitise olemusest ja keerukusest. </w:t>
      </w:r>
      <w:r w:rsidR="000F6659">
        <w:rPr>
          <w:lang w:val="et-EE"/>
        </w:rPr>
        <w:t>Ehitusprojekt</w:t>
      </w:r>
      <w:r w:rsidR="3CA0FB29" w:rsidRPr="000773BE">
        <w:rPr>
          <w:lang w:val="et-EE"/>
        </w:rPr>
        <w:t xml:space="preserve"> on valmis, kui on läbitud kõik projekteerimise </w:t>
      </w:r>
      <w:r w:rsidR="001A65F7">
        <w:rPr>
          <w:lang w:val="et-EE"/>
        </w:rPr>
        <w:t xml:space="preserve">vajalikud etapid </w:t>
      </w:r>
      <w:r w:rsidR="3CA0FB29" w:rsidRPr="000773BE">
        <w:rPr>
          <w:lang w:val="et-EE"/>
        </w:rPr>
        <w:t xml:space="preserve">ja kui on jõutud projektlahendini, mis on piisavalt detailne, et nõuetekohaselt ehitada. </w:t>
      </w:r>
      <w:r w:rsidR="00E97BF3">
        <w:rPr>
          <w:lang w:val="et-EE"/>
        </w:rPr>
        <w:t>Võib esineda olukordi, kus kasutusloa taotlusega ehitusprojekt ei pruugi olla detailsem kui ehitusloa taotlusega esitatav ehitusprojekt, nt võib see puudutada abihooneid või ehitisena paigaldatavaid ehitustooteid (</w:t>
      </w:r>
      <w:r w:rsidR="0058672F">
        <w:rPr>
          <w:lang w:val="et-EE"/>
        </w:rPr>
        <w:t>mänguväljak</w:t>
      </w:r>
      <w:r w:rsidR="00E97BF3">
        <w:rPr>
          <w:lang w:val="et-EE"/>
        </w:rPr>
        <w:t>)</w:t>
      </w:r>
      <w:r w:rsidR="0058672F">
        <w:rPr>
          <w:lang w:val="et-EE"/>
        </w:rPr>
        <w:t>.</w:t>
      </w:r>
    </w:p>
    <w:p w14:paraId="5C347BE2" w14:textId="39A07391" w:rsidR="00604C2A" w:rsidRPr="000773BE" w:rsidRDefault="3CA0FB29" w:rsidP="450CA942">
      <w:pPr>
        <w:pStyle w:val="SLONormal"/>
        <w:rPr>
          <w:lang w:val="et-EE"/>
        </w:rPr>
      </w:pPr>
      <w:r w:rsidRPr="000773BE">
        <w:rPr>
          <w:lang w:val="et-EE"/>
        </w:rPr>
        <w:t>Sisuliselt on valmis ja kontrollitud ehitusprojekt kooskõlas kõigi kehtivate nõuetega, sealhulgas EhS</w:t>
      </w:r>
      <w:r w:rsidR="007E7F0A" w:rsidRPr="000773BE">
        <w:rPr>
          <w:lang w:val="et-EE"/>
        </w:rPr>
        <w:t>-</w:t>
      </w:r>
      <w:r w:rsidRPr="000773BE">
        <w:rPr>
          <w:lang w:val="et-EE"/>
        </w:rPr>
        <w:t xml:space="preserve">s sätestatuga, ning sisaldab piisavalt detailset teavet, et võimaldada pädeval asutusel saada täielik ülevaade </w:t>
      </w:r>
      <w:r w:rsidR="00801F76">
        <w:rPr>
          <w:lang w:val="et-EE"/>
        </w:rPr>
        <w:t>ehitamise</w:t>
      </w:r>
      <w:r w:rsidR="00801F76" w:rsidRPr="000773BE">
        <w:rPr>
          <w:lang w:val="et-EE"/>
        </w:rPr>
        <w:t xml:space="preserve"> </w:t>
      </w:r>
      <w:r w:rsidRPr="000773BE">
        <w:rPr>
          <w:lang w:val="et-EE"/>
        </w:rPr>
        <w:t xml:space="preserve">aluseks olnud </w:t>
      </w:r>
      <w:r w:rsidR="00C30866">
        <w:rPr>
          <w:lang w:val="et-EE"/>
        </w:rPr>
        <w:t xml:space="preserve">teabest </w:t>
      </w:r>
      <w:r w:rsidRPr="000773BE">
        <w:rPr>
          <w:lang w:val="et-EE"/>
        </w:rPr>
        <w:t>ja normdokumentidest</w:t>
      </w:r>
      <w:r w:rsidR="00181902">
        <w:rPr>
          <w:lang w:val="et-EE"/>
        </w:rPr>
        <w:t xml:space="preserve"> ning selle alusel koostatud </w:t>
      </w:r>
      <w:r w:rsidR="00CE1AF3">
        <w:rPr>
          <w:lang w:val="et-EE"/>
        </w:rPr>
        <w:t>ehitusdokumentidest (EhS § 52 lg 2 p 10)</w:t>
      </w:r>
      <w:r w:rsidRPr="000773BE">
        <w:rPr>
          <w:lang w:val="et-EE"/>
        </w:rPr>
        <w:t xml:space="preserve">. </w:t>
      </w:r>
      <w:r w:rsidR="00232E0C">
        <w:rPr>
          <w:lang w:val="et-EE"/>
        </w:rPr>
        <w:t xml:space="preserve">Ehitusprojekti </w:t>
      </w:r>
      <w:r w:rsidR="003B408F">
        <w:rPr>
          <w:lang w:val="et-EE"/>
        </w:rPr>
        <w:t>ja selle alusel ehitamise nõuetelevastavuse kontroll on suunatud EhS §</w:t>
      </w:r>
      <w:r w:rsidR="00C25ABA">
        <w:rPr>
          <w:lang w:val="et-EE"/>
        </w:rPr>
        <w:t>-s 55 sätestatud kasutusloa andmisest keeldumise aluste kontrollimisele pädeva asutuse poolt.</w:t>
      </w:r>
      <w:r w:rsidR="003B408F">
        <w:rPr>
          <w:lang w:val="et-EE"/>
        </w:rPr>
        <w:t xml:space="preserve"> </w:t>
      </w:r>
      <w:r w:rsidRPr="000773BE">
        <w:rPr>
          <w:lang w:val="et-EE"/>
        </w:rPr>
        <w:t xml:space="preserve">Samuti peab selline </w:t>
      </w:r>
      <w:r w:rsidR="00801F76">
        <w:rPr>
          <w:lang w:val="et-EE"/>
        </w:rPr>
        <w:t>ehitus</w:t>
      </w:r>
      <w:r w:rsidRPr="000773BE">
        <w:rPr>
          <w:lang w:val="et-EE"/>
        </w:rPr>
        <w:t>projekt sisaldama asjakohaseid erialaspetsiifilisi jaotisi, mis on omavahel kooskõlas ja üksikasjalikult kontrollitud.</w:t>
      </w:r>
    </w:p>
    <w:p w14:paraId="5AEE0722" w14:textId="6CF30BA7" w:rsidR="00604C2A" w:rsidRPr="000773BE" w:rsidRDefault="450CA942" w:rsidP="450CA942">
      <w:pPr>
        <w:pStyle w:val="SLONormal"/>
        <w:rPr>
          <w:rFonts w:asciiTheme="minorHAnsi" w:hAnsiTheme="minorHAnsi" w:cstheme="minorBidi"/>
          <w:lang w:val="et-EE"/>
        </w:rPr>
      </w:pPr>
      <w:r w:rsidRPr="000773BE">
        <w:rPr>
          <w:rFonts w:asciiTheme="minorHAnsi" w:hAnsiTheme="minorHAnsi" w:cstheme="minorBidi"/>
          <w:lang w:val="et-EE"/>
        </w:rPr>
        <w:t xml:space="preserve">Kokkuvõttes esitatakse kasutusloaga täpsustatud ehitusprojekt. Tegemist ei ole </w:t>
      </w:r>
      <w:r w:rsidR="00814430" w:rsidRPr="000773BE">
        <w:rPr>
          <w:rFonts w:asciiTheme="minorHAnsi" w:hAnsiTheme="minorHAnsi" w:cstheme="minorBidi"/>
          <w:lang w:val="et-EE"/>
        </w:rPr>
        <w:t>eraldiseisva</w:t>
      </w:r>
      <w:r w:rsidRPr="000773BE">
        <w:rPr>
          <w:rFonts w:asciiTheme="minorHAnsi" w:hAnsiTheme="minorHAnsi" w:cstheme="minorBidi"/>
          <w:lang w:val="et-EE"/>
        </w:rPr>
        <w:t xml:space="preserve"> ehitusprojekti liigi ega staadiumiga. Ehitusprojekt on arenev teabekogum, pärast </w:t>
      </w:r>
      <w:r w:rsidR="00CE3A26" w:rsidRPr="000773BE">
        <w:rPr>
          <w:rFonts w:asciiTheme="minorHAnsi" w:hAnsiTheme="minorHAnsi" w:cstheme="minorBidi"/>
          <w:lang w:val="et-EE"/>
        </w:rPr>
        <w:t xml:space="preserve">ehitusloa saamist </w:t>
      </w:r>
      <w:r w:rsidRPr="000773BE">
        <w:rPr>
          <w:rFonts w:asciiTheme="minorHAnsi" w:hAnsiTheme="minorHAnsi" w:cstheme="minorBidi"/>
          <w:lang w:val="et-EE"/>
        </w:rPr>
        <w:t>arendatakse sama teabekogumi</w:t>
      </w:r>
      <w:r w:rsidR="00CE3A26" w:rsidRPr="000773BE">
        <w:rPr>
          <w:rFonts w:asciiTheme="minorHAnsi" w:hAnsiTheme="minorHAnsi" w:cstheme="minorBidi"/>
          <w:lang w:val="et-EE"/>
        </w:rPr>
        <w:t>t</w:t>
      </w:r>
      <w:r w:rsidRPr="000773BE">
        <w:rPr>
          <w:rFonts w:asciiTheme="minorHAnsi" w:hAnsiTheme="minorHAnsi" w:cstheme="minorBidi"/>
          <w:lang w:val="et-EE"/>
        </w:rPr>
        <w:t xml:space="preserve"> edasi selliselt, et selle järgi oleks võimalik ehitis tervikuna välja ehitada. Kasutusloa taotlusega koos esitataksegi selli</w:t>
      </w:r>
      <w:r w:rsidR="00B1186C" w:rsidRPr="000773BE">
        <w:rPr>
          <w:rFonts w:asciiTheme="minorHAnsi" w:hAnsiTheme="minorHAnsi" w:cstheme="minorBidi"/>
          <w:lang w:val="et-EE"/>
        </w:rPr>
        <w:t>ne ehitus</w:t>
      </w:r>
      <w:r w:rsidRPr="000773BE">
        <w:rPr>
          <w:rFonts w:asciiTheme="minorHAnsi" w:hAnsiTheme="minorHAnsi" w:cstheme="minorBidi"/>
          <w:lang w:val="et-EE"/>
        </w:rPr>
        <w:t>projekt, mille järgi oli võimalik nõuetekohaselt ehitada.</w:t>
      </w:r>
    </w:p>
    <w:p w14:paraId="6B9287EA" w14:textId="3D957E73" w:rsidR="008C6F33" w:rsidRDefault="007A604B" w:rsidP="008C6F33">
      <w:pPr>
        <w:pStyle w:val="SLONormal"/>
        <w:rPr>
          <w:lang w:val="et-EE"/>
        </w:rPr>
      </w:pPr>
      <w:r w:rsidRPr="000773BE">
        <w:rPr>
          <w:lang w:val="et-EE"/>
        </w:rPr>
        <w:t xml:space="preserve">Lõikes 2 </w:t>
      </w:r>
      <w:r w:rsidR="00E05D34" w:rsidRPr="000773BE">
        <w:rPr>
          <w:lang w:val="et-EE"/>
        </w:rPr>
        <w:t>sätestatakse</w:t>
      </w:r>
      <w:r w:rsidR="00604C2A" w:rsidRPr="000773BE">
        <w:rPr>
          <w:lang w:val="et-EE"/>
        </w:rPr>
        <w:t>, milline teave peab olema esitatud kasutusloa taotlusega esitatava ehitusprojektiga.</w:t>
      </w:r>
      <w:r w:rsidR="001B0EF9" w:rsidRPr="000773BE">
        <w:rPr>
          <w:lang w:val="et-EE"/>
        </w:rPr>
        <w:t xml:space="preserve"> </w:t>
      </w:r>
      <w:r w:rsidR="00A2426C" w:rsidRPr="000773BE">
        <w:rPr>
          <w:lang w:val="et-EE"/>
        </w:rPr>
        <w:t xml:space="preserve">Sisuliselt piiritleb lõikes 2 sätestatu </w:t>
      </w:r>
      <w:r w:rsidR="009E3BF4" w:rsidRPr="000773BE">
        <w:rPr>
          <w:lang w:val="et-EE"/>
        </w:rPr>
        <w:t>kasutus</w:t>
      </w:r>
      <w:r w:rsidR="00321C5A" w:rsidRPr="000773BE">
        <w:rPr>
          <w:lang w:val="et-EE"/>
        </w:rPr>
        <w:t xml:space="preserve">loa </w:t>
      </w:r>
      <w:r w:rsidR="009E3BF4" w:rsidRPr="000773BE">
        <w:rPr>
          <w:lang w:val="et-EE"/>
        </w:rPr>
        <w:t xml:space="preserve">taotlusega esitatava </w:t>
      </w:r>
      <w:r w:rsidR="0002359B" w:rsidRPr="000773BE">
        <w:rPr>
          <w:lang w:val="et-EE"/>
        </w:rPr>
        <w:t>ehitus</w:t>
      </w:r>
      <w:r w:rsidR="009E3BF4" w:rsidRPr="000773BE">
        <w:rPr>
          <w:lang w:val="et-EE"/>
        </w:rPr>
        <w:t xml:space="preserve">projekti </w:t>
      </w:r>
      <w:r w:rsidR="0002359B" w:rsidRPr="000773BE">
        <w:rPr>
          <w:lang w:val="et-EE"/>
        </w:rPr>
        <w:t>ulatus</w:t>
      </w:r>
      <w:r w:rsidR="00321C5A" w:rsidRPr="000773BE">
        <w:rPr>
          <w:lang w:val="et-EE"/>
        </w:rPr>
        <w:t>e</w:t>
      </w:r>
      <w:r w:rsidR="009E3BF4" w:rsidRPr="000773BE">
        <w:rPr>
          <w:lang w:val="et-EE"/>
        </w:rPr>
        <w:t xml:space="preserve">. </w:t>
      </w:r>
      <w:r w:rsidR="0002359B" w:rsidRPr="000773BE">
        <w:rPr>
          <w:lang w:val="et-EE"/>
        </w:rPr>
        <w:t>Igal juhul ei saa pädev asutus nõuda taotlejalt detailsemat infot kui</w:t>
      </w:r>
      <w:r w:rsidR="00C82A56" w:rsidRPr="000773BE">
        <w:rPr>
          <w:lang w:val="et-EE"/>
        </w:rPr>
        <w:t xml:space="preserve"> kehtiv õigus</w:t>
      </w:r>
      <w:r w:rsidR="003764BC">
        <w:rPr>
          <w:lang w:val="et-EE"/>
        </w:rPr>
        <w:t xml:space="preserve"> </w:t>
      </w:r>
      <w:r w:rsidR="00C82A56" w:rsidRPr="000773BE">
        <w:rPr>
          <w:lang w:val="et-EE"/>
        </w:rPr>
        <w:t xml:space="preserve">seda ette näeb. </w:t>
      </w:r>
      <w:r w:rsidRPr="000773BE">
        <w:rPr>
          <w:lang w:val="et-EE"/>
        </w:rPr>
        <w:t xml:space="preserve">Esitatav </w:t>
      </w:r>
      <w:r w:rsidR="00604C2A" w:rsidRPr="000773BE">
        <w:rPr>
          <w:lang w:val="et-EE"/>
        </w:rPr>
        <w:t xml:space="preserve">teabemaht </w:t>
      </w:r>
      <w:r w:rsidR="00771A94" w:rsidRPr="000773BE">
        <w:rPr>
          <w:lang w:val="et-EE"/>
        </w:rPr>
        <w:t>on</w:t>
      </w:r>
      <w:r w:rsidR="00604C2A" w:rsidRPr="000773BE">
        <w:rPr>
          <w:lang w:val="et-EE"/>
        </w:rPr>
        <w:t xml:space="preserve"> piiritletud </w:t>
      </w:r>
      <w:r w:rsidR="0002359B" w:rsidRPr="000773BE">
        <w:rPr>
          <w:lang w:val="et-EE"/>
        </w:rPr>
        <w:t>järgmiselt</w:t>
      </w:r>
      <w:r w:rsidR="0096447D" w:rsidRPr="000773BE">
        <w:rPr>
          <w:lang w:val="et-EE"/>
        </w:rPr>
        <w:t>.</w:t>
      </w:r>
      <w:r w:rsidR="00604C2A" w:rsidRPr="000773BE">
        <w:rPr>
          <w:lang w:val="et-EE"/>
        </w:rPr>
        <w:t xml:space="preserve"> </w:t>
      </w:r>
      <w:r w:rsidR="0039665E">
        <w:rPr>
          <w:lang w:val="et-EE"/>
        </w:rPr>
        <w:t>E</w:t>
      </w:r>
      <w:r w:rsidR="00F72145">
        <w:rPr>
          <w:lang w:val="et-EE"/>
        </w:rPr>
        <w:t xml:space="preserve">hitusprojektis </w:t>
      </w:r>
      <w:r w:rsidR="008C6F33">
        <w:rPr>
          <w:lang w:val="et-EE"/>
        </w:rPr>
        <w:t xml:space="preserve">on esitatava teabe hierarhia järgmine: </w:t>
      </w:r>
    </w:p>
    <w:p w14:paraId="3A22A881" w14:textId="5C4ECC08" w:rsidR="009A2A26" w:rsidRDefault="008C6F33" w:rsidP="008C6F33">
      <w:pPr>
        <w:pStyle w:val="SLONormal"/>
        <w:rPr>
          <w:lang w:val="et-EE"/>
        </w:rPr>
      </w:pPr>
      <w:r>
        <w:rPr>
          <w:lang w:val="et-EE"/>
        </w:rPr>
        <w:t>1</w:t>
      </w:r>
      <w:r w:rsidR="009A2A26">
        <w:rPr>
          <w:lang w:val="et-EE"/>
        </w:rPr>
        <w:t>.</w:t>
      </w:r>
      <w:r>
        <w:rPr>
          <w:lang w:val="et-EE"/>
        </w:rPr>
        <w:t xml:space="preserve"> arhitektuuri osa</w:t>
      </w:r>
      <w:r w:rsidR="00AF4843">
        <w:rPr>
          <w:lang w:val="et-EE"/>
        </w:rPr>
        <w:t xml:space="preserve"> (eelnõu § 9)</w:t>
      </w:r>
    </w:p>
    <w:p w14:paraId="43DE1958" w14:textId="457011B5" w:rsidR="009A2A26" w:rsidRDefault="009A2A26" w:rsidP="008C6F33">
      <w:pPr>
        <w:pStyle w:val="SLONormal"/>
        <w:rPr>
          <w:lang w:val="et-EE"/>
        </w:rPr>
      </w:pPr>
      <w:r>
        <w:rPr>
          <w:lang w:val="et-EE"/>
        </w:rPr>
        <w:tab/>
      </w:r>
      <w:r w:rsidR="008A72F8">
        <w:rPr>
          <w:lang w:val="et-EE"/>
        </w:rPr>
        <w:t>a.</w:t>
      </w:r>
      <w:r>
        <w:rPr>
          <w:lang w:val="et-EE"/>
        </w:rPr>
        <w:t xml:space="preserve"> arhitektuuri osa lahendus</w:t>
      </w:r>
    </w:p>
    <w:p w14:paraId="6C309D3A" w14:textId="204A2733" w:rsidR="009A2A26" w:rsidRDefault="009A2A26" w:rsidP="008C6F33">
      <w:pPr>
        <w:pStyle w:val="SLONormal"/>
        <w:rPr>
          <w:lang w:val="et-EE"/>
        </w:rPr>
      </w:pPr>
      <w:r>
        <w:rPr>
          <w:lang w:val="et-EE"/>
        </w:rPr>
        <w:tab/>
      </w:r>
      <w:r w:rsidR="008A72F8">
        <w:rPr>
          <w:lang w:val="et-EE"/>
        </w:rPr>
        <w:tab/>
      </w:r>
      <w:r w:rsidR="00AF4843">
        <w:rPr>
          <w:lang w:val="et-EE"/>
        </w:rPr>
        <w:t>(i) arhitektuuri osa lahenduste parameetrite kirjeldus</w:t>
      </w:r>
    </w:p>
    <w:p w14:paraId="5AF5E1C0" w14:textId="0DF615A9" w:rsidR="008C6F33" w:rsidRDefault="008C6F33" w:rsidP="008C6F33">
      <w:pPr>
        <w:pStyle w:val="SLONormal"/>
        <w:rPr>
          <w:lang w:val="et-EE"/>
        </w:rPr>
      </w:pPr>
      <w:r>
        <w:rPr>
          <w:lang w:val="et-EE"/>
        </w:rPr>
        <w:t>2</w:t>
      </w:r>
      <w:r w:rsidR="009A2A26">
        <w:rPr>
          <w:lang w:val="et-EE"/>
        </w:rPr>
        <w:t>.</w:t>
      </w:r>
      <w:r>
        <w:rPr>
          <w:lang w:val="et-EE"/>
        </w:rPr>
        <w:t xml:space="preserve"> </w:t>
      </w:r>
      <w:r w:rsidRPr="000E3D90">
        <w:rPr>
          <w:lang w:val="et-EE"/>
        </w:rPr>
        <w:t>insener-tehniline osa</w:t>
      </w:r>
      <w:r w:rsidR="00AF4843">
        <w:rPr>
          <w:lang w:val="et-EE"/>
        </w:rPr>
        <w:t xml:space="preserve"> (eelnõu §-d 10 - 15)</w:t>
      </w:r>
    </w:p>
    <w:p w14:paraId="44DA97FF" w14:textId="0C84E134" w:rsidR="009A2A26" w:rsidRDefault="008A72F8" w:rsidP="008C6F33">
      <w:pPr>
        <w:pStyle w:val="SLONormal"/>
        <w:ind w:firstLine="708"/>
        <w:rPr>
          <w:lang w:val="et-EE"/>
        </w:rPr>
      </w:pPr>
      <w:r>
        <w:rPr>
          <w:lang w:val="et-EE"/>
        </w:rPr>
        <w:t>a.</w:t>
      </w:r>
      <w:r w:rsidR="009A2A26">
        <w:rPr>
          <w:lang w:val="et-EE"/>
        </w:rPr>
        <w:t xml:space="preserve"> </w:t>
      </w:r>
      <w:r w:rsidR="008C6F33" w:rsidRPr="000E3D90">
        <w:rPr>
          <w:lang w:val="et-EE"/>
        </w:rPr>
        <w:t>insener-tehnilise osade lahendus</w:t>
      </w:r>
    </w:p>
    <w:p w14:paraId="402AD64B" w14:textId="117D989E" w:rsidR="008C6F33" w:rsidRPr="000E3D90" w:rsidRDefault="008A72F8" w:rsidP="000E3D90">
      <w:pPr>
        <w:pStyle w:val="SLONormal"/>
        <w:ind w:left="708" w:firstLine="708"/>
        <w:rPr>
          <w:lang w:val="et-EE"/>
        </w:rPr>
      </w:pPr>
      <w:r>
        <w:rPr>
          <w:lang w:val="et-EE"/>
        </w:rPr>
        <w:t xml:space="preserve">(i) </w:t>
      </w:r>
      <w:r w:rsidR="008C6F33" w:rsidRPr="000E3D90">
        <w:rPr>
          <w:lang w:val="et-EE"/>
        </w:rPr>
        <w:t>insener-tehniline osa lahenduste parameetrite kirjeldused.</w:t>
      </w:r>
    </w:p>
    <w:p w14:paraId="51008C7D" w14:textId="4E2893EA" w:rsidR="008A7619" w:rsidRDefault="000D29AC" w:rsidP="000D29AC">
      <w:pPr>
        <w:pStyle w:val="SLONormal"/>
        <w:rPr>
          <w:lang w:val="et-EE"/>
        </w:rPr>
      </w:pPr>
      <w:r w:rsidRPr="000773BE">
        <w:rPr>
          <w:lang w:val="et-EE"/>
        </w:rPr>
        <w:t xml:space="preserve">Punktid </w:t>
      </w:r>
      <w:r>
        <w:rPr>
          <w:lang w:val="et-EE"/>
        </w:rPr>
        <w:t>1 ja 3</w:t>
      </w:r>
      <w:r w:rsidRPr="000773BE">
        <w:rPr>
          <w:lang w:val="et-EE"/>
        </w:rPr>
        <w:t xml:space="preserve"> – 4 tuginevad kehtivale määrusele (§ 10 </w:t>
      </w:r>
      <w:proofErr w:type="spellStart"/>
      <w:r w:rsidRPr="000773BE">
        <w:rPr>
          <w:lang w:val="et-EE"/>
        </w:rPr>
        <w:t>lg</w:t>
      </w:r>
      <w:r>
        <w:rPr>
          <w:lang w:val="et-EE"/>
        </w:rPr>
        <w:t>-d</w:t>
      </w:r>
      <w:proofErr w:type="spellEnd"/>
      <w:r w:rsidRPr="000773BE">
        <w:rPr>
          <w:lang w:val="et-EE"/>
        </w:rPr>
        <w:t xml:space="preserve"> 2, 4 ja 8; § 26 lg 3) ning neid sisuliselt ei muudeta. Kasutusloa taotlusega esitatavas </w:t>
      </w:r>
      <w:r w:rsidR="00926D50">
        <w:rPr>
          <w:lang w:val="et-EE"/>
        </w:rPr>
        <w:t>ehitus</w:t>
      </w:r>
      <w:r w:rsidRPr="000773BE">
        <w:rPr>
          <w:lang w:val="et-EE"/>
        </w:rPr>
        <w:t>projektis pea</w:t>
      </w:r>
      <w:r w:rsidR="00926D50">
        <w:rPr>
          <w:lang w:val="et-EE"/>
        </w:rPr>
        <w:t>vad</w:t>
      </w:r>
      <w:r w:rsidRPr="000773BE">
        <w:rPr>
          <w:lang w:val="et-EE"/>
        </w:rPr>
        <w:t xml:space="preserve"> olema </w:t>
      </w:r>
      <w:r w:rsidR="001152BF">
        <w:rPr>
          <w:lang w:val="et-EE"/>
        </w:rPr>
        <w:t>esitatud kontrollitud ja omavahel kooskõlas olevad ar</w:t>
      </w:r>
      <w:r w:rsidR="005E7B0C">
        <w:rPr>
          <w:lang w:val="et-EE"/>
        </w:rPr>
        <w:t>hitektuuri ja insener-tehnilised lahendused. Säte rõhutab, et valitud lahendused peavad olema terviklikud</w:t>
      </w:r>
      <w:r w:rsidR="008A7619">
        <w:rPr>
          <w:lang w:val="et-EE"/>
        </w:rPr>
        <w:t xml:space="preserve">. Lisaks peab olema </w:t>
      </w:r>
      <w:r w:rsidRPr="000773BE">
        <w:rPr>
          <w:lang w:val="et-EE"/>
        </w:rPr>
        <w:t>selgelt määratletud, milliseid tehnoloogiaid, materjale või kujunduslahendusi</w:t>
      </w:r>
      <w:r>
        <w:rPr>
          <w:lang w:val="et-EE"/>
        </w:rPr>
        <w:t xml:space="preserve"> kasutati</w:t>
      </w:r>
      <w:r w:rsidRPr="000773BE">
        <w:rPr>
          <w:lang w:val="et-EE"/>
        </w:rPr>
        <w:t xml:space="preserve">, samuti on täpsustatud, mida </w:t>
      </w:r>
      <w:r>
        <w:rPr>
          <w:lang w:val="et-EE"/>
        </w:rPr>
        <w:t>tohib teha</w:t>
      </w:r>
      <w:r w:rsidRPr="000773BE">
        <w:rPr>
          <w:lang w:val="et-EE"/>
        </w:rPr>
        <w:t xml:space="preserve">, et saavutada soovitud tulemus. </w:t>
      </w:r>
    </w:p>
    <w:p w14:paraId="68F81446" w14:textId="1D5E7CFB" w:rsidR="004B0941" w:rsidRPr="000773BE" w:rsidRDefault="004B0941" w:rsidP="0096447D">
      <w:pPr>
        <w:pStyle w:val="SLONormal"/>
        <w:rPr>
          <w:lang w:val="et-EE"/>
        </w:rPr>
      </w:pPr>
      <w:r w:rsidRPr="000773BE">
        <w:rPr>
          <w:lang w:val="et-EE"/>
        </w:rPr>
        <w:lastRenderedPageBreak/>
        <w:t xml:space="preserve">Punkt </w:t>
      </w:r>
      <w:r w:rsidR="000D29AC">
        <w:rPr>
          <w:lang w:val="et-EE"/>
        </w:rPr>
        <w:t>2</w:t>
      </w:r>
      <w:r w:rsidRPr="000773BE">
        <w:rPr>
          <w:lang w:val="et-EE"/>
        </w:rPr>
        <w:t xml:space="preserve"> tugineb kehtivale määrusele (§ 9 lg 6). </w:t>
      </w:r>
      <w:r w:rsidR="00B17E3E" w:rsidRPr="000773BE">
        <w:rPr>
          <w:lang w:val="et-EE"/>
        </w:rPr>
        <w:t xml:space="preserve">Ehitusprojekt peab sisaldama </w:t>
      </w:r>
      <w:r w:rsidR="00506860">
        <w:rPr>
          <w:lang w:val="et-EE"/>
        </w:rPr>
        <w:t xml:space="preserve">oluliste </w:t>
      </w:r>
      <w:r w:rsidR="00506860" w:rsidRPr="0025129B">
        <w:rPr>
          <w:rFonts w:cstheme="minorBidi"/>
          <w:lang w:val="et-EE"/>
        </w:rPr>
        <w:t xml:space="preserve">arhitektuurilahenduste ja </w:t>
      </w:r>
      <w:r w:rsidR="00506860">
        <w:rPr>
          <w:rFonts w:cstheme="minorBidi"/>
          <w:lang w:val="et-EE"/>
        </w:rPr>
        <w:t>insener-</w:t>
      </w:r>
      <w:r w:rsidR="00506860" w:rsidRPr="0025129B">
        <w:rPr>
          <w:rFonts w:cstheme="minorBidi"/>
          <w:lang w:val="et-EE"/>
        </w:rPr>
        <w:t xml:space="preserve">tehniliste </w:t>
      </w:r>
      <w:r w:rsidR="00506860">
        <w:rPr>
          <w:rFonts w:cstheme="minorBidi"/>
          <w:lang w:val="et-EE"/>
        </w:rPr>
        <w:t xml:space="preserve">lahenduste </w:t>
      </w:r>
      <w:r w:rsidR="00506860" w:rsidRPr="0025129B">
        <w:rPr>
          <w:rFonts w:cstheme="minorBidi"/>
          <w:lang w:val="et-EE"/>
        </w:rPr>
        <w:t>parameetrite</w:t>
      </w:r>
      <w:r w:rsidR="00506860">
        <w:rPr>
          <w:rFonts w:cstheme="minorBidi"/>
          <w:lang w:val="et-EE"/>
        </w:rPr>
        <w:t xml:space="preserve"> (ehk omaduste)</w:t>
      </w:r>
      <w:r w:rsidR="00506860" w:rsidRPr="0025129B">
        <w:rPr>
          <w:rFonts w:cstheme="minorBidi"/>
          <w:lang w:val="et-EE"/>
        </w:rPr>
        <w:t xml:space="preserve"> kirjeldust</w:t>
      </w:r>
      <w:r w:rsidR="00B17E3E" w:rsidRPr="000773BE">
        <w:rPr>
          <w:lang w:val="et-EE"/>
        </w:rPr>
        <w:t>, et ehitaja saaks aru, kuidas ehitis peab välja nägema ja funktsioneerima, ning saaks selle vastavalt nõuetele valmis ehitada</w:t>
      </w:r>
      <w:r w:rsidR="001007B7" w:rsidRPr="000773BE">
        <w:rPr>
          <w:lang w:val="et-EE"/>
        </w:rPr>
        <w:t xml:space="preserve"> (p </w:t>
      </w:r>
      <w:r w:rsidR="003E366F">
        <w:rPr>
          <w:lang w:val="et-EE"/>
        </w:rPr>
        <w:t>2</w:t>
      </w:r>
      <w:r w:rsidR="001007B7" w:rsidRPr="000773BE">
        <w:rPr>
          <w:lang w:val="et-EE"/>
        </w:rPr>
        <w:t>)</w:t>
      </w:r>
      <w:r w:rsidR="00B17E3E" w:rsidRPr="000773BE">
        <w:rPr>
          <w:lang w:val="et-EE"/>
        </w:rPr>
        <w:t>.</w:t>
      </w:r>
      <w:r w:rsidR="0034695B" w:rsidRPr="000773BE">
        <w:rPr>
          <w:lang w:val="et-EE"/>
        </w:rPr>
        <w:t xml:space="preserve"> Näiteks koolimaja ehitamise puhul peab arhitektuurilahendusest selguma</w:t>
      </w:r>
      <w:r w:rsidR="005D23C1" w:rsidRPr="000773BE">
        <w:rPr>
          <w:lang w:val="et-EE"/>
        </w:rPr>
        <w:t xml:space="preserve">, kus asuvad klassiruumid, koridorid, </w:t>
      </w:r>
      <w:r w:rsidR="00881D31" w:rsidRPr="000773BE">
        <w:rPr>
          <w:lang w:val="et-EE"/>
        </w:rPr>
        <w:t xml:space="preserve">trepid, aknad, </w:t>
      </w:r>
      <w:r w:rsidRPr="000773BE">
        <w:rPr>
          <w:lang w:val="et-EE"/>
        </w:rPr>
        <w:t xml:space="preserve">uksed, </w:t>
      </w:r>
      <w:r w:rsidR="005D23C1" w:rsidRPr="000773BE">
        <w:rPr>
          <w:lang w:val="et-EE"/>
        </w:rPr>
        <w:t>tualetid, spordisaal ning mis on nende</w:t>
      </w:r>
      <w:r w:rsidR="003C5AB5" w:rsidRPr="000773BE">
        <w:rPr>
          <w:lang w:val="et-EE"/>
        </w:rPr>
        <w:t xml:space="preserve"> mõõtmed</w:t>
      </w:r>
      <w:r w:rsidR="00881D31" w:rsidRPr="000773BE">
        <w:rPr>
          <w:lang w:val="et-EE"/>
        </w:rPr>
        <w:t>, sisearhitektuuri puhul ka kujundus</w:t>
      </w:r>
      <w:r w:rsidR="003C5AB5" w:rsidRPr="000773BE">
        <w:rPr>
          <w:lang w:val="et-EE"/>
        </w:rPr>
        <w:t xml:space="preserve">. </w:t>
      </w:r>
    </w:p>
    <w:p w14:paraId="6317CF94" w14:textId="14CFFB5A" w:rsidR="00883766" w:rsidRPr="000773BE" w:rsidRDefault="00A21983" w:rsidP="00883766">
      <w:pPr>
        <w:pStyle w:val="SLONormal"/>
        <w:rPr>
          <w:lang w:val="et-EE"/>
        </w:rPr>
      </w:pPr>
      <w:r w:rsidRPr="000773BE">
        <w:rPr>
          <w:lang w:val="et-EE"/>
        </w:rPr>
        <w:t>Ehitusp</w:t>
      </w:r>
      <w:r w:rsidR="00A6168C" w:rsidRPr="000773BE">
        <w:rPr>
          <w:lang w:val="et-EE"/>
        </w:rPr>
        <w:t>rojektis peavad olema esitatud ka tehnilised tingimused, millele ehitusmaterjalid, tooted ja seadmed</w:t>
      </w:r>
      <w:r w:rsidR="00F466FA" w:rsidRPr="000773BE">
        <w:rPr>
          <w:lang w:val="et-EE"/>
        </w:rPr>
        <w:t xml:space="preserve"> ning ehitise osad peavad vastama, tagamaks ohutust, kvaliteeti ja vastavust nõuetele (p 3). </w:t>
      </w:r>
      <w:r w:rsidR="00C943CC">
        <w:rPr>
          <w:lang w:val="et-EE"/>
        </w:rPr>
        <w:t xml:space="preserve">Tehnoloogiline piirang või tehniline </w:t>
      </w:r>
      <w:r w:rsidR="002D6304">
        <w:rPr>
          <w:lang w:val="et-EE"/>
        </w:rPr>
        <w:t xml:space="preserve">näitaja iseloomustavad kirjeldatavaid parameetreid. </w:t>
      </w:r>
      <w:r w:rsidR="000E3D90">
        <w:rPr>
          <w:lang w:val="et-EE"/>
        </w:rPr>
        <w:t>n</w:t>
      </w:r>
      <w:r w:rsidR="00F466FA" w:rsidRPr="000773BE">
        <w:rPr>
          <w:lang w:val="et-EE"/>
        </w:rPr>
        <w:t xml:space="preserve">äiteks </w:t>
      </w:r>
      <w:r w:rsidR="007214FC" w:rsidRPr="000773BE">
        <w:rPr>
          <w:lang w:val="et-EE"/>
        </w:rPr>
        <w:t xml:space="preserve">võidakse välja tuua, </w:t>
      </w:r>
      <w:r w:rsidR="00F90C21" w:rsidRPr="000773BE">
        <w:rPr>
          <w:lang w:val="et-EE"/>
        </w:rPr>
        <w:t xml:space="preserve">millise tugevusklassiga peab olema vundamendis kasutatav betoon, millise </w:t>
      </w:r>
      <w:r w:rsidR="00FE58BD" w:rsidRPr="000773BE">
        <w:rPr>
          <w:lang w:val="et-EE"/>
        </w:rPr>
        <w:t>tulepüsivuse klassiga</w:t>
      </w:r>
      <w:r w:rsidR="002B4C94" w:rsidRPr="000773BE">
        <w:rPr>
          <w:lang w:val="et-EE"/>
        </w:rPr>
        <w:t xml:space="preserve"> </w:t>
      </w:r>
      <w:r w:rsidR="00F90C21" w:rsidRPr="000773BE">
        <w:rPr>
          <w:lang w:val="et-EE"/>
        </w:rPr>
        <w:t xml:space="preserve">peab olema katusematerjal </w:t>
      </w:r>
      <w:r w:rsidR="002B4C94" w:rsidRPr="000773BE">
        <w:rPr>
          <w:lang w:val="et-EE"/>
        </w:rPr>
        <w:t xml:space="preserve">või </w:t>
      </w:r>
      <w:r w:rsidR="008A04B3" w:rsidRPr="000773BE">
        <w:rPr>
          <w:lang w:val="et-EE"/>
        </w:rPr>
        <w:t>millise</w:t>
      </w:r>
      <w:r w:rsidR="00E81BE5" w:rsidRPr="000773BE">
        <w:rPr>
          <w:lang w:val="et-EE"/>
        </w:rPr>
        <w:t xml:space="preserve"> energiatõhususe klassiga</w:t>
      </w:r>
      <w:r w:rsidR="008A04B3" w:rsidRPr="000773BE">
        <w:rPr>
          <w:lang w:val="et-EE"/>
        </w:rPr>
        <w:t xml:space="preserve"> peab olema kütteseade</w:t>
      </w:r>
      <w:r w:rsidR="002B4C94" w:rsidRPr="000773BE">
        <w:rPr>
          <w:lang w:val="et-EE"/>
        </w:rPr>
        <w:t>.</w:t>
      </w:r>
      <w:r w:rsidR="00883766" w:rsidRPr="00883766">
        <w:rPr>
          <w:lang w:val="et-EE"/>
        </w:rPr>
        <w:t xml:space="preserve"> </w:t>
      </w:r>
      <w:r w:rsidR="00883766" w:rsidRPr="000773BE">
        <w:rPr>
          <w:lang w:val="et-EE"/>
        </w:rPr>
        <w:t>Näiteks büroohoone puhul võib tehnoloogiline nõue olla, et energiatõhususe tagamiseks peavad aknad olema kolmekordse klaaspaketiga. Esteetiline nõue võib seisneda fassaadi värvis. Piiranguna saab käsitleda nt nõuet et hoone fassaad ei tohi olla klaasist.</w:t>
      </w:r>
    </w:p>
    <w:p w14:paraId="043A60DB" w14:textId="12086FB6" w:rsidR="00604C2A" w:rsidRPr="000773BE" w:rsidRDefault="00604C2A" w:rsidP="00604C2A">
      <w:pPr>
        <w:pStyle w:val="SLONormal"/>
        <w:rPr>
          <w:lang w:val="et-EE"/>
        </w:rPr>
      </w:pPr>
      <w:r w:rsidRPr="000773BE">
        <w:rPr>
          <w:lang w:val="et-EE"/>
        </w:rPr>
        <w:t xml:space="preserve">Punktis 4 </w:t>
      </w:r>
      <w:r w:rsidR="00590F8F">
        <w:rPr>
          <w:lang w:val="et-EE"/>
        </w:rPr>
        <w:t>järgi</w:t>
      </w:r>
      <w:r w:rsidR="006C64DF">
        <w:rPr>
          <w:lang w:val="et-EE"/>
        </w:rPr>
        <w:t xml:space="preserve"> </w:t>
      </w:r>
      <w:r w:rsidR="00590F8F">
        <w:rPr>
          <w:lang w:val="et-EE"/>
        </w:rPr>
        <w:t xml:space="preserve">peaksid </w:t>
      </w:r>
      <w:r w:rsidRPr="000773BE">
        <w:rPr>
          <w:rFonts w:asciiTheme="majorHAnsi" w:hAnsiTheme="majorHAnsi" w:cstheme="majorBidi"/>
          <w:lang w:val="et-EE"/>
        </w:rPr>
        <w:t>uute ehitiste puhul andmed ehitises kasutatud toodete ja materjalide kohta olema olema</w:t>
      </w:r>
      <w:r w:rsidR="007D57E1">
        <w:rPr>
          <w:rFonts w:asciiTheme="majorHAnsi" w:hAnsiTheme="majorHAnsi" w:cstheme="majorBidi"/>
          <w:lang w:val="et-EE"/>
        </w:rPr>
        <w:t>s</w:t>
      </w:r>
      <w:r w:rsidRPr="000773BE">
        <w:rPr>
          <w:rFonts w:asciiTheme="majorHAnsi" w:hAnsiTheme="majorHAnsi" w:cstheme="majorBidi"/>
          <w:lang w:val="et-EE"/>
        </w:rPr>
        <w:t xml:space="preserve"> piisavas detailsusastmes ehitusprojektis ja ehitusdokumentides. Seega ei kehtestata võrreldes kehtiva määrusega uut nõuet. Probleem on aga andmete esitamise vorm – andmed kasutatud materjalide ja toodete kohta on tänapäeval laiali erinevates „dokumentides“. Arvestades eelnõu eesmärgiga liikuda dokumendikesksest lähenemisest teabekesksele ja eesmärgiga tagada esitatavate andmete masinloetavus ning hõlbustada andmete analüüsi ja töötlemist, peab andmete kogumiseks looma vastava lahenduse. </w:t>
      </w:r>
      <w:r w:rsidRPr="000773BE">
        <w:rPr>
          <w:lang w:val="et-EE"/>
        </w:rPr>
        <w:t xml:space="preserve">Andmete kogumist on seejuures mõistlik ühildada just kasutusloa menetlusega, sest selle käigus esitatakse </w:t>
      </w:r>
      <w:r w:rsidR="00DF1FFF" w:rsidRPr="000773BE">
        <w:rPr>
          <w:lang w:val="et-EE"/>
        </w:rPr>
        <w:t>ehitus</w:t>
      </w:r>
      <w:r w:rsidRPr="000773BE">
        <w:rPr>
          <w:lang w:val="et-EE"/>
        </w:rPr>
        <w:t>projekt, mille</w:t>
      </w:r>
      <w:r w:rsidR="006C155F" w:rsidRPr="000773BE">
        <w:rPr>
          <w:lang w:val="et-EE"/>
        </w:rPr>
        <w:t xml:space="preserve"> </w:t>
      </w:r>
      <w:r w:rsidRPr="000773BE">
        <w:rPr>
          <w:lang w:val="et-EE"/>
        </w:rPr>
        <w:t>järgi ehitis ehitati ja olukorras, kus ehitis on juba valmis</w:t>
      </w:r>
      <w:r w:rsidR="005118C9">
        <w:rPr>
          <w:lang w:val="et-EE"/>
        </w:rPr>
        <w:t>,</w:t>
      </w:r>
      <w:r w:rsidRPr="000773BE">
        <w:rPr>
          <w:lang w:val="et-EE"/>
        </w:rPr>
        <w:t xml:space="preserve"> või</w:t>
      </w:r>
      <w:r w:rsidR="001032E6">
        <w:rPr>
          <w:lang w:val="et-EE"/>
        </w:rPr>
        <w:t>b</w:t>
      </w:r>
      <w:r w:rsidRPr="000773BE">
        <w:rPr>
          <w:lang w:val="et-EE"/>
        </w:rPr>
        <w:t xml:space="preserve"> lubada andmete jooksvat esitamist ehitamise käigus. </w:t>
      </w:r>
      <w:r w:rsidRPr="000773BE">
        <w:rPr>
          <w:rFonts w:asciiTheme="majorHAnsi" w:hAnsiTheme="majorHAnsi" w:cstheme="majorBidi"/>
          <w:lang w:val="et-EE"/>
        </w:rPr>
        <w:t>Kehtiva määruse rakendusanalüüs näitas, et vastava lahenduse tarbeks tuleb kaaluda ehitamise dokumenteerimise digitaliseerimist või täpsustada kasutusloa taotluse, selle esitamise korra ja kasutusloa vorminõuded.</w:t>
      </w:r>
    </w:p>
    <w:p w14:paraId="5CB755F2" w14:textId="16276DF7" w:rsidR="00DB510A" w:rsidRPr="00643E15" w:rsidRDefault="00013F9E" w:rsidP="450CA942">
      <w:pPr>
        <w:pStyle w:val="SLONormal"/>
        <w:rPr>
          <w:lang w:val="et-EE"/>
        </w:rPr>
      </w:pPr>
      <w:r w:rsidRPr="000773BE">
        <w:rPr>
          <w:lang w:val="et-EE"/>
        </w:rPr>
        <w:t xml:space="preserve">Lõike </w:t>
      </w:r>
      <w:r w:rsidR="00BB3772" w:rsidRPr="000773BE">
        <w:rPr>
          <w:lang w:val="et-EE"/>
        </w:rPr>
        <w:t>3</w:t>
      </w:r>
      <w:r w:rsidRPr="000773BE">
        <w:rPr>
          <w:lang w:val="et-EE"/>
        </w:rPr>
        <w:t xml:space="preserve"> kohaselt võib </w:t>
      </w:r>
      <w:r w:rsidR="000629F5" w:rsidRPr="000773BE">
        <w:rPr>
          <w:lang w:val="et-EE"/>
        </w:rPr>
        <w:t>kasutusloa taotleja e</w:t>
      </w:r>
      <w:r w:rsidR="00B70313" w:rsidRPr="000773BE">
        <w:rPr>
          <w:lang w:val="et-EE"/>
        </w:rPr>
        <w:t xml:space="preserve">sitada </w:t>
      </w:r>
      <w:r w:rsidR="000629F5" w:rsidRPr="000773BE">
        <w:rPr>
          <w:lang w:val="et-EE"/>
        </w:rPr>
        <w:t>ehitusprojekti</w:t>
      </w:r>
      <w:r w:rsidR="00B70313" w:rsidRPr="000773BE">
        <w:rPr>
          <w:lang w:val="et-EE"/>
        </w:rPr>
        <w:t xml:space="preserve"> enda valitud täpsusastmes, kuid mitte väiksemas mahus, kui säte ette näeb. </w:t>
      </w:r>
      <w:r w:rsidR="000629F5" w:rsidRPr="000773BE">
        <w:rPr>
          <w:lang w:val="et-EE"/>
        </w:rPr>
        <w:t xml:space="preserve">Pädev asutus annab ehitusprojektile hinnangu, </w:t>
      </w:r>
      <w:r w:rsidR="00DB510A" w:rsidRPr="000773BE">
        <w:rPr>
          <w:lang w:val="et-EE"/>
        </w:rPr>
        <w:t>lähtudes käesoleva paragrahvi nõuetest</w:t>
      </w:r>
      <w:r w:rsidR="0064553D" w:rsidRPr="000773BE">
        <w:rPr>
          <w:lang w:val="et-EE"/>
        </w:rPr>
        <w:t xml:space="preserve"> ehk miinimumnõuetest</w:t>
      </w:r>
      <w:r w:rsidR="00DB510A" w:rsidRPr="000773BE">
        <w:rPr>
          <w:lang w:val="et-EE"/>
        </w:rPr>
        <w:t>.</w:t>
      </w:r>
      <w:r w:rsidR="629A221D" w:rsidRPr="000773BE">
        <w:rPr>
          <w:lang w:val="et-EE"/>
        </w:rPr>
        <w:t xml:space="preserve"> </w:t>
      </w:r>
      <w:r w:rsidR="00C941E5" w:rsidRPr="000773BE">
        <w:rPr>
          <w:lang w:val="et-EE"/>
        </w:rPr>
        <w:t xml:space="preserve">Kasutusloa taotlusega esitatava ehitusprojekti uus regulatsioon kordab oma sisult põhi- ja tööprojektile kehtestatud nõudeid. Kuna ehitusprojekti staadiumite reguleerimisest on otsustatud loobuda, ei ole uues määruses võimalik viidata põhi- ja tööprojektile staadiumile. Eelnõu koostamisel aga sooviti säilitada lähenemine, et kasutusloa andmisel hinnataks </w:t>
      </w:r>
      <w:r w:rsidR="00F50CA9" w:rsidRPr="000773BE">
        <w:rPr>
          <w:lang w:val="et-EE"/>
        </w:rPr>
        <w:t xml:space="preserve">valmis </w:t>
      </w:r>
      <w:r w:rsidR="008F0A15" w:rsidRPr="000773BE">
        <w:rPr>
          <w:lang w:val="et-EE"/>
        </w:rPr>
        <w:t>ehitusprojekti</w:t>
      </w:r>
      <w:r w:rsidR="009D4743" w:rsidRPr="000773BE">
        <w:rPr>
          <w:lang w:val="et-EE"/>
        </w:rPr>
        <w:t xml:space="preserve"> (EhS § 52 lg 3)</w:t>
      </w:r>
      <w:r w:rsidR="00F50CA9" w:rsidRPr="000773BE">
        <w:rPr>
          <w:lang w:val="et-EE"/>
        </w:rPr>
        <w:t xml:space="preserve">. </w:t>
      </w:r>
      <w:r w:rsidR="6042EBAC" w:rsidRPr="000773BE">
        <w:rPr>
          <w:lang w:val="et-EE"/>
        </w:rPr>
        <w:t>Olemasolevat praktikat määrusega ei muudeta.</w:t>
      </w:r>
      <w:r w:rsidR="00B96624">
        <w:rPr>
          <w:lang w:val="et-EE"/>
        </w:rPr>
        <w:t xml:space="preserve"> </w:t>
      </w:r>
      <w:r w:rsidR="00A34802">
        <w:rPr>
          <w:lang w:val="et-EE"/>
        </w:rPr>
        <w:t xml:space="preserve">Ehitusprojekti detailsus sõltub ehitatud ehitise keerukusest. Analoogselt ehitusloa taotlusega esitatava ehitusprojekti puhul tuleb hinnata, milliseid ehitusprojekti osasid on vajalik </w:t>
      </w:r>
      <w:r w:rsidR="00DB2506">
        <w:rPr>
          <w:lang w:val="et-EE"/>
        </w:rPr>
        <w:t>edasi arendada. Praktikas võib esineda olukordi, kus ehitusloa taotlusega esitatavat ehitusprojekti ei ole vajalik kasutusloa saamiseks täiendada</w:t>
      </w:r>
      <w:r w:rsidR="00CC5C4E">
        <w:rPr>
          <w:lang w:val="et-EE"/>
        </w:rPr>
        <w:t xml:space="preserve">, nt teatud rajatised või küttekoldeta abihooned. </w:t>
      </w:r>
    </w:p>
    <w:p w14:paraId="0CE894F3" w14:textId="00E423AF" w:rsidR="00A11EE2" w:rsidRPr="000773BE" w:rsidRDefault="00BB3A43" w:rsidP="00A11EE2">
      <w:pPr>
        <w:pStyle w:val="SLONormal"/>
        <w:rPr>
          <w:rFonts w:cstheme="minorHAnsi"/>
          <w:lang w:val="et-EE"/>
        </w:rPr>
      </w:pPr>
      <w:r w:rsidRPr="000773BE">
        <w:rPr>
          <w:lang w:val="et-EE"/>
        </w:rPr>
        <w:t xml:space="preserve">Lõikes </w:t>
      </w:r>
      <w:r w:rsidR="003624A4">
        <w:rPr>
          <w:lang w:val="et-EE"/>
        </w:rPr>
        <w:t>4</w:t>
      </w:r>
      <w:r w:rsidR="00A11EE2" w:rsidRPr="000773BE">
        <w:rPr>
          <w:lang w:val="et-EE"/>
        </w:rPr>
        <w:t xml:space="preserve"> sätesta</w:t>
      </w:r>
      <w:r w:rsidR="00442B67" w:rsidRPr="000773BE">
        <w:rPr>
          <w:lang w:val="et-EE"/>
        </w:rPr>
        <w:t>takse</w:t>
      </w:r>
      <w:r w:rsidR="00A11EE2" w:rsidRPr="000773BE">
        <w:rPr>
          <w:lang w:val="et-EE"/>
        </w:rPr>
        <w:t xml:space="preserve">, et </w:t>
      </w:r>
      <w:r w:rsidR="00A11EE2" w:rsidRPr="000773BE">
        <w:rPr>
          <w:rFonts w:asciiTheme="minorHAnsi" w:hAnsiTheme="minorHAnsi" w:cstheme="minorHAnsi"/>
          <w:lang w:val="et-EE"/>
        </w:rPr>
        <w:t xml:space="preserve">kui ehitusprojekt näeb ette tüüplahenduse kasutamist, siis tuleb </w:t>
      </w:r>
      <w:r w:rsidR="00622CFB" w:rsidRPr="000773BE">
        <w:rPr>
          <w:rFonts w:asciiTheme="minorHAnsi" w:hAnsiTheme="minorHAnsi" w:cstheme="minorHAnsi"/>
          <w:lang w:val="et-EE"/>
        </w:rPr>
        <w:t>ehitus</w:t>
      </w:r>
      <w:r w:rsidR="00A11EE2" w:rsidRPr="000773BE">
        <w:rPr>
          <w:rFonts w:asciiTheme="minorHAnsi" w:hAnsiTheme="minorHAnsi" w:cstheme="minorHAnsi"/>
          <w:lang w:val="et-EE"/>
        </w:rPr>
        <w:t xml:space="preserve">projektis viidata konkreetsele tüüplahendusele ning vajadusel esitada tüüplahenduse kohta käiv teave </w:t>
      </w:r>
      <w:r w:rsidR="003A2A45" w:rsidRPr="000773BE">
        <w:rPr>
          <w:rFonts w:asciiTheme="minorHAnsi" w:hAnsiTheme="minorHAnsi" w:cstheme="minorHAnsi"/>
          <w:lang w:val="et-EE"/>
        </w:rPr>
        <w:t>ehitus</w:t>
      </w:r>
      <w:r w:rsidR="00A11EE2" w:rsidRPr="000773BE">
        <w:rPr>
          <w:rFonts w:asciiTheme="minorHAnsi" w:hAnsiTheme="minorHAnsi" w:cstheme="minorHAnsi"/>
          <w:lang w:val="et-EE"/>
        </w:rPr>
        <w:t>projekti koosseisus.</w:t>
      </w:r>
      <w:r w:rsidR="002A1F20" w:rsidRPr="000773BE">
        <w:rPr>
          <w:rFonts w:asciiTheme="minorHAnsi" w:hAnsiTheme="minorHAnsi" w:cstheme="minorHAnsi"/>
          <w:lang w:val="et-EE"/>
        </w:rPr>
        <w:t xml:space="preserve"> Tegu on kehtiva määruse § 10 </w:t>
      </w:r>
      <w:proofErr w:type="spellStart"/>
      <w:r w:rsidR="00442CB0" w:rsidRPr="000773BE">
        <w:rPr>
          <w:rFonts w:asciiTheme="minorHAnsi" w:hAnsiTheme="minorHAnsi" w:cstheme="minorHAnsi"/>
          <w:lang w:val="et-EE"/>
        </w:rPr>
        <w:t>lg-ga</w:t>
      </w:r>
      <w:proofErr w:type="spellEnd"/>
      <w:r w:rsidR="00442CB0" w:rsidRPr="000773BE">
        <w:rPr>
          <w:rFonts w:asciiTheme="minorHAnsi" w:hAnsiTheme="minorHAnsi" w:cstheme="minorHAnsi"/>
          <w:lang w:val="et-EE"/>
        </w:rPr>
        <w:t xml:space="preserve"> 10</w:t>
      </w:r>
      <w:r w:rsidR="00E6097D" w:rsidRPr="000773BE">
        <w:rPr>
          <w:rFonts w:asciiTheme="minorHAnsi" w:hAnsiTheme="minorHAnsi" w:cstheme="minorHAnsi"/>
          <w:lang w:val="et-EE"/>
        </w:rPr>
        <w:t xml:space="preserve"> ning selle sõnastust ei ole muudetud. </w:t>
      </w:r>
      <w:r w:rsidR="004C7E17" w:rsidRPr="000773BE">
        <w:rPr>
          <w:rFonts w:asciiTheme="minorHAnsi" w:hAnsiTheme="minorHAnsi" w:cstheme="minorHAnsi"/>
          <w:lang w:val="et-EE"/>
        </w:rPr>
        <w:t>T</w:t>
      </w:r>
      <w:r w:rsidR="001260AB" w:rsidRPr="000773BE">
        <w:rPr>
          <w:rFonts w:asciiTheme="minorHAnsi" w:hAnsiTheme="minorHAnsi" w:cstheme="minorHAnsi"/>
          <w:lang w:val="et-EE"/>
        </w:rPr>
        <w:t xml:space="preserve">üüplahendus on eelnevalt projekteeritud ja standardiseeritud lahendus, mida saab korduvalt kasutada sarnaste projektide puhul ilma, et oleks vaja iga kord </w:t>
      </w:r>
      <w:r w:rsidR="00C717FE" w:rsidRPr="000773BE">
        <w:rPr>
          <w:rFonts w:asciiTheme="minorHAnsi" w:hAnsiTheme="minorHAnsi" w:cstheme="minorHAnsi"/>
          <w:lang w:val="et-EE"/>
        </w:rPr>
        <w:t xml:space="preserve">projekteerimist. </w:t>
      </w:r>
      <w:r w:rsidR="00E212CF" w:rsidRPr="000773BE">
        <w:rPr>
          <w:rFonts w:asciiTheme="minorHAnsi" w:hAnsiTheme="minorHAnsi" w:cstheme="minorHAnsi"/>
          <w:lang w:val="et-EE"/>
        </w:rPr>
        <w:t xml:space="preserve">Tüüplahendust saab </w:t>
      </w:r>
      <w:r w:rsidR="00B828D0" w:rsidRPr="000773BE">
        <w:rPr>
          <w:rFonts w:asciiTheme="minorHAnsi" w:hAnsiTheme="minorHAnsi" w:cstheme="minorHAnsi"/>
          <w:lang w:val="et-EE"/>
        </w:rPr>
        <w:t>vajadusel kohandada tegelikule olukorrale</w:t>
      </w:r>
      <w:r w:rsidR="003D4096" w:rsidRPr="000773BE">
        <w:rPr>
          <w:rFonts w:asciiTheme="minorHAnsi" w:hAnsiTheme="minorHAnsi" w:cstheme="minorHAnsi"/>
          <w:lang w:val="et-EE"/>
        </w:rPr>
        <w:t>. See tähendab, et kui mingi osa kohta on välja töötatud tüüplahendus, mis on praktikas kasutusel, tuleks eelistada just seda lahendust ning vajadusel kohandada see tegelikule olukorrale, mitte hakata välja töötama iseseisvat lahendust, mille lõpptulemus võib olla sarnane või samaväärne sellele, mis tüüplahenduse puhul.</w:t>
      </w:r>
    </w:p>
    <w:p w14:paraId="47E47CD8" w14:textId="5C37C8E5" w:rsidR="00157862" w:rsidRDefault="005B0A93" w:rsidP="450CA942">
      <w:pPr>
        <w:pStyle w:val="SLONormal"/>
        <w:rPr>
          <w:lang w:val="et-EE"/>
        </w:rPr>
      </w:pPr>
      <w:r w:rsidRPr="000773BE">
        <w:rPr>
          <w:lang w:val="et-EE"/>
        </w:rPr>
        <w:lastRenderedPageBreak/>
        <w:t xml:space="preserve">Lõikes </w:t>
      </w:r>
      <w:r w:rsidR="003624A4">
        <w:rPr>
          <w:lang w:val="et-EE"/>
        </w:rPr>
        <w:t>5</w:t>
      </w:r>
      <w:r w:rsidR="00BB3A43" w:rsidRPr="000773BE">
        <w:rPr>
          <w:lang w:val="et-EE"/>
        </w:rPr>
        <w:t xml:space="preserve"> </w:t>
      </w:r>
      <w:r w:rsidR="00D044B1" w:rsidRPr="000773BE">
        <w:rPr>
          <w:lang w:val="et-EE"/>
        </w:rPr>
        <w:t>sätestatakse, et kasutusloa taotlemisel võib esitatav ehitusprojekt sisaldada vaid graafilist teavet viidete ja märkustega ning tekstiline teave ei ole sel juhul vajalik.</w:t>
      </w:r>
      <w:r w:rsidR="00AC3029" w:rsidRPr="000773BE">
        <w:rPr>
          <w:lang w:val="et-EE"/>
        </w:rPr>
        <w:t xml:space="preserve"> Tegu on kehtiva määruse § 6 </w:t>
      </w:r>
      <w:proofErr w:type="spellStart"/>
      <w:r w:rsidR="00AC3029" w:rsidRPr="000773BE">
        <w:rPr>
          <w:lang w:val="et-EE"/>
        </w:rPr>
        <w:t>lg</w:t>
      </w:r>
      <w:r w:rsidR="00B7393D" w:rsidRPr="000773BE">
        <w:rPr>
          <w:lang w:val="et-EE"/>
        </w:rPr>
        <w:t>-ga</w:t>
      </w:r>
      <w:proofErr w:type="spellEnd"/>
      <w:r w:rsidR="00B7393D" w:rsidRPr="000773BE">
        <w:rPr>
          <w:lang w:val="et-EE"/>
        </w:rPr>
        <w:t xml:space="preserve"> 3 ning selle sõnastust ei ole muudetud.</w:t>
      </w:r>
      <w:r w:rsidR="00D044B1" w:rsidRPr="000773BE">
        <w:rPr>
          <w:lang w:val="et-EE"/>
        </w:rPr>
        <w:t xml:space="preserve"> </w:t>
      </w:r>
      <w:r w:rsidR="1D654F6D" w:rsidRPr="000773BE">
        <w:rPr>
          <w:lang w:val="et-EE"/>
        </w:rPr>
        <w:t>Säte on mõeldud olukorraks, kus tegemist on pigem lihtsa ehit</w:t>
      </w:r>
      <w:r w:rsidR="00CF0E4E">
        <w:rPr>
          <w:lang w:val="et-EE"/>
        </w:rPr>
        <w:t>us</w:t>
      </w:r>
      <w:r w:rsidR="1D654F6D" w:rsidRPr="000773BE">
        <w:rPr>
          <w:lang w:val="et-EE"/>
        </w:rPr>
        <w:t>tegevusega, näiteks soojuspumba paigaldamine – kui joonisel saab ära näidata kõik vajali</w:t>
      </w:r>
      <w:r w:rsidR="66B9AB54" w:rsidRPr="000773BE">
        <w:rPr>
          <w:lang w:val="et-EE"/>
        </w:rPr>
        <w:t>k teave selle ohutuses veendum</w:t>
      </w:r>
      <w:r w:rsidR="008578B9" w:rsidRPr="000773BE">
        <w:rPr>
          <w:lang w:val="et-EE"/>
        </w:rPr>
        <w:t>i</w:t>
      </w:r>
      <w:r w:rsidR="66B9AB54" w:rsidRPr="000773BE">
        <w:rPr>
          <w:lang w:val="et-EE"/>
        </w:rPr>
        <w:t>seks, pole seletuskirja tarvis.</w:t>
      </w:r>
      <w:r w:rsidR="00D044B1" w:rsidRPr="000773BE">
        <w:rPr>
          <w:lang w:val="et-EE"/>
        </w:rPr>
        <w:t xml:space="preserve"> </w:t>
      </w:r>
      <w:r w:rsidR="239BCC9C" w:rsidRPr="000773BE">
        <w:rPr>
          <w:lang w:val="et-EE"/>
        </w:rPr>
        <w:t xml:space="preserve">See </w:t>
      </w:r>
      <w:r w:rsidR="00D044B1" w:rsidRPr="000773BE">
        <w:rPr>
          <w:lang w:val="et-EE"/>
        </w:rPr>
        <w:t>aitab kaasa menetlusökonoomiale</w:t>
      </w:r>
      <w:r w:rsidR="008578B9" w:rsidRPr="000773BE">
        <w:rPr>
          <w:lang w:val="et-EE"/>
        </w:rPr>
        <w:t xml:space="preserve"> </w:t>
      </w:r>
      <w:r w:rsidR="74C0C900" w:rsidRPr="000773BE">
        <w:rPr>
          <w:lang w:val="et-EE"/>
        </w:rPr>
        <w:t xml:space="preserve">ja </w:t>
      </w:r>
      <w:r w:rsidR="00D044B1" w:rsidRPr="000773BE">
        <w:rPr>
          <w:lang w:val="et-EE"/>
        </w:rPr>
        <w:t>vähen</w:t>
      </w:r>
      <w:r w:rsidR="581F63AD" w:rsidRPr="000773BE">
        <w:rPr>
          <w:lang w:val="et-EE"/>
        </w:rPr>
        <w:t>dab</w:t>
      </w:r>
      <w:r w:rsidR="00D044B1" w:rsidRPr="000773BE">
        <w:rPr>
          <w:lang w:val="et-EE"/>
        </w:rPr>
        <w:t xml:space="preserve"> ehitusprojekti koostaja koormus</w:t>
      </w:r>
      <w:r w:rsidR="6C2A88E2" w:rsidRPr="000773BE">
        <w:rPr>
          <w:lang w:val="et-EE"/>
        </w:rPr>
        <w:t>t</w:t>
      </w:r>
      <w:r w:rsidR="00D044B1" w:rsidRPr="000773BE">
        <w:rPr>
          <w:lang w:val="et-EE"/>
        </w:rPr>
        <w:t>.</w:t>
      </w:r>
      <w:r w:rsidR="2F6C4338" w:rsidRPr="000773BE">
        <w:rPr>
          <w:lang w:val="et-EE"/>
        </w:rPr>
        <w:t xml:space="preserve"> </w:t>
      </w:r>
    </w:p>
    <w:p w14:paraId="05F4A417" w14:textId="5093C9D6" w:rsidR="00555EC2" w:rsidRDefault="009A6C70" w:rsidP="450CA942">
      <w:pPr>
        <w:pStyle w:val="SLONormal"/>
        <w:rPr>
          <w:lang w:val="et-EE"/>
        </w:rPr>
      </w:pPr>
      <w:r>
        <w:rPr>
          <w:lang w:val="et-EE"/>
        </w:rPr>
        <w:t>Oluline on tähele panna, et tegu on erisättega, mis kohaldub üksnes kasutusloa taotlusega esitatavale ehitusproj</w:t>
      </w:r>
      <w:r w:rsidR="001356B9">
        <w:rPr>
          <w:lang w:val="et-EE"/>
        </w:rPr>
        <w:t xml:space="preserve">ektile. Ehitusloa taotlusega ehitusprojekti puhul tuleb </w:t>
      </w:r>
      <w:r w:rsidR="007360EC">
        <w:rPr>
          <w:lang w:val="et-EE"/>
        </w:rPr>
        <w:t>projekteerijal valida määruses toodud ehitusprojekti eriosa</w:t>
      </w:r>
      <w:r w:rsidR="00157862">
        <w:rPr>
          <w:lang w:val="et-EE"/>
        </w:rPr>
        <w:t>d</w:t>
      </w:r>
      <w:r w:rsidR="007360EC">
        <w:rPr>
          <w:lang w:val="et-EE"/>
        </w:rPr>
        <w:t xml:space="preserve">. Ehitusloa taotluses esitatakse kõik asjakohased eriosad </w:t>
      </w:r>
      <w:r w:rsidR="00592103">
        <w:rPr>
          <w:lang w:val="et-EE"/>
        </w:rPr>
        <w:t>vähemalt seletuskirjas</w:t>
      </w:r>
      <w:r w:rsidR="00157862">
        <w:rPr>
          <w:lang w:val="et-EE"/>
        </w:rPr>
        <w:t xml:space="preserve"> tekstilisena, erandina tuleb nt arhitektuuri osa puhul esitada ka joonised. </w:t>
      </w:r>
      <w:r w:rsidR="00737AF9">
        <w:rPr>
          <w:lang w:val="et-EE"/>
        </w:rPr>
        <w:t>Kasutusloa taotlusega esitatav ehitusprojekt võib sisaldada üksnes graafilist teavet (kuna seletuskiri esitati ehitusloa juures)</w:t>
      </w:r>
      <w:r w:rsidR="004637F0">
        <w:rPr>
          <w:lang w:val="et-EE"/>
        </w:rPr>
        <w:t xml:space="preserve">, mis on esitatud viidete ja märkustena joonistel, kui see on piisavalt informatiivne, et hinnata eelnõu § 7 </w:t>
      </w:r>
      <w:proofErr w:type="spellStart"/>
      <w:r w:rsidR="004637F0">
        <w:rPr>
          <w:lang w:val="et-EE"/>
        </w:rPr>
        <w:t>lg-s</w:t>
      </w:r>
      <w:proofErr w:type="spellEnd"/>
      <w:r w:rsidR="004637F0">
        <w:rPr>
          <w:lang w:val="et-EE"/>
        </w:rPr>
        <w:t xml:space="preserve"> 2 toodud nõuete täitmist</w:t>
      </w:r>
      <w:r w:rsidR="002231F8">
        <w:rPr>
          <w:lang w:val="et-EE"/>
        </w:rPr>
        <w:t xml:space="preserve">, nt võib see olla asjakohane hoonet teenindavate rajatiste puhul, kus varasemale seletuskirjale ei ole enam midagi </w:t>
      </w:r>
      <w:r w:rsidR="00E30C3D">
        <w:rPr>
          <w:lang w:val="et-EE"/>
        </w:rPr>
        <w:t xml:space="preserve">lisada. </w:t>
      </w:r>
    </w:p>
    <w:p w14:paraId="621863CC" w14:textId="5BAFE518" w:rsidR="00D044B1" w:rsidRPr="000773BE" w:rsidRDefault="0086592D" w:rsidP="450CA942">
      <w:pPr>
        <w:pStyle w:val="SLONormal"/>
        <w:rPr>
          <w:lang w:val="et-EE"/>
        </w:rPr>
      </w:pPr>
      <w:r w:rsidRPr="000773BE">
        <w:rPr>
          <w:lang w:val="et-EE"/>
        </w:rPr>
        <w:t xml:space="preserve">Lähtudes sellest, et </w:t>
      </w:r>
      <w:r w:rsidR="00137ABB" w:rsidRPr="000773BE">
        <w:rPr>
          <w:lang w:val="et-EE"/>
        </w:rPr>
        <w:t>kasutusloaga esitatava ehitusprojekti</w:t>
      </w:r>
      <w:r w:rsidRPr="000773BE">
        <w:rPr>
          <w:lang w:val="et-EE"/>
        </w:rPr>
        <w:t xml:space="preserve"> </w:t>
      </w:r>
      <w:r w:rsidR="00137ABB" w:rsidRPr="000773BE">
        <w:rPr>
          <w:lang w:val="et-EE"/>
        </w:rPr>
        <w:t>alusel</w:t>
      </w:r>
      <w:r w:rsidRPr="000773BE">
        <w:rPr>
          <w:lang w:val="et-EE"/>
        </w:rPr>
        <w:t xml:space="preserve"> peab olema võimalik ehitis terviklikult valmis ehitada, peab ka </w:t>
      </w:r>
      <w:r w:rsidR="00A5113E" w:rsidRPr="000773BE">
        <w:rPr>
          <w:lang w:val="et-EE"/>
        </w:rPr>
        <w:t>teave</w:t>
      </w:r>
      <w:r w:rsidRPr="000773BE">
        <w:rPr>
          <w:lang w:val="et-EE"/>
        </w:rPr>
        <w:t xml:space="preserve"> olema koostatud selliselt, et selle kasutamine ehitusplatsil oleks võimalikult mugav ja käepärane. Seega, kui </w:t>
      </w:r>
      <w:r w:rsidR="00A5113E" w:rsidRPr="000773BE">
        <w:rPr>
          <w:lang w:val="et-EE"/>
        </w:rPr>
        <w:t xml:space="preserve">kasutusloaga esitatavas ehitusprojektis </w:t>
      </w:r>
      <w:r w:rsidRPr="000773BE">
        <w:rPr>
          <w:lang w:val="et-EE"/>
        </w:rPr>
        <w:t xml:space="preserve">antakse kogu vajalik informatsioon joonistel, ei ole seletuskirja, tabelite, graafikute ja muude lisaselgitusi andvate dokumentide esitamine kohustuslik ega isegi soovitatav. </w:t>
      </w:r>
    </w:p>
    <w:p w14:paraId="57CD27D0" w14:textId="50B2EA49" w:rsidR="00BB3A43" w:rsidRPr="000773BE" w:rsidRDefault="00D254CA" w:rsidP="00BB3A43">
      <w:pPr>
        <w:pStyle w:val="SLONormal"/>
        <w:rPr>
          <w:lang w:val="et-EE"/>
        </w:rPr>
      </w:pPr>
      <w:r w:rsidRPr="000773BE">
        <w:rPr>
          <w:lang w:val="et-EE"/>
        </w:rPr>
        <w:t xml:space="preserve">Lõikes </w:t>
      </w:r>
      <w:r w:rsidR="00F747F5">
        <w:rPr>
          <w:lang w:val="et-EE"/>
        </w:rPr>
        <w:t>6</w:t>
      </w:r>
      <w:r w:rsidRPr="000773BE">
        <w:rPr>
          <w:lang w:val="et-EE"/>
        </w:rPr>
        <w:t xml:space="preserve"> </w:t>
      </w:r>
      <w:r w:rsidR="009E4128" w:rsidRPr="000773BE">
        <w:rPr>
          <w:lang w:val="et-EE"/>
        </w:rPr>
        <w:t>sätestatakse kohustus esitada</w:t>
      </w:r>
      <w:r w:rsidR="007801A1" w:rsidRPr="000773BE">
        <w:rPr>
          <w:lang w:val="et-EE"/>
        </w:rPr>
        <w:t xml:space="preserve"> ehitusprojekti joonistel kõik vajalikud mõõdud ja koordinaadid</w:t>
      </w:r>
      <w:r w:rsidR="00010DF3" w:rsidRPr="000773BE">
        <w:rPr>
          <w:lang w:val="et-EE"/>
        </w:rPr>
        <w:t xml:space="preserve">, et neid saaks kasutada ehitustööde teostamiseks ja </w:t>
      </w:r>
      <w:r w:rsidR="009E4128" w:rsidRPr="000773BE">
        <w:rPr>
          <w:lang w:val="et-EE"/>
        </w:rPr>
        <w:t>omanikujärelevalve tegemiseks.</w:t>
      </w:r>
      <w:r w:rsidR="004A22A5" w:rsidRPr="000773BE">
        <w:rPr>
          <w:lang w:val="et-EE"/>
        </w:rPr>
        <w:t xml:space="preserve"> </w:t>
      </w:r>
      <w:r w:rsidR="0034227E" w:rsidRPr="000773BE">
        <w:rPr>
          <w:lang w:val="et-EE"/>
        </w:rPr>
        <w:t xml:space="preserve">Tegu on kehtiva määruse § 11 </w:t>
      </w:r>
      <w:proofErr w:type="spellStart"/>
      <w:r w:rsidR="0034227E" w:rsidRPr="000773BE">
        <w:rPr>
          <w:lang w:val="et-EE"/>
        </w:rPr>
        <w:t>l</w:t>
      </w:r>
      <w:r w:rsidR="002C6D78" w:rsidRPr="000773BE">
        <w:rPr>
          <w:lang w:val="et-EE"/>
        </w:rPr>
        <w:t>g-</w:t>
      </w:r>
      <w:r w:rsidR="0034227E" w:rsidRPr="000773BE">
        <w:rPr>
          <w:lang w:val="et-EE"/>
        </w:rPr>
        <w:t>ga</w:t>
      </w:r>
      <w:proofErr w:type="spellEnd"/>
      <w:r w:rsidR="0034227E" w:rsidRPr="000773BE">
        <w:rPr>
          <w:lang w:val="et-EE"/>
        </w:rPr>
        <w:t xml:space="preserve"> 3, s</w:t>
      </w:r>
      <w:r w:rsidR="008F57FF" w:rsidRPr="000773BE">
        <w:rPr>
          <w:lang w:val="et-EE"/>
        </w:rPr>
        <w:t>ätet võrreldes kehtiva määrusega muudetud ei ole</w:t>
      </w:r>
      <w:r w:rsidR="001A4F78" w:rsidRPr="000773BE">
        <w:rPr>
          <w:lang w:val="et-EE"/>
        </w:rPr>
        <w:t>.</w:t>
      </w:r>
      <w:r w:rsidR="007E7BE2" w:rsidRPr="000773BE">
        <w:rPr>
          <w:lang w:val="et-EE"/>
        </w:rPr>
        <w:t xml:space="preserve"> Sätestatud kohustus tagab ehitamise õigsust</w:t>
      </w:r>
      <w:r w:rsidR="00457886" w:rsidRPr="000773BE">
        <w:rPr>
          <w:lang w:val="et-EE"/>
        </w:rPr>
        <w:t xml:space="preserve"> ja kvaliteeti. Täpsed mõõdud ja koordinaadid tagavad, et ehitustööd tehakse vastavalt projekteeritud lahendusele</w:t>
      </w:r>
      <w:r w:rsidR="00DB34D2" w:rsidRPr="000773BE">
        <w:rPr>
          <w:lang w:val="et-EE"/>
        </w:rPr>
        <w:t xml:space="preserve">; väheneb </w:t>
      </w:r>
      <w:r w:rsidR="006D449A" w:rsidRPr="000773BE">
        <w:rPr>
          <w:lang w:val="et-EE"/>
        </w:rPr>
        <w:t>vea esinemise tõenäosus.</w:t>
      </w:r>
    </w:p>
    <w:p w14:paraId="07BB7008" w14:textId="5482645B" w:rsidR="00EC1548" w:rsidRPr="000773BE" w:rsidRDefault="00EC1548" w:rsidP="00EC1548">
      <w:pPr>
        <w:pStyle w:val="SLONormal"/>
        <w:rPr>
          <w:lang w:val="et-EE"/>
        </w:rPr>
      </w:pPr>
      <w:r w:rsidRPr="000773BE">
        <w:rPr>
          <w:lang w:val="et-EE"/>
        </w:rPr>
        <w:t xml:space="preserve">Lõige </w:t>
      </w:r>
      <w:r w:rsidR="003624A4">
        <w:rPr>
          <w:lang w:val="et-EE"/>
        </w:rPr>
        <w:t>7</w:t>
      </w:r>
      <w:r w:rsidRPr="000773BE">
        <w:rPr>
          <w:lang w:val="et-EE"/>
        </w:rPr>
        <w:t xml:space="preserve"> sätestab nõuded ehitusprojektile, mida on võrreldes ehitusloa saanud ehitusprojektiga muudetud. Uude määrusesse ei tule kehtivast määrusest muudatusprojekti menetluse regulatsioon (ehk kehtiva määruse § 12). Kehtiva määruse rakendusanalüüs näitas, et ehitusprojekti muutmine eraldiseisva menetlusena (osades KOV-des) tekitab juurde täiendava menetlusastme. Uude määrusesse lisatakse ainult kehtiva määruse § 12 </w:t>
      </w:r>
      <w:proofErr w:type="spellStart"/>
      <w:r w:rsidRPr="000773BE">
        <w:rPr>
          <w:lang w:val="et-EE"/>
        </w:rPr>
        <w:t>lg-d</w:t>
      </w:r>
      <w:proofErr w:type="spellEnd"/>
      <w:r w:rsidRPr="000773BE">
        <w:rPr>
          <w:lang w:val="et-EE"/>
        </w:rPr>
        <w:t xml:space="preserve"> 7 ja 8, mille kohaselt tuleb anda informatsioon muudatuste tegemise põhjuste, uute lahenduste ning mõjude kohta, kuid sätte sõnastus jääb samaks. Säte asendab varasema muudatusprojekti menetluse, kus ehitus- ja kasutusloa vahelisel ajal tuli mõningates kohalikes omavalitsustes läbi viia täiendav menetlus</w:t>
      </w:r>
      <w:r w:rsidRPr="000773BE">
        <w:rPr>
          <w:rStyle w:val="Allmrkuseviide"/>
          <w:lang w:val="et-EE"/>
        </w:rPr>
        <w:footnoteReference w:id="10"/>
      </w:r>
      <w:r w:rsidRPr="000773BE">
        <w:rPr>
          <w:lang w:val="et-EE"/>
        </w:rPr>
        <w:t xml:space="preserve"> ehitusprojekti muutmiseks. Võrreldes kehtiva regulatsiooniga on välja jäetud muudatusprojekti menetluse sisu ning arvamuse küsimise kohustus algse ehitusprojekti koostaja käest. Vastava sätte väljajätmine määrusest ei tähenda, et pooled ei võiks vastavat kohustust rakendada eraõiguslikes suhetes. Arvamuse küsimine esialgselt ehitusprojekti koostajalt puudutab eraõiguslikke suhteid, nt intellektuaalse omandi õigust ning see ei peaks olema avalik-õigusliku menetluse kontrolliesemes. Menetlusnõuetena tuleb järgida kasutusloa menetlusnõudeid. </w:t>
      </w:r>
    </w:p>
    <w:p w14:paraId="3CC58646" w14:textId="184DB4FB" w:rsidR="00EC1548" w:rsidRPr="000773BE" w:rsidRDefault="00EC1548" w:rsidP="00EC1548">
      <w:pPr>
        <w:pStyle w:val="SLONormal"/>
        <w:rPr>
          <w:lang w:val="et-EE"/>
        </w:rPr>
      </w:pPr>
      <w:r w:rsidRPr="000773BE">
        <w:rPr>
          <w:lang w:val="et-EE"/>
        </w:rPr>
        <w:t>Kui ehitusprojektis tehakse muudatus, peab seletuskirjast tule</w:t>
      </w:r>
      <w:r w:rsidR="004624FD">
        <w:rPr>
          <w:lang w:val="et-EE"/>
        </w:rPr>
        <w:t>nema,</w:t>
      </w:r>
      <w:r w:rsidRPr="000773BE">
        <w:rPr>
          <w:lang w:val="et-EE"/>
        </w:rPr>
        <w:t xml:space="preserve"> miks on muudatus vajalik, milline on uus lahendus ja hinnang, kuidas muudatus mõjutab projekti (oluliselt, ebaoluliselt; p 1). Põhjalik seletuskiri aitab kõigil osapooltel muudatusest aru saada ja hinnata selle põhjendatust ning mõju. Lisaks tuleb esitada </w:t>
      </w:r>
      <w:r w:rsidR="004624FD">
        <w:rPr>
          <w:lang w:val="et-EE"/>
        </w:rPr>
        <w:t>ajakohastatud e</w:t>
      </w:r>
      <w:r w:rsidRPr="000773BE">
        <w:rPr>
          <w:lang w:val="et-EE"/>
        </w:rPr>
        <w:t xml:space="preserve">hitusprojekt ning lisandunud teabe </w:t>
      </w:r>
      <w:r w:rsidRPr="000773BE">
        <w:rPr>
          <w:lang w:val="et-EE"/>
        </w:rPr>
        <w:lastRenderedPageBreak/>
        <w:t xml:space="preserve">loetelu (p 2). Loetelus kajastatakse lisatud, asendatud ja kehtivuse kaotanud ehitusprojekti koosseisus esitatavad dokumendid ehk projektdokumendid. See võimaldab saada selge ülevaate kehtivatest projektdokumentidest. </w:t>
      </w:r>
      <w:r w:rsidR="004624FD">
        <w:rPr>
          <w:lang w:val="et-EE"/>
        </w:rPr>
        <w:t>Tegu on erisättega eelnõu § 7</w:t>
      </w:r>
      <w:r w:rsidR="009359C8">
        <w:rPr>
          <w:lang w:val="et-EE"/>
        </w:rPr>
        <w:t xml:space="preserve"> lg-st 5, kus teabe võib esitada ainult joonistel. Muudetud ehitusprojekti (või selle osasid) tuleb tekstiliselt selgitada, kuna pelgalt joonistelt ei ole muudatuse põhjendused arusaadavad.  </w:t>
      </w:r>
    </w:p>
    <w:p w14:paraId="00BCFB15" w14:textId="5028C84F" w:rsidR="00EC1548" w:rsidRPr="000773BE" w:rsidRDefault="00EC1548" w:rsidP="00EC1548">
      <w:pPr>
        <w:pStyle w:val="SLONormal"/>
        <w:rPr>
          <w:lang w:val="et-EE"/>
        </w:rPr>
      </w:pPr>
      <w:r w:rsidRPr="000773BE">
        <w:rPr>
          <w:lang w:val="et-EE"/>
        </w:rPr>
        <w:t xml:space="preserve">Ehitusprotsessi kestel tuleb oluliste muudatuste korral muuta ehitusluba (EhS § 46 lg 1). Vähemolulised muudatused, st kõik muud muudatused, mis ei ole käsitletud EhS § s 46 </w:t>
      </w:r>
      <w:proofErr w:type="spellStart"/>
      <w:r w:rsidRPr="000773BE">
        <w:rPr>
          <w:lang w:val="et-EE"/>
        </w:rPr>
        <w:t>lg-s</w:t>
      </w:r>
      <w:proofErr w:type="spellEnd"/>
      <w:r w:rsidRPr="000773BE">
        <w:rPr>
          <w:lang w:val="et-EE"/>
        </w:rPr>
        <w:t xml:space="preserve"> 1, tuleks esitada kasutus</w:t>
      </w:r>
      <w:r w:rsidR="00FE6550">
        <w:rPr>
          <w:lang w:val="et-EE"/>
        </w:rPr>
        <w:t>l</w:t>
      </w:r>
      <w:r w:rsidRPr="000773BE">
        <w:rPr>
          <w:lang w:val="et-EE"/>
        </w:rPr>
        <w:t>oa</w:t>
      </w:r>
      <w:r w:rsidR="00FE6550">
        <w:rPr>
          <w:lang w:val="et-EE"/>
        </w:rPr>
        <w:t xml:space="preserve"> </w:t>
      </w:r>
      <w:r w:rsidRPr="000773BE">
        <w:rPr>
          <w:lang w:val="et-EE"/>
        </w:rPr>
        <w:t xml:space="preserve">menetluses selle ehitusprojekti koosseisus, mille järgi ehitati. Need muudatused tuleks kanda EHRi ning menetluse kestel kaalutleda, kas neil võiks olla mõju kolmandate isikute õigustele või avalikule huvile. Ehitusprotsessi kestel muudatuste tegemiseks, mis omavad tähtust eraõiguslikes suhetes, nt korteriomandite moodustamiseks vajalikud materjalid, tuleks esitada andmete esitamise teatisega EHRi (ehitusregistri põhimääruse § 35). </w:t>
      </w:r>
    </w:p>
    <w:p w14:paraId="7DCBD669" w14:textId="77777777" w:rsidR="00F074A0" w:rsidRPr="000773BE" w:rsidRDefault="00F074A0" w:rsidP="00EE74E8">
      <w:pPr>
        <w:pStyle w:val="SLONormal"/>
        <w:rPr>
          <w:lang w:val="et-EE"/>
        </w:rPr>
      </w:pPr>
    </w:p>
    <w:p w14:paraId="4331481A" w14:textId="77777777" w:rsidR="00F8777A" w:rsidRPr="000773BE" w:rsidRDefault="00AB6130" w:rsidP="00F8777A">
      <w:pPr>
        <w:pStyle w:val="SLONormal"/>
        <w:rPr>
          <w:lang w:val="et-EE"/>
        </w:rPr>
      </w:pPr>
      <w:r w:rsidRPr="00643E15">
        <w:rPr>
          <w:b/>
          <w:bCs/>
          <w:lang w:val="et-EE"/>
        </w:rPr>
        <w:t xml:space="preserve">Määruse 3. peatükis </w:t>
      </w:r>
      <w:r w:rsidR="00F841F4" w:rsidRPr="00643E15">
        <w:rPr>
          <w:b/>
          <w:bCs/>
          <w:lang w:val="et-EE"/>
        </w:rPr>
        <w:t>sätestatakse detailsemad</w:t>
      </w:r>
      <w:r w:rsidRPr="00643E15">
        <w:rPr>
          <w:b/>
          <w:bCs/>
          <w:lang w:val="et-EE"/>
        </w:rPr>
        <w:t xml:space="preserve"> </w:t>
      </w:r>
      <w:r w:rsidR="003C173D" w:rsidRPr="00643E15">
        <w:rPr>
          <w:b/>
          <w:bCs/>
          <w:lang w:val="et-EE"/>
        </w:rPr>
        <w:t>nõuded</w:t>
      </w:r>
      <w:r w:rsidR="009207DB" w:rsidRPr="00643E15">
        <w:rPr>
          <w:b/>
          <w:bCs/>
          <w:lang w:val="et-EE"/>
        </w:rPr>
        <w:t xml:space="preserve"> ehitusprojekti osadele</w:t>
      </w:r>
      <w:r w:rsidR="009207DB" w:rsidRPr="000773BE">
        <w:rPr>
          <w:lang w:val="et-EE"/>
        </w:rPr>
        <w:t xml:space="preserve">. </w:t>
      </w:r>
      <w:r w:rsidR="00F8777A" w:rsidRPr="000773BE">
        <w:rPr>
          <w:lang w:val="et-EE"/>
        </w:rPr>
        <w:t xml:space="preserve">Nagu eelnevalt kirjeldatud (vt § 4 ülal), peab ehitusprojektil olema üldosa. Ehitusprojekti jagamine valdkondade kaupa või mõnel muul viisil otsustatakse tellija ja töövõtja vahelises kokkuleppes. See sõltub ehitise olemusest ja eripäradest, näiteks </w:t>
      </w:r>
      <w:r w:rsidR="00F8777A" w:rsidRPr="000773BE">
        <w:rPr>
          <w:rFonts w:asciiTheme="majorHAnsi" w:hAnsiTheme="majorHAnsi" w:cstheme="majorBidi"/>
          <w:lang w:val="et-EE"/>
        </w:rPr>
        <w:t xml:space="preserve">rajatise puhul ei pruugi kõik osad olla vajalikud. </w:t>
      </w:r>
    </w:p>
    <w:p w14:paraId="345C872E" w14:textId="54A7E08A" w:rsidR="00DA5B95" w:rsidRDefault="00FE79FF" w:rsidP="00EE74E8">
      <w:pPr>
        <w:pStyle w:val="SLONormal"/>
        <w:rPr>
          <w:lang w:val="et-EE"/>
        </w:rPr>
      </w:pPr>
      <w:r w:rsidRPr="000773BE">
        <w:rPr>
          <w:lang w:val="et-EE"/>
        </w:rPr>
        <w:t xml:space="preserve">Ehitiste kasvava keerukuse, projekteerijate spetsialiseerumise ja kvalifikatsiooninõuete olukorras koosneb </w:t>
      </w:r>
      <w:r w:rsidR="00260C92" w:rsidRPr="000773BE">
        <w:rPr>
          <w:lang w:val="et-EE"/>
        </w:rPr>
        <w:t>ehitusprojekt</w:t>
      </w:r>
      <w:r w:rsidRPr="000773BE">
        <w:rPr>
          <w:lang w:val="et-EE"/>
        </w:rPr>
        <w:t xml:space="preserve"> peaaegu alati mitmest valdkonnaspetsiifilisest jaotisest</w:t>
      </w:r>
      <w:r w:rsidR="0091518B" w:rsidRPr="000773BE">
        <w:rPr>
          <w:lang w:val="et-EE"/>
        </w:rPr>
        <w:t xml:space="preserve"> (köitest)</w:t>
      </w:r>
      <w:r w:rsidRPr="000773BE">
        <w:rPr>
          <w:lang w:val="et-EE"/>
        </w:rPr>
        <w:t xml:space="preserve">. Ehk tüüpiliselt on ehitise projekti koostajaid mitu. </w:t>
      </w:r>
      <w:r w:rsidR="0031774F" w:rsidRPr="000773BE">
        <w:rPr>
          <w:lang w:val="et-EE"/>
        </w:rPr>
        <w:t>Ehitusprojekt</w:t>
      </w:r>
      <w:r w:rsidRPr="000773BE">
        <w:rPr>
          <w:lang w:val="et-EE"/>
        </w:rPr>
        <w:t xml:space="preserve"> jaguneb valdkonnaspetsiifilisteks osadeks, mille raames iga osa tegeleb teatud valdkonna tehniliste ja funktsionaalsete (kvaliteedi)nõuetega ning lahenduste loomise ja kirjeldamisega. </w:t>
      </w:r>
      <w:r w:rsidR="004F6F2D" w:rsidRPr="000773BE">
        <w:rPr>
          <w:lang w:val="et-EE"/>
        </w:rPr>
        <w:t>S</w:t>
      </w:r>
      <w:r w:rsidR="00DA5B95" w:rsidRPr="000773BE">
        <w:rPr>
          <w:lang w:val="et-EE"/>
        </w:rPr>
        <w:t xml:space="preserve">elline jaotamine </w:t>
      </w:r>
      <w:r w:rsidR="007B71E9" w:rsidRPr="000773BE">
        <w:rPr>
          <w:lang w:val="et-EE"/>
        </w:rPr>
        <w:t xml:space="preserve">aitab </w:t>
      </w:r>
      <w:r w:rsidR="00DA5B95" w:rsidRPr="000773BE">
        <w:rPr>
          <w:lang w:val="et-EE"/>
        </w:rPr>
        <w:t>valdkonna spetsialistidel keskenduda enda osadele, nõuetele ja tagada, et kõik on korrektselt projekteeritud ja dokumenteeritud. Selline jagamine on eriti oluline keerukate ehitusprojektide puhul</w:t>
      </w:r>
      <w:r w:rsidR="004F6F2D" w:rsidRPr="000773BE">
        <w:rPr>
          <w:lang w:val="et-EE"/>
        </w:rPr>
        <w:t>.</w:t>
      </w:r>
    </w:p>
    <w:p w14:paraId="64FB3419" w14:textId="77777777" w:rsidR="00037DC5" w:rsidRPr="000773BE" w:rsidRDefault="00037DC5" w:rsidP="00EE74E8">
      <w:pPr>
        <w:pStyle w:val="SLONormal"/>
        <w:rPr>
          <w:lang w:val="et-EE"/>
        </w:rPr>
      </w:pPr>
    </w:p>
    <w:p w14:paraId="4FAE321D" w14:textId="212F7E71" w:rsidR="00394EC2" w:rsidRPr="000773BE" w:rsidRDefault="00F841F4" w:rsidP="00DC0310">
      <w:pPr>
        <w:spacing w:before="120" w:after="120" w:line="0" w:lineRule="atLeast"/>
        <w:jc w:val="both"/>
        <w:rPr>
          <w:rFonts w:ascii="Times New Roman" w:hAnsi="Times New Roman" w:cs="Times New Roman"/>
          <w:sz w:val="24"/>
          <w:szCs w:val="24"/>
        </w:rPr>
      </w:pPr>
      <w:r w:rsidRPr="00643E15">
        <w:rPr>
          <w:rFonts w:ascii="Times New Roman" w:hAnsi="Times New Roman" w:cs="Times New Roman"/>
          <w:b/>
          <w:bCs/>
          <w:sz w:val="24"/>
          <w:szCs w:val="24"/>
        </w:rPr>
        <w:t>Paragrahvis 8</w:t>
      </w:r>
      <w:r w:rsidRPr="00643E15">
        <w:rPr>
          <w:rFonts w:ascii="Times New Roman" w:hAnsi="Times New Roman" w:cs="Times New Roman"/>
          <w:sz w:val="24"/>
          <w:szCs w:val="24"/>
        </w:rPr>
        <w:t xml:space="preserve"> </w:t>
      </w:r>
      <w:r w:rsidR="00C05801" w:rsidRPr="00643E15">
        <w:rPr>
          <w:rFonts w:ascii="Times New Roman" w:hAnsi="Times New Roman" w:cs="Times New Roman"/>
          <w:sz w:val="24"/>
          <w:szCs w:val="24"/>
        </w:rPr>
        <w:t xml:space="preserve">sätestatakse detailsemad </w:t>
      </w:r>
      <w:r w:rsidR="00C05801" w:rsidRPr="00643E15">
        <w:rPr>
          <w:rFonts w:ascii="Times New Roman" w:hAnsi="Times New Roman" w:cs="Times New Roman"/>
          <w:b/>
          <w:bCs/>
          <w:sz w:val="24"/>
          <w:szCs w:val="24"/>
        </w:rPr>
        <w:t>nõuded ehitusprojektide osadele</w:t>
      </w:r>
      <w:r w:rsidR="00C05801" w:rsidRPr="00643E15">
        <w:rPr>
          <w:rFonts w:ascii="Times New Roman" w:hAnsi="Times New Roman" w:cs="Times New Roman"/>
          <w:sz w:val="24"/>
          <w:szCs w:val="24"/>
        </w:rPr>
        <w:t>.</w:t>
      </w:r>
      <w:r w:rsidR="004449F9" w:rsidRPr="00643E15">
        <w:rPr>
          <w:rFonts w:ascii="Times New Roman" w:hAnsi="Times New Roman" w:cs="Times New Roman"/>
          <w:sz w:val="24"/>
          <w:szCs w:val="24"/>
        </w:rPr>
        <w:t xml:space="preserve"> Lõikes 1 </w:t>
      </w:r>
      <w:r w:rsidR="002A27FF" w:rsidRPr="00643E15">
        <w:rPr>
          <w:rFonts w:ascii="Times New Roman" w:hAnsi="Times New Roman" w:cs="Times New Roman"/>
          <w:sz w:val="24"/>
          <w:szCs w:val="24"/>
        </w:rPr>
        <w:t xml:space="preserve">on reguleeritud </w:t>
      </w:r>
      <w:r w:rsidR="00473D4B" w:rsidRPr="000773BE">
        <w:rPr>
          <w:rFonts w:ascii="Times New Roman" w:hAnsi="Times New Roman" w:cs="Times New Roman"/>
          <w:sz w:val="24"/>
          <w:szCs w:val="24"/>
        </w:rPr>
        <w:t xml:space="preserve">nõuded </w:t>
      </w:r>
      <w:r w:rsidR="002A27FF" w:rsidRPr="00643E15">
        <w:rPr>
          <w:rFonts w:ascii="Times New Roman" w:hAnsi="Times New Roman" w:cs="Times New Roman"/>
          <w:sz w:val="24"/>
          <w:szCs w:val="24"/>
        </w:rPr>
        <w:t>ehitusprojekti üldtea</w:t>
      </w:r>
      <w:r w:rsidR="00473D4B" w:rsidRPr="000773BE">
        <w:rPr>
          <w:rFonts w:ascii="Times New Roman" w:hAnsi="Times New Roman" w:cs="Times New Roman"/>
          <w:sz w:val="24"/>
          <w:szCs w:val="24"/>
        </w:rPr>
        <w:t>bele</w:t>
      </w:r>
      <w:r w:rsidR="005C3416" w:rsidRPr="00643E15">
        <w:rPr>
          <w:rFonts w:ascii="Times New Roman" w:hAnsi="Times New Roman" w:cs="Times New Roman"/>
          <w:sz w:val="24"/>
          <w:szCs w:val="24"/>
        </w:rPr>
        <w:t>, mille esitamine on igal juhul kohustuslik</w:t>
      </w:r>
      <w:r w:rsidR="002A27FF" w:rsidRPr="00643E15">
        <w:rPr>
          <w:rFonts w:ascii="Times New Roman" w:hAnsi="Times New Roman" w:cs="Times New Roman"/>
          <w:sz w:val="24"/>
          <w:szCs w:val="24"/>
        </w:rPr>
        <w:t xml:space="preserve">. </w:t>
      </w:r>
      <w:r w:rsidR="0049136A" w:rsidRPr="000773BE">
        <w:rPr>
          <w:rFonts w:ascii="Times New Roman" w:hAnsi="Times New Roman" w:cs="Times New Roman"/>
          <w:sz w:val="24"/>
          <w:szCs w:val="24"/>
        </w:rPr>
        <w:t xml:space="preserve">Tegemist on uue </w:t>
      </w:r>
      <w:r w:rsidR="00020B15" w:rsidRPr="000773BE">
        <w:rPr>
          <w:rFonts w:ascii="Times New Roman" w:hAnsi="Times New Roman" w:cs="Times New Roman"/>
          <w:sz w:val="24"/>
          <w:szCs w:val="24"/>
        </w:rPr>
        <w:t>normiga, kehtiv määrus üldosa</w:t>
      </w:r>
      <w:r w:rsidR="005B39A6" w:rsidRPr="000773BE">
        <w:rPr>
          <w:rFonts w:ascii="Times New Roman" w:hAnsi="Times New Roman" w:cs="Times New Roman"/>
          <w:sz w:val="24"/>
          <w:szCs w:val="24"/>
        </w:rPr>
        <w:t xml:space="preserve"> (</w:t>
      </w:r>
      <w:r w:rsidR="00166491" w:rsidRPr="000773BE">
        <w:rPr>
          <w:rFonts w:ascii="Times New Roman" w:hAnsi="Times New Roman" w:cs="Times New Roman"/>
          <w:sz w:val="24"/>
          <w:szCs w:val="24"/>
        </w:rPr>
        <w:t>üldteavet</w:t>
      </w:r>
      <w:r w:rsidR="005B39A6" w:rsidRPr="000773BE">
        <w:rPr>
          <w:rFonts w:ascii="Times New Roman" w:hAnsi="Times New Roman" w:cs="Times New Roman"/>
          <w:sz w:val="24"/>
          <w:szCs w:val="24"/>
        </w:rPr>
        <w:t>)</w:t>
      </w:r>
      <w:r w:rsidR="00020B15" w:rsidRPr="000773BE">
        <w:rPr>
          <w:rFonts w:ascii="Times New Roman" w:hAnsi="Times New Roman" w:cs="Times New Roman"/>
          <w:sz w:val="24"/>
          <w:szCs w:val="24"/>
        </w:rPr>
        <w:t xml:space="preserve"> ei nõua. </w:t>
      </w:r>
      <w:r w:rsidR="00394EC2" w:rsidRPr="000773BE">
        <w:rPr>
          <w:rFonts w:ascii="Times New Roman" w:hAnsi="Times New Roman" w:cs="Times New Roman"/>
          <w:sz w:val="24"/>
          <w:szCs w:val="24"/>
        </w:rPr>
        <w:t xml:space="preserve">Üldteave on </w:t>
      </w:r>
      <w:r w:rsidR="00394EC2" w:rsidRPr="00643E15">
        <w:rPr>
          <w:sz w:val="24"/>
          <w:szCs w:val="24"/>
        </w:rPr>
        <w:t>ehitusprojekti tervikut kirjeldav teave, mille koostab projekteerimise tööd juhtinud isik.</w:t>
      </w:r>
      <w:r w:rsidR="005B39A6" w:rsidRPr="000773BE">
        <w:rPr>
          <w:sz w:val="24"/>
          <w:szCs w:val="24"/>
        </w:rPr>
        <w:t xml:space="preserve"> Üldosa on </w:t>
      </w:r>
      <w:r w:rsidR="009A03F5" w:rsidRPr="000773BE">
        <w:rPr>
          <w:sz w:val="24"/>
          <w:szCs w:val="24"/>
        </w:rPr>
        <w:t xml:space="preserve">üldteavet koondav </w:t>
      </w:r>
      <w:r w:rsidR="00F233AE" w:rsidRPr="000773BE">
        <w:rPr>
          <w:sz w:val="24"/>
          <w:szCs w:val="24"/>
        </w:rPr>
        <w:t>projekt</w:t>
      </w:r>
      <w:r w:rsidR="00376D73" w:rsidRPr="000773BE">
        <w:rPr>
          <w:sz w:val="24"/>
          <w:szCs w:val="24"/>
        </w:rPr>
        <w:t>dokumentatsiooni osa (</w:t>
      </w:r>
      <w:r w:rsidR="00601DF6" w:rsidRPr="000773BE">
        <w:rPr>
          <w:sz w:val="24"/>
          <w:szCs w:val="24"/>
        </w:rPr>
        <w:t xml:space="preserve">dokumendi </w:t>
      </w:r>
      <w:r w:rsidR="00376D73" w:rsidRPr="000773BE">
        <w:rPr>
          <w:sz w:val="24"/>
          <w:szCs w:val="24"/>
        </w:rPr>
        <w:t>peatükk</w:t>
      </w:r>
      <w:r w:rsidR="00601DF6" w:rsidRPr="000773BE">
        <w:rPr>
          <w:sz w:val="24"/>
          <w:szCs w:val="24"/>
        </w:rPr>
        <w:t xml:space="preserve"> </w:t>
      </w:r>
      <w:r w:rsidR="00376D73" w:rsidRPr="000773BE">
        <w:rPr>
          <w:sz w:val="24"/>
          <w:szCs w:val="24"/>
        </w:rPr>
        <w:t>või mudelile lisatud selgitused)</w:t>
      </w:r>
      <w:r w:rsidR="00601DF6" w:rsidRPr="000773BE">
        <w:rPr>
          <w:sz w:val="24"/>
          <w:szCs w:val="24"/>
        </w:rPr>
        <w:t xml:space="preserve">. </w:t>
      </w:r>
      <w:r w:rsidR="00394EC2" w:rsidRPr="00643E15">
        <w:rPr>
          <w:sz w:val="24"/>
          <w:szCs w:val="24"/>
        </w:rPr>
        <w:t xml:space="preserve">Lähtudes heast praktikast, on EKEL samuti pakkunud välja ühisosa teabenõuded. Vastavat ettepanekut on määruse koostamisel arvestatud. </w:t>
      </w:r>
      <w:r w:rsidR="00B577CE" w:rsidRPr="000773BE">
        <w:rPr>
          <w:sz w:val="24"/>
          <w:szCs w:val="24"/>
        </w:rPr>
        <w:t xml:space="preserve">Üldosa sisu on </w:t>
      </w:r>
      <w:r w:rsidR="00640455" w:rsidRPr="000773BE">
        <w:rPr>
          <w:sz w:val="24"/>
          <w:szCs w:val="24"/>
        </w:rPr>
        <w:t>oma olemuslikult informatiivne ja kokkuvõtlik</w:t>
      </w:r>
      <w:r w:rsidR="00E1465E" w:rsidRPr="000773BE">
        <w:rPr>
          <w:sz w:val="24"/>
          <w:szCs w:val="24"/>
        </w:rPr>
        <w:t>, see on suunatud teabe struktureerimisele ja edastamisele</w:t>
      </w:r>
      <w:r w:rsidR="00B33C9A" w:rsidRPr="000773BE">
        <w:rPr>
          <w:sz w:val="24"/>
          <w:szCs w:val="24"/>
        </w:rPr>
        <w:t xml:space="preserve">. </w:t>
      </w:r>
      <w:r w:rsidR="00CC77A2" w:rsidRPr="000773BE">
        <w:rPr>
          <w:sz w:val="24"/>
          <w:szCs w:val="24"/>
        </w:rPr>
        <w:t>Ü</w:t>
      </w:r>
      <w:r w:rsidR="005D0D66" w:rsidRPr="000773BE">
        <w:rPr>
          <w:sz w:val="24"/>
          <w:szCs w:val="24"/>
        </w:rPr>
        <w:t>ldosast</w:t>
      </w:r>
      <w:r w:rsidR="00B33C9A" w:rsidRPr="000773BE">
        <w:rPr>
          <w:sz w:val="24"/>
          <w:szCs w:val="24"/>
        </w:rPr>
        <w:t xml:space="preserve"> peab selguma</w:t>
      </w:r>
      <w:r w:rsidR="00CC6587" w:rsidRPr="000773BE">
        <w:rPr>
          <w:sz w:val="24"/>
          <w:szCs w:val="24"/>
        </w:rPr>
        <w:t>,</w:t>
      </w:r>
      <w:r w:rsidR="00B33C9A" w:rsidRPr="000773BE">
        <w:rPr>
          <w:sz w:val="24"/>
          <w:szCs w:val="24"/>
        </w:rPr>
        <w:t xml:space="preserve"> miks on ehitusprojekt teatud viisil üles</w:t>
      </w:r>
      <w:r w:rsidR="00CC77A2" w:rsidRPr="000773BE">
        <w:rPr>
          <w:sz w:val="24"/>
          <w:szCs w:val="24"/>
        </w:rPr>
        <w:t xml:space="preserve"> </w:t>
      </w:r>
      <w:r w:rsidR="00B33C9A" w:rsidRPr="000773BE">
        <w:rPr>
          <w:sz w:val="24"/>
          <w:szCs w:val="24"/>
        </w:rPr>
        <w:t xml:space="preserve">ehitatud. </w:t>
      </w:r>
      <w:r w:rsidR="00394EC2" w:rsidRPr="00643E15">
        <w:rPr>
          <w:sz w:val="24"/>
          <w:szCs w:val="24"/>
        </w:rPr>
        <w:t xml:space="preserve">Ehitusprojekti üldosas tuleb mh esitada selgitused ehitusprojekti osade ühitamise või jaotamise kohta. Lisaks tuleb selgitada ehitusprojekti koostamise aluseks olnud lähteandmetega arvestamist, st seoseid EhS §-dega 13 ja 14. </w:t>
      </w:r>
    </w:p>
    <w:p w14:paraId="73BEFB4D" w14:textId="0701B40D" w:rsidR="00C26AFF" w:rsidRPr="000773BE" w:rsidRDefault="00394EC2" w:rsidP="00DC0310">
      <w:pPr>
        <w:spacing w:before="120" w:after="120" w:line="0" w:lineRule="atLeast"/>
        <w:jc w:val="both"/>
        <w:rPr>
          <w:rFonts w:ascii="Times New Roman" w:hAnsi="Times New Roman" w:cs="Times New Roman"/>
          <w:sz w:val="24"/>
          <w:szCs w:val="24"/>
        </w:rPr>
      </w:pPr>
      <w:r w:rsidRPr="000773BE">
        <w:rPr>
          <w:rFonts w:ascii="Times New Roman" w:hAnsi="Times New Roman" w:cs="Times New Roman"/>
          <w:sz w:val="24"/>
          <w:szCs w:val="24"/>
        </w:rPr>
        <w:t>Lõike 1 punkti 1 kohaselt peab e</w:t>
      </w:r>
      <w:r w:rsidR="0001234D" w:rsidRPr="00643E15">
        <w:rPr>
          <w:rFonts w:ascii="Times New Roman" w:hAnsi="Times New Roman" w:cs="Times New Roman"/>
          <w:sz w:val="24"/>
          <w:szCs w:val="24"/>
        </w:rPr>
        <w:t xml:space="preserve">hitusprojekt </w:t>
      </w:r>
      <w:r w:rsidR="00ED1331" w:rsidRPr="00643E15">
        <w:rPr>
          <w:rFonts w:ascii="Times New Roman" w:hAnsi="Times New Roman" w:cs="Times New Roman"/>
          <w:sz w:val="24"/>
          <w:szCs w:val="24"/>
        </w:rPr>
        <w:t>sisaldama</w:t>
      </w:r>
      <w:r w:rsidR="0001234D" w:rsidRPr="00643E15">
        <w:rPr>
          <w:rFonts w:ascii="Times New Roman" w:hAnsi="Times New Roman" w:cs="Times New Roman"/>
          <w:sz w:val="24"/>
          <w:szCs w:val="24"/>
        </w:rPr>
        <w:t xml:space="preserve"> </w:t>
      </w:r>
      <w:r w:rsidR="00ED1331" w:rsidRPr="00643E15">
        <w:rPr>
          <w:rFonts w:ascii="Times New Roman" w:hAnsi="Times New Roman" w:cs="Times New Roman"/>
          <w:sz w:val="24"/>
          <w:szCs w:val="24"/>
        </w:rPr>
        <w:t xml:space="preserve">ehitusprojektiga hõlmatud </w:t>
      </w:r>
      <w:r w:rsidR="00CD3205" w:rsidRPr="00643E15">
        <w:rPr>
          <w:rFonts w:ascii="Times New Roman" w:hAnsi="Times New Roman" w:cs="Times New Roman"/>
          <w:sz w:val="24"/>
          <w:szCs w:val="24"/>
        </w:rPr>
        <w:t xml:space="preserve">kinnisasja andmeid </w:t>
      </w:r>
      <w:r w:rsidR="00184993" w:rsidRPr="00643E15">
        <w:rPr>
          <w:rFonts w:ascii="Times New Roman" w:hAnsi="Times New Roman" w:cs="Times New Roman"/>
          <w:sz w:val="24"/>
          <w:szCs w:val="24"/>
        </w:rPr>
        <w:t>ja katastritunnust, olemasoleva situatsiooni lühikirjeldust, ehitusprojekti nimetust, tunnust või numbrit ning ehitusprojekti koostamise eesmärki</w:t>
      </w:r>
      <w:r w:rsidR="00DB085C" w:rsidRPr="00643E15">
        <w:rPr>
          <w:rFonts w:ascii="Times New Roman" w:hAnsi="Times New Roman" w:cs="Times New Roman"/>
          <w:sz w:val="24"/>
          <w:szCs w:val="24"/>
        </w:rPr>
        <w:t xml:space="preserve">, sealhulgas kavandatava ehitise kirjeldust ja </w:t>
      </w:r>
      <w:r w:rsidR="000E3C48" w:rsidRPr="000773BE">
        <w:rPr>
          <w:rFonts w:ascii="Times New Roman" w:hAnsi="Times New Roman" w:cs="Times New Roman"/>
          <w:sz w:val="24"/>
          <w:szCs w:val="24"/>
        </w:rPr>
        <w:t>sobivus</w:t>
      </w:r>
      <w:r w:rsidR="00397AFE" w:rsidRPr="000773BE">
        <w:rPr>
          <w:rFonts w:ascii="Times New Roman" w:hAnsi="Times New Roman" w:cs="Times New Roman"/>
          <w:sz w:val="24"/>
          <w:szCs w:val="24"/>
        </w:rPr>
        <w:t>t ning</w:t>
      </w:r>
      <w:r w:rsidR="000E3C48" w:rsidRPr="000773BE">
        <w:rPr>
          <w:rFonts w:ascii="Times New Roman" w:hAnsi="Times New Roman" w:cs="Times New Roman"/>
          <w:sz w:val="24"/>
          <w:szCs w:val="24"/>
        </w:rPr>
        <w:t xml:space="preserve"> </w:t>
      </w:r>
      <w:r w:rsidR="00DB085C" w:rsidRPr="00643E15">
        <w:rPr>
          <w:rFonts w:ascii="Times New Roman" w:hAnsi="Times New Roman" w:cs="Times New Roman"/>
          <w:sz w:val="24"/>
          <w:szCs w:val="24"/>
        </w:rPr>
        <w:t>selle kasutamise otstarve</w:t>
      </w:r>
      <w:r w:rsidR="00397AFE" w:rsidRPr="000773BE">
        <w:rPr>
          <w:rFonts w:ascii="Times New Roman" w:hAnsi="Times New Roman" w:cs="Times New Roman"/>
          <w:sz w:val="24"/>
          <w:szCs w:val="24"/>
        </w:rPr>
        <w:t>t</w:t>
      </w:r>
      <w:r w:rsidR="00DB085C" w:rsidRPr="00643E15">
        <w:rPr>
          <w:rFonts w:ascii="Times New Roman" w:hAnsi="Times New Roman" w:cs="Times New Roman"/>
          <w:sz w:val="24"/>
          <w:szCs w:val="24"/>
        </w:rPr>
        <w:t>, põhjendus</w:t>
      </w:r>
      <w:r w:rsidR="00E27F2E" w:rsidRPr="000773BE">
        <w:rPr>
          <w:rFonts w:ascii="Times New Roman" w:hAnsi="Times New Roman" w:cs="Times New Roman"/>
          <w:sz w:val="24"/>
          <w:szCs w:val="24"/>
        </w:rPr>
        <w:t>i</w:t>
      </w:r>
      <w:r w:rsidR="00DB085C" w:rsidRPr="00643E15">
        <w:rPr>
          <w:rFonts w:ascii="Times New Roman" w:hAnsi="Times New Roman" w:cs="Times New Roman"/>
          <w:sz w:val="24"/>
          <w:szCs w:val="24"/>
        </w:rPr>
        <w:t xml:space="preserve"> ja ulatus</w:t>
      </w:r>
      <w:r w:rsidR="00E27F2E" w:rsidRPr="000773BE">
        <w:rPr>
          <w:rFonts w:ascii="Times New Roman" w:hAnsi="Times New Roman" w:cs="Times New Roman"/>
          <w:sz w:val="24"/>
          <w:szCs w:val="24"/>
        </w:rPr>
        <w:t>t</w:t>
      </w:r>
      <w:r w:rsidR="00A25C20">
        <w:rPr>
          <w:rFonts w:ascii="Times New Roman" w:hAnsi="Times New Roman" w:cs="Times New Roman"/>
          <w:sz w:val="24"/>
          <w:szCs w:val="24"/>
        </w:rPr>
        <w:t xml:space="preserve">. </w:t>
      </w:r>
    </w:p>
    <w:p w14:paraId="47CB9AE5" w14:textId="0F51A836" w:rsidR="00DA783A" w:rsidRDefault="009D2ED7" w:rsidP="00DC0310">
      <w:pPr>
        <w:spacing w:before="120" w:after="120" w:line="0" w:lineRule="atLeast"/>
        <w:jc w:val="both"/>
        <w:rPr>
          <w:rFonts w:ascii="Times New Roman" w:hAnsi="Times New Roman" w:cs="Times New Roman"/>
          <w:sz w:val="24"/>
          <w:szCs w:val="24"/>
        </w:rPr>
      </w:pPr>
      <w:r w:rsidRPr="000773BE">
        <w:rPr>
          <w:rFonts w:ascii="Times New Roman" w:hAnsi="Times New Roman" w:cs="Times New Roman"/>
          <w:sz w:val="24"/>
          <w:szCs w:val="24"/>
        </w:rPr>
        <w:t xml:space="preserve">Ehitusprojektis peab olema </w:t>
      </w:r>
      <w:r w:rsidR="00F95A15" w:rsidRPr="000773BE">
        <w:rPr>
          <w:rFonts w:ascii="Times New Roman" w:hAnsi="Times New Roman" w:cs="Times New Roman"/>
          <w:sz w:val="24"/>
          <w:szCs w:val="24"/>
        </w:rPr>
        <w:t xml:space="preserve">selgelt välja toodud, mis on selle koostamise eesmärk. Teisisõnu </w:t>
      </w:r>
      <w:r w:rsidR="00C26AFF" w:rsidRPr="000773BE">
        <w:rPr>
          <w:sz w:val="24"/>
          <w:szCs w:val="24"/>
        </w:rPr>
        <w:t>tuleb selgesõnaliselt välja tuua mida ehitusprojektiga lahendatakse</w:t>
      </w:r>
      <w:r w:rsidR="007C6114" w:rsidRPr="000773BE">
        <w:rPr>
          <w:rFonts w:ascii="Times New Roman" w:hAnsi="Times New Roman" w:cs="Times New Roman"/>
          <w:sz w:val="24"/>
          <w:szCs w:val="24"/>
        </w:rPr>
        <w:t xml:space="preserve">, näiteks kas tegemist on uue hoone rajamisega, olemasoleva </w:t>
      </w:r>
      <w:r w:rsidR="00EB1745" w:rsidRPr="000773BE">
        <w:rPr>
          <w:rFonts w:ascii="Times New Roman" w:hAnsi="Times New Roman" w:cs="Times New Roman"/>
          <w:sz w:val="24"/>
          <w:szCs w:val="24"/>
        </w:rPr>
        <w:t>rajatise</w:t>
      </w:r>
      <w:r w:rsidR="007C6114" w:rsidRPr="000773BE">
        <w:rPr>
          <w:rFonts w:ascii="Times New Roman" w:hAnsi="Times New Roman" w:cs="Times New Roman"/>
          <w:sz w:val="24"/>
          <w:szCs w:val="24"/>
        </w:rPr>
        <w:t xml:space="preserve"> ümberehitamisega või </w:t>
      </w:r>
      <w:r w:rsidR="00EB1745" w:rsidRPr="000773BE">
        <w:rPr>
          <w:rFonts w:ascii="Times New Roman" w:hAnsi="Times New Roman" w:cs="Times New Roman"/>
          <w:sz w:val="24"/>
          <w:szCs w:val="24"/>
        </w:rPr>
        <w:t xml:space="preserve">hoopis </w:t>
      </w:r>
      <w:r w:rsidR="007C6114" w:rsidRPr="000773BE">
        <w:rPr>
          <w:rFonts w:ascii="Times New Roman" w:hAnsi="Times New Roman" w:cs="Times New Roman"/>
          <w:sz w:val="24"/>
          <w:szCs w:val="24"/>
        </w:rPr>
        <w:t xml:space="preserve">lammutamisega. </w:t>
      </w:r>
      <w:r w:rsidR="005A24DE" w:rsidRPr="000773BE">
        <w:rPr>
          <w:rFonts w:ascii="Times New Roman" w:hAnsi="Times New Roman" w:cs="Times New Roman"/>
          <w:sz w:val="24"/>
          <w:szCs w:val="24"/>
        </w:rPr>
        <w:t xml:space="preserve">Ühtlasi </w:t>
      </w:r>
      <w:r w:rsidR="005A24DE" w:rsidRPr="000773BE">
        <w:rPr>
          <w:rFonts w:ascii="Times New Roman" w:hAnsi="Times New Roman" w:cs="Times New Roman"/>
          <w:sz w:val="24"/>
          <w:szCs w:val="24"/>
        </w:rPr>
        <w:lastRenderedPageBreak/>
        <w:t xml:space="preserve">peab olema </w:t>
      </w:r>
      <w:r w:rsidR="00044CE3" w:rsidRPr="000773BE">
        <w:rPr>
          <w:rFonts w:ascii="Times New Roman" w:hAnsi="Times New Roman" w:cs="Times New Roman"/>
          <w:sz w:val="24"/>
          <w:szCs w:val="24"/>
        </w:rPr>
        <w:t>kirjeldatud mida ehitis endast kujutab</w:t>
      </w:r>
      <w:r w:rsidR="00EC7CB5" w:rsidRPr="000773BE">
        <w:rPr>
          <w:rFonts w:ascii="Times New Roman" w:hAnsi="Times New Roman" w:cs="Times New Roman"/>
          <w:sz w:val="24"/>
          <w:szCs w:val="24"/>
        </w:rPr>
        <w:t xml:space="preserve"> (mis see on)</w:t>
      </w:r>
      <w:r w:rsidR="00D116E5" w:rsidRPr="000773BE">
        <w:rPr>
          <w:rFonts w:ascii="Times New Roman" w:hAnsi="Times New Roman" w:cs="Times New Roman"/>
          <w:sz w:val="24"/>
          <w:szCs w:val="24"/>
        </w:rPr>
        <w:t xml:space="preserve">. Ehitusprojektis peab </w:t>
      </w:r>
      <w:r w:rsidR="00EC7CB5" w:rsidRPr="000773BE">
        <w:rPr>
          <w:rFonts w:ascii="Times New Roman" w:hAnsi="Times New Roman" w:cs="Times New Roman"/>
          <w:sz w:val="24"/>
          <w:szCs w:val="24"/>
        </w:rPr>
        <w:t xml:space="preserve">olema </w:t>
      </w:r>
      <w:r w:rsidR="00CB6FD8" w:rsidRPr="000773BE">
        <w:rPr>
          <w:rFonts w:ascii="Times New Roman" w:hAnsi="Times New Roman" w:cs="Times New Roman"/>
          <w:sz w:val="24"/>
          <w:szCs w:val="24"/>
        </w:rPr>
        <w:t xml:space="preserve">selgitatud, mis tüüpi </w:t>
      </w:r>
      <w:r w:rsidR="00EB1745" w:rsidRPr="000773BE">
        <w:rPr>
          <w:rFonts w:ascii="Times New Roman" w:hAnsi="Times New Roman" w:cs="Times New Roman"/>
          <w:sz w:val="24"/>
          <w:szCs w:val="24"/>
        </w:rPr>
        <w:t>ehitis</w:t>
      </w:r>
      <w:r w:rsidR="00CB6FD8" w:rsidRPr="000773BE">
        <w:rPr>
          <w:rFonts w:ascii="Times New Roman" w:hAnsi="Times New Roman" w:cs="Times New Roman"/>
          <w:sz w:val="24"/>
          <w:szCs w:val="24"/>
        </w:rPr>
        <w:t xml:space="preserve"> on kavandatud (nt elumaja, kontorhoone, tööstushoone</w:t>
      </w:r>
      <w:r w:rsidR="00D45B1B" w:rsidRPr="000773BE">
        <w:rPr>
          <w:rFonts w:ascii="Times New Roman" w:hAnsi="Times New Roman" w:cs="Times New Roman"/>
          <w:sz w:val="24"/>
          <w:szCs w:val="24"/>
        </w:rPr>
        <w:t>, raudtee, tunnel vms</w:t>
      </w:r>
      <w:r w:rsidR="00CB6FD8" w:rsidRPr="000773BE">
        <w:rPr>
          <w:rFonts w:ascii="Times New Roman" w:hAnsi="Times New Roman" w:cs="Times New Roman"/>
          <w:sz w:val="24"/>
          <w:szCs w:val="24"/>
        </w:rPr>
        <w:t xml:space="preserve">) </w:t>
      </w:r>
      <w:r w:rsidR="0071036E" w:rsidRPr="000773BE">
        <w:rPr>
          <w:rFonts w:ascii="Times New Roman" w:hAnsi="Times New Roman" w:cs="Times New Roman"/>
          <w:sz w:val="24"/>
          <w:szCs w:val="24"/>
        </w:rPr>
        <w:t>ning</w:t>
      </w:r>
      <w:r w:rsidR="00CB6FD8" w:rsidRPr="000773BE">
        <w:rPr>
          <w:rFonts w:ascii="Times New Roman" w:hAnsi="Times New Roman" w:cs="Times New Roman"/>
          <w:sz w:val="24"/>
          <w:szCs w:val="24"/>
        </w:rPr>
        <w:t xml:space="preserve"> kuidas </w:t>
      </w:r>
      <w:r w:rsidR="0071036E" w:rsidRPr="000773BE">
        <w:rPr>
          <w:rFonts w:ascii="Times New Roman" w:hAnsi="Times New Roman" w:cs="Times New Roman"/>
          <w:sz w:val="24"/>
          <w:szCs w:val="24"/>
        </w:rPr>
        <w:t xml:space="preserve">ja mis eesmärgil </w:t>
      </w:r>
      <w:r w:rsidR="00CB6FD8" w:rsidRPr="000773BE">
        <w:rPr>
          <w:rFonts w:ascii="Times New Roman" w:hAnsi="Times New Roman" w:cs="Times New Roman"/>
          <w:sz w:val="24"/>
          <w:szCs w:val="24"/>
        </w:rPr>
        <w:t xml:space="preserve">seda </w:t>
      </w:r>
      <w:r w:rsidR="00D45B1B" w:rsidRPr="000773BE">
        <w:rPr>
          <w:rFonts w:ascii="Times New Roman" w:hAnsi="Times New Roman" w:cs="Times New Roman"/>
          <w:sz w:val="24"/>
          <w:szCs w:val="24"/>
        </w:rPr>
        <w:t>ehitist</w:t>
      </w:r>
      <w:r w:rsidR="00CB6FD8" w:rsidRPr="000773BE">
        <w:rPr>
          <w:rFonts w:ascii="Times New Roman" w:hAnsi="Times New Roman" w:cs="Times New Roman"/>
          <w:sz w:val="24"/>
          <w:szCs w:val="24"/>
        </w:rPr>
        <w:t xml:space="preserve"> kavatsetakse kasutada</w:t>
      </w:r>
      <w:r w:rsidR="00EC7CB5" w:rsidRPr="000773BE">
        <w:rPr>
          <w:rFonts w:ascii="Times New Roman" w:hAnsi="Times New Roman" w:cs="Times New Roman"/>
          <w:sz w:val="24"/>
          <w:szCs w:val="24"/>
        </w:rPr>
        <w:t xml:space="preserve"> (mis on funktsioon)</w:t>
      </w:r>
      <w:r w:rsidR="00CB6FD8" w:rsidRPr="000773BE">
        <w:rPr>
          <w:rFonts w:ascii="Times New Roman" w:hAnsi="Times New Roman" w:cs="Times New Roman"/>
          <w:sz w:val="24"/>
          <w:szCs w:val="24"/>
        </w:rPr>
        <w:t xml:space="preserve">. </w:t>
      </w:r>
      <w:r w:rsidR="0004606C" w:rsidRPr="000773BE">
        <w:rPr>
          <w:sz w:val="24"/>
          <w:szCs w:val="24"/>
        </w:rPr>
        <w:t>Kui on selge mida ja mis otstarbeks ehitatakse, tuleb täiendavalt lühidalt selgitada ka konkreetse lahenduse valikut lähteandmetega arvestades</w:t>
      </w:r>
      <w:r w:rsidR="006C79FD" w:rsidRPr="000773BE">
        <w:rPr>
          <w:sz w:val="24"/>
          <w:szCs w:val="24"/>
        </w:rPr>
        <w:t xml:space="preserve"> (miks ta selline on</w:t>
      </w:r>
      <w:r w:rsidR="00B3310D" w:rsidRPr="000773BE">
        <w:rPr>
          <w:sz w:val="24"/>
          <w:szCs w:val="24"/>
        </w:rPr>
        <w:t xml:space="preserve"> ehk põhjendused</w:t>
      </w:r>
      <w:r w:rsidR="006C79FD" w:rsidRPr="000773BE">
        <w:rPr>
          <w:sz w:val="24"/>
          <w:szCs w:val="24"/>
        </w:rPr>
        <w:t>)</w:t>
      </w:r>
      <w:r w:rsidR="0004606C" w:rsidRPr="000773BE">
        <w:rPr>
          <w:sz w:val="24"/>
          <w:szCs w:val="24"/>
        </w:rPr>
        <w:t>.</w:t>
      </w:r>
      <w:r w:rsidR="00A8089F" w:rsidRPr="000773BE">
        <w:rPr>
          <w:sz w:val="24"/>
          <w:szCs w:val="24"/>
        </w:rPr>
        <w:t xml:space="preserve"> </w:t>
      </w:r>
      <w:r w:rsidR="00B3310D" w:rsidRPr="000773BE">
        <w:rPr>
          <w:sz w:val="24"/>
          <w:szCs w:val="24"/>
        </w:rPr>
        <w:t>Kavandatava ehitise ulatus</w:t>
      </w:r>
      <w:r w:rsidR="00D85EFA" w:rsidRPr="000773BE">
        <w:rPr>
          <w:sz w:val="24"/>
          <w:szCs w:val="24"/>
        </w:rPr>
        <w:t xml:space="preserve"> määratleb, milliseid töid tuleb </w:t>
      </w:r>
      <w:r w:rsidR="008531A2" w:rsidRPr="000773BE">
        <w:rPr>
          <w:sz w:val="24"/>
          <w:szCs w:val="24"/>
        </w:rPr>
        <w:t xml:space="preserve">ehitusprojekti elluviimisel </w:t>
      </w:r>
      <w:r w:rsidR="00D85EFA" w:rsidRPr="000773BE">
        <w:rPr>
          <w:sz w:val="24"/>
          <w:szCs w:val="24"/>
        </w:rPr>
        <w:t>teha</w:t>
      </w:r>
      <w:r w:rsidR="00552B69" w:rsidRPr="000773BE">
        <w:rPr>
          <w:sz w:val="24"/>
          <w:szCs w:val="24"/>
        </w:rPr>
        <w:t xml:space="preserve"> (</w:t>
      </w:r>
      <w:r w:rsidR="00A322FE" w:rsidRPr="000773BE">
        <w:rPr>
          <w:sz w:val="24"/>
          <w:szCs w:val="24"/>
        </w:rPr>
        <w:t>ehitus</w:t>
      </w:r>
      <w:r w:rsidR="00552B69" w:rsidRPr="000773BE">
        <w:rPr>
          <w:sz w:val="24"/>
          <w:szCs w:val="24"/>
        </w:rPr>
        <w:t>projekti maht).</w:t>
      </w:r>
      <w:r w:rsidR="00552B69" w:rsidRPr="000773BE">
        <w:rPr>
          <w:rFonts w:ascii="Times New Roman" w:hAnsi="Times New Roman" w:cs="Times New Roman"/>
          <w:sz w:val="24"/>
          <w:szCs w:val="24"/>
        </w:rPr>
        <w:t xml:space="preserve"> </w:t>
      </w:r>
    </w:p>
    <w:p w14:paraId="7D5DBDB7" w14:textId="052EEEF8" w:rsidR="00F95A15" w:rsidRPr="00643E15" w:rsidRDefault="00FB7EE3" w:rsidP="00DC0310">
      <w:pPr>
        <w:spacing w:before="120" w:after="120" w:line="0" w:lineRule="atLeast"/>
        <w:jc w:val="both"/>
        <w:rPr>
          <w:rFonts w:ascii="Times New Roman" w:hAnsi="Times New Roman" w:cs="Times New Roman"/>
          <w:sz w:val="24"/>
          <w:szCs w:val="24"/>
        </w:rPr>
      </w:pPr>
      <w:r w:rsidRPr="000773BE">
        <w:rPr>
          <w:rFonts w:ascii="Times New Roman" w:hAnsi="Times New Roman" w:cs="Times New Roman"/>
          <w:sz w:val="24"/>
          <w:szCs w:val="24"/>
        </w:rPr>
        <w:t>Ühtlasi</w:t>
      </w:r>
      <w:r w:rsidR="007C6114" w:rsidRPr="000773BE">
        <w:rPr>
          <w:rFonts w:ascii="Times New Roman" w:hAnsi="Times New Roman" w:cs="Times New Roman"/>
          <w:sz w:val="24"/>
          <w:szCs w:val="24"/>
        </w:rPr>
        <w:t xml:space="preserve"> aitab </w:t>
      </w:r>
      <w:r w:rsidRPr="000773BE">
        <w:rPr>
          <w:rFonts w:ascii="Times New Roman" w:hAnsi="Times New Roman" w:cs="Times New Roman"/>
          <w:sz w:val="24"/>
          <w:szCs w:val="24"/>
        </w:rPr>
        <w:t xml:space="preserve">eeltoodu </w:t>
      </w:r>
      <w:r w:rsidR="00223353" w:rsidRPr="000773BE">
        <w:rPr>
          <w:rFonts w:ascii="Times New Roman" w:hAnsi="Times New Roman" w:cs="Times New Roman"/>
          <w:sz w:val="24"/>
          <w:szCs w:val="24"/>
        </w:rPr>
        <w:t>seada fookust</w:t>
      </w:r>
      <w:r w:rsidR="00CB6FD8" w:rsidRPr="000773BE">
        <w:rPr>
          <w:rFonts w:ascii="Times New Roman" w:hAnsi="Times New Roman" w:cs="Times New Roman"/>
          <w:sz w:val="24"/>
          <w:szCs w:val="24"/>
        </w:rPr>
        <w:t xml:space="preserve"> ning piiritleda</w:t>
      </w:r>
      <w:r w:rsidR="00223353" w:rsidRPr="000773BE">
        <w:rPr>
          <w:rFonts w:ascii="Times New Roman" w:hAnsi="Times New Roman" w:cs="Times New Roman"/>
          <w:sz w:val="24"/>
          <w:szCs w:val="24"/>
        </w:rPr>
        <w:t xml:space="preserve"> ehitusprojektis esitatava</w:t>
      </w:r>
      <w:r w:rsidR="00287631">
        <w:rPr>
          <w:rFonts w:ascii="Times New Roman" w:hAnsi="Times New Roman" w:cs="Times New Roman"/>
          <w:sz w:val="24"/>
          <w:szCs w:val="24"/>
        </w:rPr>
        <w:t>t</w:t>
      </w:r>
      <w:r w:rsidR="00223353" w:rsidRPr="000773BE">
        <w:rPr>
          <w:rFonts w:ascii="Times New Roman" w:hAnsi="Times New Roman" w:cs="Times New Roman"/>
          <w:sz w:val="24"/>
          <w:szCs w:val="24"/>
        </w:rPr>
        <w:t xml:space="preserve"> teabe</w:t>
      </w:r>
      <w:r w:rsidR="00C44F6E" w:rsidRPr="000773BE">
        <w:rPr>
          <w:rFonts w:ascii="Times New Roman" w:hAnsi="Times New Roman" w:cs="Times New Roman"/>
          <w:sz w:val="24"/>
          <w:szCs w:val="24"/>
        </w:rPr>
        <w:t>mahtu</w:t>
      </w:r>
      <w:r w:rsidR="00230693" w:rsidRPr="000773BE">
        <w:rPr>
          <w:rFonts w:ascii="Times New Roman" w:hAnsi="Times New Roman" w:cs="Times New Roman"/>
          <w:sz w:val="24"/>
          <w:szCs w:val="24"/>
        </w:rPr>
        <w:t xml:space="preserve"> ja kohalda</w:t>
      </w:r>
      <w:r w:rsidR="0004606C" w:rsidRPr="000773BE">
        <w:rPr>
          <w:rFonts w:ascii="Times New Roman" w:hAnsi="Times New Roman" w:cs="Times New Roman"/>
          <w:sz w:val="24"/>
          <w:szCs w:val="24"/>
        </w:rPr>
        <w:t>ta</w:t>
      </w:r>
      <w:r w:rsidR="00230693" w:rsidRPr="000773BE">
        <w:rPr>
          <w:rFonts w:ascii="Times New Roman" w:hAnsi="Times New Roman" w:cs="Times New Roman"/>
          <w:sz w:val="24"/>
          <w:szCs w:val="24"/>
        </w:rPr>
        <w:t>vaid nõudei</w:t>
      </w:r>
      <w:r w:rsidR="007A5B78" w:rsidRPr="000773BE">
        <w:rPr>
          <w:rFonts w:ascii="Times New Roman" w:hAnsi="Times New Roman" w:cs="Times New Roman"/>
          <w:sz w:val="24"/>
          <w:szCs w:val="24"/>
        </w:rPr>
        <w:t>d</w:t>
      </w:r>
      <w:r w:rsidR="00230693" w:rsidRPr="000773BE">
        <w:rPr>
          <w:rFonts w:ascii="Times New Roman" w:hAnsi="Times New Roman" w:cs="Times New Roman"/>
          <w:sz w:val="24"/>
          <w:szCs w:val="24"/>
        </w:rPr>
        <w:t xml:space="preserve"> </w:t>
      </w:r>
      <w:r w:rsidR="007A5B78" w:rsidRPr="000773BE">
        <w:rPr>
          <w:rFonts w:ascii="Times New Roman" w:hAnsi="Times New Roman" w:cs="Times New Roman"/>
          <w:sz w:val="24"/>
          <w:szCs w:val="24"/>
        </w:rPr>
        <w:t xml:space="preserve">(kehtiv </w:t>
      </w:r>
      <w:r w:rsidR="00230693" w:rsidRPr="000773BE">
        <w:rPr>
          <w:rFonts w:ascii="Times New Roman" w:hAnsi="Times New Roman" w:cs="Times New Roman"/>
          <w:sz w:val="24"/>
          <w:szCs w:val="24"/>
        </w:rPr>
        <w:t>õigus</w:t>
      </w:r>
      <w:r w:rsidR="007A5B78" w:rsidRPr="000773BE">
        <w:rPr>
          <w:rFonts w:ascii="Times New Roman" w:hAnsi="Times New Roman" w:cs="Times New Roman"/>
          <w:sz w:val="24"/>
          <w:szCs w:val="24"/>
        </w:rPr>
        <w:t>, standardid)</w:t>
      </w:r>
      <w:r w:rsidR="00C44F6E" w:rsidRPr="000773BE">
        <w:rPr>
          <w:rFonts w:ascii="Times New Roman" w:hAnsi="Times New Roman" w:cs="Times New Roman"/>
          <w:sz w:val="24"/>
          <w:szCs w:val="24"/>
        </w:rPr>
        <w:t xml:space="preserve">. Näiteks kui ehitusprojekti eesmärk on </w:t>
      </w:r>
      <w:r w:rsidR="007A35CA" w:rsidRPr="000773BE">
        <w:rPr>
          <w:rFonts w:ascii="Times New Roman" w:hAnsi="Times New Roman" w:cs="Times New Roman"/>
          <w:sz w:val="24"/>
          <w:szCs w:val="24"/>
        </w:rPr>
        <w:t>mõne rajatise</w:t>
      </w:r>
      <w:r w:rsidR="00F34400" w:rsidRPr="000773BE">
        <w:rPr>
          <w:rFonts w:ascii="Times New Roman" w:hAnsi="Times New Roman" w:cs="Times New Roman"/>
          <w:sz w:val="24"/>
          <w:szCs w:val="24"/>
        </w:rPr>
        <w:t xml:space="preserve"> ehitamine, ei ole energiatõhususe osa vajalik</w:t>
      </w:r>
      <w:r w:rsidR="007A5B78" w:rsidRPr="000773BE">
        <w:rPr>
          <w:rFonts w:ascii="Times New Roman" w:hAnsi="Times New Roman" w:cs="Times New Roman"/>
          <w:sz w:val="24"/>
          <w:szCs w:val="24"/>
        </w:rPr>
        <w:t xml:space="preserve"> ning lisaks</w:t>
      </w:r>
      <w:r w:rsidR="008A128F" w:rsidRPr="000773BE">
        <w:rPr>
          <w:rFonts w:ascii="Times New Roman" w:hAnsi="Times New Roman" w:cs="Times New Roman"/>
          <w:sz w:val="24"/>
          <w:szCs w:val="24"/>
        </w:rPr>
        <w:t xml:space="preserve"> käesolevale määrusele tuleb </w:t>
      </w:r>
      <w:r w:rsidR="009B44F5" w:rsidRPr="000773BE">
        <w:rPr>
          <w:rFonts w:ascii="Times New Roman" w:hAnsi="Times New Roman" w:cs="Times New Roman"/>
          <w:sz w:val="24"/>
          <w:szCs w:val="24"/>
        </w:rPr>
        <w:t>asjakohasel juhul järgida ka vastava erirajatise kohta käivat määrust</w:t>
      </w:r>
      <w:r w:rsidR="00F34400" w:rsidRPr="000773BE">
        <w:rPr>
          <w:rFonts w:ascii="Times New Roman" w:hAnsi="Times New Roman" w:cs="Times New Roman"/>
          <w:sz w:val="24"/>
          <w:szCs w:val="24"/>
        </w:rPr>
        <w:t>.</w:t>
      </w:r>
      <w:r w:rsidR="00B466DE" w:rsidRPr="000773BE">
        <w:rPr>
          <w:rFonts w:ascii="Times New Roman" w:hAnsi="Times New Roman" w:cs="Times New Roman"/>
          <w:sz w:val="24"/>
          <w:szCs w:val="24"/>
        </w:rPr>
        <w:t xml:space="preserve"> Kui eesmärk ei ole selgelt määratletud, </w:t>
      </w:r>
      <w:r w:rsidR="00626208" w:rsidRPr="000773BE">
        <w:rPr>
          <w:rFonts w:ascii="Times New Roman" w:hAnsi="Times New Roman" w:cs="Times New Roman"/>
          <w:sz w:val="24"/>
          <w:szCs w:val="24"/>
        </w:rPr>
        <w:t xml:space="preserve">ei pruugi ehitusprojekt </w:t>
      </w:r>
      <w:r w:rsidR="005A59AF" w:rsidRPr="000773BE">
        <w:rPr>
          <w:rFonts w:ascii="Times New Roman" w:hAnsi="Times New Roman" w:cs="Times New Roman"/>
          <w:sz w:val="24"/>
          <w:szCs w:val="24"/>
        </w:rPr>
        <w:t xml:space="preserve">anda piisavat, </w:t>
      </w:r>
      <w:r w:rsidR="007C307C" w:rsidRPr="00643E15">
        <w:rPr>
          <w:sz w:val="24"/>
          <w:szCs w:val="24"/>
        </w:rPr>
        <w:t>arusaadavat ja õiget teavet.</w:t>
      </w:r>
      <w:r w:rsidR="00FD58E7" w:rsidRPr="00643E15">
        <w:rPr>
          <w:sz w:val="24"/>
          <w:szCs w:val="24"/>
        </w:rPr>
        <w:t xml:space="preserve"> Määramatusega või</w:t>
      </w:r>
      <w:r w:rsidR="00D40746" w:rsidRPr="00643E15">
        <w:rPr>
          <w:sz w:val="24"/>
          <w:szCs w:val="24"/>
        </w:rPr>
        <w:t>vad</w:t>
      </w:r>
      <w:r w:rsidR="00FD58E7" w:rsidRPr="00643E15">
        <w:rPr>
          <w:sz w:val="24"/>
          <w:szCs w:val="24"/>
        </w:rPr>
        <w:t xml:space="preserve"> kaasneda </w:t>
      </w:r>
      <w:r w:rsidR="00D40746" w:rsidRPr="00643E15">
        <w:rPr>
          <w:sz w:val="24"/>
          <w:szCs w:val="24"/>
        </w:rPr>
        <w:t>vead</w:t>
      </w:r>
      <w:r w:rsidR="008A128F" w:rsidRPr="00643E15">
        <w:rPr>
          <w:sz w:val="24"/>
          <w:szCs w:val="24"/>
        </w:rPr>
        <w:t xml:space="preserve"> ja arusaamatused, mis </w:t>
      </w:r>
      <w:r w:rsidR="009C7F2F" w:rsidRPr="00643E15">
        <w:rPr>
          <w:sz w:val="24"/>
          <w:szCs w:val="24"/>
        </w:rPr>
        <w:t xml:space="preserve">loovad ohtliku olukorda </w:t>
      </w:r>
      <w:r w:rsidR="00342298" w:rsidRPr="00643E15">
        <w:rPr>
          <w:sz w:val="24"/>
          <w:szCs w:val="24"/>
        </w:rPr>
        <w:t xml:space="preserve">ja põhjustavad menetluse venimist. </w:t>
      </w:r>
    </w:p>
    <w:p w14:paraId="13695C44" w14:textId="1FDB65C7" w:rsidR="00D77C34" w:rsidRPr="000773BE" w:rsidRDefault="00C047B3" w:rsidP="00DC0310">
      <w:pPr>
        <w:spacing w:before="120" w:after="120" w:line="0" w:lineRule="atLeast"/>
        <w:jc w:val="both"/>
        <w:rPr>
          <w:rFonts w:ascii="Times New Roman" w:hAnsi="Times New Roman" w:cs="Times New Roman"/>
          <w:sz w:val="24"/>
          <w:szCs w:val="24"/>
        </w:rPr>
      </w:pPr>
      <w:r w:rsidRPr="000773BE">
        <w:rPr>
          <w:rFonts w:ascii="Times New Roman" w:hAnsi="Times New Roman" w:cs="Times New Roman"/>
          <w:sz w:val="24"/>
          <w:szCs w:val="24"/>
        </w:rPr>
        <w:t xml:space="preserve">Ehitusprojekt peab </w:t>
      </w:r>
      <w:r w:rsidR="00D91BE4" w:rsidRPr="000773BE">
        <w:rPr>
          <w:rFonts w:ascii="Times New Roman" w:hAnsi="Times New Roman" w:cs="Times New Roman"/>
          <w:sz w:val="24"/>
          <w:szCs w:val="24"/>
        </w:rPr>
        <w:t xml:space="preserve">sisaldama </w:t>
      </w:r>
      <w:r w:rsidR="00E9333F" w:rsidRPr="000773BE">
        <w:rPr>
          <w:rFonts w:ascii="Times New Roman" w:hAnsi="Times New Roman" w:cs="Times New Roman"/>
          <w:sz w:val="24"/>
          <w:szCs w:val="24"/>
        </w:rPr>
        <w:t xml:space="preserve">ka </w:t>
      </w:r>
      <w:r w:rsidR="00D91BE4" w:rsidRPr="000773BE">
        <w:rPr>
          <w:rFonts w:ascii="Times New Roman" w:hAnsi="Times New Roman" w:cs="Times New Roman"/>
          <w:sz w:val="24"/>
          <w:szCs w:val="24"/>
        </w:rPr>
        <w:t xml:space="preserve">teavet konkreetse </w:t>
      </w:r>
      <w:r w:rsidR="005720CC" w:rsidRPr="000773BE">
        <w:rPr>
          <w:rFonts w:ascii="Times New Roman" w:hAnsi="Times New Roman" w:cs="Times New Roman"/>
          <w:sz w:val="24"/>
          <w:szCs w:val="24"/>
        </w:rPr>
        <w:t>kinnisasja</w:t>
      </w:r>
      <w:r w:rsidR="00D91BE4" w:rsidRPr="000773BE">
        <w:rPr>
          <w:rFonts w:ascii="Times New Roman" w:hAnsi="Times New Roman" w:cs="Times New Roman"/>
          <w:sz w:val="24"/>
          <w:szCs w:val="24"/>
        </w:rPr>
        <w:t xml:space="preserve"> kohta, millel</w:t>
      </w:r>
      <w:r w:rsidR="002B6FFA" w:rsidRPr="000773BE">
        <w:rPr>
          <w:rFonts w:ascii="Times New Roman" w:hAnsi="Times New Roman" w:cs="Times New Roman"/>
          <w:sz w:val="24"/>
          <w:szCs w:val="24"/>
        </w:rPr>
        <w:t xml:space="preserve">e ehitist kavandatakse, </w:t>
      </w:r>
      <w:r w:rsidR="00E9333F" w:rsidRPr="000773BE">
        <w:rPr>
          <w:rFonts w:ascii="Times New Roman" w:hAnsi="Times New Roman" w:cs="Times New Roman"/>
          <w:sz w:val="24"/>
          <w:szCs w:val="24"/>
        </w:rPr>
        <w:t>vältimaks</w:t>
      </w:r>
      <w:r w:rsidR="002B6FFA" w:rsidRPr="000773BE">
        <w:rPr>
          <w:rFonts w:ascii="Times New Roman" w:hAnsi="Times New Roman" w:cs="Times New Roman"/>
          <w:sz w:val="24"/>
          <w:szCs w:val="24"/>
        </w:rPr>
        <w:t xml:space="preserve"> ebamäärasust kavandatava ehitise </w:t>
      </w:r>
      <w:r w:rsidR="002D42E2" w:rsidRPr="000773BE">
        <w:rPr>
          <w:rFonts w:ascii="Times New Roman" w:hAnsi="Times New Roman" w:cs="Times New Roman"/>
          <w:sz w:val="24"/>
          <w:szCs w:val="24"/>
        </w:rPr>
        <w:t>asukoha kohta.</w:t>
      </w:r>
      <w:r w:rsidR="00D45FFE" w:rsidRPr="000773BE">
        <w:rPr>
          <w:rFonts w:ascii="Times New Roman" w:hAnsi="Times New Roman" w:cs="Times New Roman"/>
          <w:sz w:val="24"/>
          <w:szCs w:val="24"/>
        </w:rPr>
        <w:t xml:space="preserve"> Olemasoleva situatsiooni kirjeldus peab andma ülevaadet olukorras</w:t>
      </w:r>
      <w:r w:rsidR="005720CC" w:rsidRPr="000773BE">
        <w:rPr>
          <w:rFonts w:ascii="Times New Roman" w:hAnsi="Times New Roman" w:cs="Times New Roman"/>
          <w:sz w:val="24"/>
          <w:szCs w:val="24"/>
        </w:rPr>
        <w:t xml:space="preserve">t kinnisasjal, näiteks olemasolevatest </w:t>
      </w:r>
      <w:r w:rsidR="005720CC" w:rsidRPr="007C720E">
        <w:rPr>
          <w:rFonts w:ascii="Times New Roman" w:hAnsi="Times New Roman" w:cs="Times New Roman"/>
          <w:sz w:val="24"/>
          <w:szCs w:val="24"/>
        </w:rPr>
        <w:t xml:space="preserve">hoonetest, maastikust, infrastruktuurist jne. </w:t>
      </w:r>
      <w:r w:rsidR="00F36FE1" w:rsidRPr="007C720E">
        <w:rPr>
          <w:rFonts w:ascii="Times New Roman" w:hAnsi="Times New Roman" w:cs="Times New Roman"/>
          <w:sz w:val="24"/>
          <w:szCs w:val="24"/>
        </w:rPr>
        <w:t xml:space="preserve">See on vajalik, </w:t>
      </w:r>
      <w:r w:rsidR="0012709E" w:rsidRPr="007C720E">
        <w:rPr>
          <w:rFonts w:ascii="Times New Roman" w:hAnsi="Times New Roman" w:cs="Times New Roman"/>
          <w:sz w:val="24"/>
          <w:szCs w:val="24"/>
        </w:rPr>
        <w:t>mõistmaks</w:t>
      </w:r>
      <w:r w:rsidR="00F36FE1" w:rsidRPr="007C720E">
        <w:rPr>
          <w:rFonts w:ascii="Times New Roman" w:hAnsi="Times New Roman" w:cs="Times New Roman"/>
          <w:sz w:val="24"/>
          <w:szCs w:val="24"/>
        </w:rPr>
        <w:t xml:space="preserve"> kas </w:t>
      </w:r>
      <w:r w:rsidR="0012709E" w:rsidRPr="007C720E">
        <w:rPr>
          <w:rFonts w:ascii="Times New Roman" w:hAnsi="Times New Roman" w:cs="Times New Roman"/>
          <w:sz w:val="24"/>
          <w:szCs w:val="24"/>
        </w:rPr>
        <w:t>uue ehitise rajamine on võimalik</w:t>
      </w:r>
      <w:r w:rsidR="00FF7122" w:rsidRPr="007C720E">
        <w:rPr>
          <w:rFonts w:ascii="Times New Roman" w:hAnsi="Times New Roman" w:cs="Times New Roman"/>
          <w:sz w:val="24"/>
          <w:szCs w:val="24"/>
        </w:rPr>
        <w:t>. Olemasoleva situatsioon</w:t>
      </w:r>
      <w:r w:rsidR="00601396" w:rsidRPr="00643E15">
        <w:rPr>
          <w:rFonts w:ascii="Times New Roman" w:hAnsi="Times New Roman" w:cs="Times New Roman"/>
          <w:sz w:val="24"/>
          <w:szCs w:val="24"/>
        </w:rPr>
        <w:t>i</w:t>
      </w:r>
      <w:r w:rsidR="00FF7122" w:rsidRPr="007C720E">
        <w:rPr>
          <w:rFonts w:ascii="Times New Roman" w:hAnsi="Times New Roman" w:cs="Times New Roman"/>
          <w:sz w:val="24"/>
          <w:szCs w:val="24"/>
        </w:rPr>
        <w:t xml:space="preserve"> kirjeldus peaks hõlmama ka suuremat pilti,</w:t>
      </w:r>
      <w:r w:rsidR="00096111" w:rsidRPr="007C720E">
        <w:rPr>
          <w:rFonts w:ascii="Times New Roman" w:hAnsi="Times New Roman" w:cs="Times New Roman"/>
          <w:sz w:val="24"/>
          <w:szCs w:val="24"/>
        </w:rPr>
        <w:t xml:space="preserve"> et oleks võimalik hinnata</w:t>
      </w:r>
      <w:r w:rsidR="0012709E" w:rsidRPr="007C720E">
        <w:rPr>
          <w:rFonts w:ascii="Times New Roman" w:hAnsi="Times New Roman" w:cs="Times New Roman"/>
          <w:sz w:val="24"/>
          <w:szCs w:val="24"/>
        </w:rPr>
        <w:t xml:space="preserve"> kas </w:t>
      </w:r>
      <w:r w:rsidR="00F36FE1" w:rsidRPr="007C720E">
        <w:rPr>
          <w:rFonts w:ascii="Times New Roman" w:hAnsi="Times New Roman" w:cs="Times New Roman"/>
          <w:sz w:val="24"/>
          <w:szCs w:val="24"/>
        </w:rPr>
        <w:t>ja kuidas kavandatud ehitis sobitub olemasolevasse keskkonda</w:t>
      </w:r>
      <w:r w:rsidR="0012709E" w:rsidRPr="007C720E">
        <w:rPr>
          <w:rFonts w:ascii="Times New Roman" w:hAnsi="Times New Roman" w:cs="Times New Roman"/>
          <w:sz w:val="24"/>
          <w:szCs w:val="24"/>
        </w:rPr>
        <w:t>.</w:t>
      </w:r>
      <w:r w:rsidR="00F36FE1" w:rsidRPr="000773BE">
        <w:rPr>
          <w:rFonts w:ascii="Times New Roman" w:hAnsi="Times New Roman" w:cs="Times New Roman"/>
          <w:sz w:val="24"/>
          <w:szCs w:val="24"/>
        </w:rPr>
        <w:t xml:space="preserve"> </w:t>
      </w:r>
    </w:p>
    <w:p w14:paraId="7110734D" w14:textId="0418A1B2" w:rsidR="008F1AAB" w:rsidRPr="00643E15" w:rsidRDefault="0001234D" w:rsidP="00643E15">
      <w:pPr>
        <w:spacing w:before="120" w:after="120" w:line="0" w:lineRule="atLeast"/>
        <w:jc w:val="both"/>
        <w:rPr>
          <w:rFonts w:ascii="Times New Roman" w:hAnsi="Times New Roman" w:cs="Times New Roman"/>
          <w:sz w:val="24"/>
          <w:szCs w:val="24"/>
        </w:rPr>
      </w:pPr>
      <w:r w:rsidRPr="00643E15">
        <w:rPr>
          <w:rFonts w:ascii="Times New Roman" w:hAnsi="Times New Roman" w:cs="Times New Roman"/>
          <w:sz w:val="24"/>
          <w:szCs w:val="24"/>
        </w:rPr>
        <w:t xml:space="preserve">Lisaks peab </w:t>
      </w:r>
      <w:r w:rsidR="00190664" w:rsidRPr="00643E15">
        <w:rPr>
          <w:rFonts w:ascii="Times New Roman" w:hAnsi="Times New Roman" w:cs="Times New Roman"/>
          <w:sz w:val="24"/>
          <w:szCs w:val="24"/>
        </w:rPr>
        <w:t xml:space="preserve">üldteave sisaldama </w:t>
      </w:r>
      <w:r w:rsidR="005271CF" w:rsidRPr="00643E15">
        <w:rPr>
          <w:rFonts w:ascii="Times New Roman" w:hAnsi="Times New Roman" w:cs="Times New Roman"/>
          <w:sz w:val="24"/>
          <w:szCs w:val="24"/>
        </w:rPr>
        <w:t>selgitust ehitusprojekti ülesehituse ja koosseisu kohta</w:t>
      </w:r>
      <w:r w:rsidR="008F1AAB" w:rsidRPr="00643E15">
        <w:rPr>
          <w:rFonts w:ascii="Times New Roman" w:hAnsi="Times New Roman" w:cs="Times New Roman"/>
          <w:sz w:val="24"/>
          <w:szCs w:val="24"/>
        </w:rPr>
        <w:t xml:space="preserve"> (p 2)</w:t>
      </w:r>
      <w:r w:rsidR="00190664" w:rsidRPr="00643E15">
        <w:rPr>
          <w:rFonts w:ascii="Times New Roman" w:hAnsi="Times New Roman" w:cs="Times New Roman"/>
          <w:sz w:val="24"/>
          <w:szCs w:val="24"/>
        </w:rPr>
        <w:t xml:space="preserve"> lähtuvalt punktis 1 esitatud lähteandmetest.</w:t>
      </w:r>
      <w:r w:rsidR="00F90C24" w:rsidRPr="00643E15">
        <w:rPr>
          <w:rFonts w:ascii="Times New Roman" w:hAnsi="Times New Roman" w:cs="Times New Roman"/>
          <w:sz w:val="24"/>
          <w:szCs w:val="24"/>
        </w:rPr>
        <w:t xml:space="preserve"> </w:t>
      </w:r>
      <w:r w:rsidR="008F1AAB" w:rsidRPr="00643E15">
        <w:rPr>
          <w:rFonts w:ascii="Times New Roman" w:hAnsi="Times New Roman" w:cs="Times New Roman"/>
          <w:sz w:val="24"/>
          <w:szCs w:val="24"/>
        </w:rPr>
        <w:t xml:space="preserve">Nimelt peab olema selge, mis eriosad on </w:t>
      </w:r>
      <w:r w:rsidR="00743964" w:rsidRPr="000773BE">
        <w:rPr>
          <w:rFonts w:ascii="Times New Roman" w:hAnsi="Times New Roman" w:cs="Times New Roman"/>
          <w:sz w:val="24"/>
          <w:szCs w:val="24"/>
        </w:rPr>
        <w:t>ehitus</w:t>
      </w:r>
      <w:r w:rsidR="00774E7C" w:rsidRPr="00643E15">
        <w:rPr>
          <w:rFonts w:ascii="Times New Roman" w:hAnsi="Times New Roman" w:cs="Times New Roman"/>
          <w:sz w:val="24"/>
          <w:szCs w:val="24"/>
        </w:rPr>
        <w:t>projekti koosseisu lisatud</w:t>
      </w:r>
      <w:r w:rsidR="005B3865" w:rsidRPr="00643E15">
        <w:rPr>
          <w:rFonts w:ascii="Times New Roman" w:hAnsi="Times New Roman" w:cs="Times New Roman"/>
          <w:sz w:val="24"/>
          <w:szCs w:val="24"/>
        </w:rPr>
        <w:t xml:space="preserve"> </w:t>
      </w:r>
      <w:r w:rsidR="008663D5" w:rsidRPr="000773BE">
        <w:rPr>
          <w:rFonts w:ascii="Times New Roman" w:hAnsi="Times New Roman" w:cs="Times New Roman"/>
          <w:sz w:val="24"/>
          <w:szCs w:val="24"/>
        </w:rPr>
        <w:t>ning</w:t>
      </w:r>
      <w:r w:rsidR="005B3865" w:rsidRPr="00643E15">
        <w:rPr>
          <w:rFonts w:ascii="Times New Roman" w:hAnsi="Times New Roman" w:cs="Times New Roman"/>
          <w:sz w:val="24"/>
          <w:szCs w:val="24"/>
        </w:rPr>
        <w:t xml:space="preserve"> </w:t>
      </w:r>
      <w:r w:rsidR="00774E7C" w:rsidRPr="00643E15">
        <w:rPr>
          <w:rFonts w:ascii="Times New Roman" w:hAnsi="Times New Roman" w:cs="Times New Roman"/>
          <w:sz w:val="24"/>
          <w:szCs w:val="24"/>
        </w:rPr>
        <w:t xml:space="preserve">kuidas </w:t>
      </w:r>
      <w:r w:rsidR="008663D5" w:rsidRPr="000773BE">
        <w:rPr>
          <w:rFonts w:ascii="Times New Roman" w:hAnsi="Times New Roman" w:cs="Times New Roman"/>
          <w:sz w:val="24"/>
          <w:szCs w:val="24"/>
        </w:rPr>
        <w:t xml:space="preserve">ja miks </w:t>
      </w:r>
      <w:r w:rsidR="00774E7C" w:rsidRPr="00643E15">
        <w:rPr>
          <w:rFonts w:ascii="Times New Roman" w:hAnsi="Times New Roman" w:cs="Times New Roman"/>
          <w:sz w:val="24"/>
          <w:szCs w:val="24"/>
        </w:rPr>
        <w:t xml:space="preserve">on ehitusprojekt </w:t>
      </w:r>
      <w:r w:rsidR="008663D5" w:rsidRPr="000773BE">
        <w:rPr>
          <w:rFonts w:ascii="Times New Roman" w:hAnsi="Times New Roman" w:cs="Times New Roman"/>
          <w:sz w:val="24"/>
          <w:szCs w:val="24"/>
        </w:rPr>
        <w:t xml:space="preserve">selliselt </w:t>
      </w:r>
      <w:r w:rsidR="00774E7C" w:rsidRPr="00643E15">
        <w:rPr>
          <w:rFonts w:ascii="Times New Roman" w:hAnsi="Times New Roman" w:cs="Times New Roman"/>
          <w:sz w:val="24"/>
          <w:szCs w:val="24"/>
        </w:rPr>
        <w:t>ülesehitatud. Seda eelkõige eesmärgiga anda lugejale juhis ehitusprojekti kui terviku lugemiseks</w:t>
      </w:r>
      <w:r w:rsidR="00B20912" w:rsidRPr="000773BE">
        <w:rPr>
          <w:rFonts w:ascii="Times New Roman" w:hAnsi="Times New Roman" w:cs="Times New Roman"/>
          <w:sz w:val="24"/>
          <w:szCs w:val="24"/>
        </w:rPr>
        <w:t>, tagada selgus</w:t>
      </w:r>
      <w:r w:rsidR="00DA2D12" w:rsidRPr="000773BE">
        <w:rPr>
          <w:rFonts w:ascii="Times New Roman" w:hAnsi="Times New Roman" w:cs="Times New Roman"/>
          <w:sz w:val="24"/>
          <w:szCs w:val="24"/>
        </w:rPr>
        <w:t xml:space="preserve">, terviklikkust ja kooskõla </w:t>
      </w:r>
      <w:r w:rsidR="00707BAB" w:rsidRPr="000773BE">
        <w:rPr>
          <w:rFonts w:ascii="Times New Roman" w:hAnsi="Times New Roman" w:cs="Times New Roman"/>
          <w:sz w:val="24"/>
          <w:szCs w:val="24"/>
        </w:rPr>
        <w:t xml:space="preserve">kehtiva õigusega </w:t>
      </w:r>
      <w:r w:rsidR="00DA2D12" w:rsidRPr="000773BE">
        <w:rPr>
          <w:rFonts w:ascii="Times New Roman" w:hAnsi="Times New Roman" w:cs="Times New Roman"/>
          <w:sz w:val="24"/>
          <w:szCs w:val="24"/>
        </w:rPr>
        <w:t xml:space="preserve">ning </w:t>
      </w:r>
      <w:r w:rsidR="0092234F" w:rsidRPr="000773BE">
        <w:rPr>
          <w:rFonts w:ascii="Times New Roman" w:hAnsi="Times New Roman" w:cs="Times New Roman"/>
          <w:sz w:val="24"/>
          <w:szCs w:val="24"/>
        </w:rPr>
        <w:t>võimalust esitatud teabes efektiivselt ja kiiresti orienteeruda</w:t>
      </w:r>
      <w:r w:rsidR="00707BAB" w:rsidRPr="000773BE">
        <w:rPr>
          <w:rFonts w:ascii="Times New Roman" w:hAnsi="Times New Roman" w:cs="Times New Roman"/>
          <w:sz w:val="24"/>
          <w:szCs w:val="24"/>
        </w:rPr>
        <w:t>, sh menetluse läbiviimisel</w:t>
      </w:r>
      <w:r w:rsidR="0092234F" w:rsidRPr="000773BE">
        <w:rPr>
          <w:rFonts w:ascii="Times New Roman" w:hAnsi="Times New Roman" w:cs="Times New Roman"/>
          <w:sz w:val="24"/>
          <w:szCs w:val="24"/>
        </w:rPr>
        <w:t>.</w:t>
      </w:r>
      <w:r w:rsidR="00F370B9" w:rsidRPr="000773BE">
        <w:rPr>
          <w:rFonts w:ascii="Times New Roman" w:hAnsi="Times New Roman" w:cs="Times New Roman"/>
          <w:sz w:val="24"/>
          <w:szCs w:val="24"/>
        </w:rPr>
        <w:t xml:space="preserve"> Selgelt määratletud struktuur võimaldab ka hinnata, kuidas </w:t>
      </w:r>
      <w:r w:rsidR="00707BAB" w:rsidRPr="000773BE">
        <w:rPr>
          <w:rFonts w:ascii="Times New Roman" w:hAnsi="Times New Roman" w:cs="Times New Roman"/>
          <w:sz w:val="24"/>
          <w:szCs w:val="24"/>
        </w:rPr>
        <w:t>muudatused ühes osas mõjutavad teisi osi.</w:t>
      </w:r>
    </w:p>
    <w:p w14:paraId="04FDF1CA" w14:textId="1EE67D4E" w:rsidR="00953EA3" w:rsidRPr="000773BE" w:rsidRDefault="00F90C24" w:rsidP="00953EA3">
      <w:pPr>
        <w:spacing w:before="120" w:after="120" w:line="0" w:lineRule="atLeast"/>
        <w:jc w:val="both"/>
        <w:rPr>
          <w:rFonts w:ascii="Times New Roman" w:hAnsi="Times New Roman" w:cs="Times New Roman"/>
          <w:sz w:val="24"/>
          <w:szCs w:val="24"/>
        </w:rPr>
      </w:pPr>
      <w:r w:rsidRPr="00643E15">
        <w:rPr>
          <w:rFonts w:ascii="Times New Roman" w:hAnsi="Times New Roman" w:cs="Times New Roman"/>
          <w:sz w:val="24"/>
          <w:szCs w:val="24"/>
        </w:rPr>
        <w:t xml:space="preserve">Ehitusprojektis peab olema ka </w:t>
      </w:r>
      <w:r w:rsidR="005271CF" w:rsidRPr="00643E15">
        <w:rPr>
          <w:rFonts w:ascii="Times New Roman" w:hAnsi="Times New Roman" w:cs="Times New Roman"/>
          <w:sz w:val="24"/>
          <w:szCs w:val="24"/>
        </w:rPr>
        <w:t xml:space="preserve">ehitise ja selle osa (tehnosüsteem), sealhulgas ajutise ehitise, kavandatav </w:t>
      </w:r>
      <w:r w:rsidR="004D040B" w:rsidRPr="000773BE">
        <w:rPr>
          <w:rFonts w:ascii="Times New Roman" w:hAnsi="Times New Roman" w:cs="Times New Roman"/>
          <w:sz w:val="24"/>
          <w:szCs w:val="24"/>
        </w:rPr>
        <w:t>kasutus</w:t>
      </w:r>
      <w:r w:rsidR="005271CF" w:rsidRPr="00643E15">
        <w:rPr>
          <w:rFonts w:ascii="Times New Roman" w:hAnsi="Times New Roman" w:cs="Times New Roman"/>
          <w:sz w:val="24"/>
          <w:szCs w:val="24"/>
        </w:rPr>
        <w:t>iga</w:t>
      </w:r>
      <w:r w:rsidR="005B3865" w:rsidRPr="00643E15">
        <w:rPr>
          <w:rFonts w:ascii="Times New Roman" w:hAnsi="Times New Roman" w:cs="Times New Roman"/>
          <w:sz w:val="24"/>
          <w:szCs w:val="24"/>
        </w:rPr>
        <w:t xml:space="preserve"> (p 3)</w:t>
      </w:r>
      <w:r w:rsidRPr="00643E15">
        <w:rPr>
          <w:rFonts w:ascii="Times New Roman" w:hAnsi="Times New Roman" w:cs="Times New Roman"/>
          <w:sz w:val="24"/>
          <w:szCs w:val="24"/>
        </w:rPr>
        <w:t xml:space="preserve">. </w:t>
      </w:r>
      <w:r w:rsidR="00412293" w:rsidRPr="000773BE">
        <w:rPr>
          <w:rFonts w:ascii="Times New Roman" w:hAnsi="Times New Roman" w:cs="Times New Roman"/>
          <w:sz w:val="24"/>
          <w:szCs w:val="24"/>
        </w:rPr>
        <w:t xml:space="preserve">Ehitise kavandatav </w:t>
      </w:r>
      <w:r w:rsidR="004D040B" w:rsidRPr="000773BE">
        <w:rPr>
          <w:rFonts w:ascii="Times New Roman" w:hAnsi="Times New Roman" w:cs="Times New Roman"/>
          <w:sz w:val="24"/>
          <w:szCs w:val="24"/>
        </w:rPr>
        <w:t>kasutus</w:t>
      </w:r>
      <w:r w:rsidR="00412293" w:rsidRPr="000773BE">
        <w:rPr>
          <w:rFonts w:ascii="Times New Roman" w:hAnsi="Times New Roman" w:cs="Times New Roman"/>
          <w:sz w:val="24"/>
          <w:szCs w:val="24"/>
        </w:rPr>
        <w:t xml:space="preserve">iga on toodud eriosadest üldosasse (vrdl nt kehtiva määruse § </w:t>
      </w:r>
      <w:r w:rsidR="00514482" w:rsidRPr="000773BE">
        <w:rPr>
          <w:rFonts w:ascii="Times New Roman" w:hAnsi="Times New Roman" w:cs="Times New Roman"/>
          <w:sz w:val="24"/>
          <w:szCs w:val="24"/>
        </w:rPr>
        <w:t xml:space="preserve">8 lg 7, </w:t>
      </w:r>
      <w:r w:rsidR="002E3B25" w:rsidRPr="000773BE">
        <w:rPr>
          <w:rFonts w:ascii="Times New Roman" w:hAnsi="Times New Roman" w:cs="Times New Roman"/>
          <w:sz w:val="24"/>
          <w:szCs w:val="24"/>
        </w:rPr>
        <w:t>§ 16 lg 1 p 3</w:t>
      </w:r>
      <w:r w:rsidR="00412293" w:rsidRPr="000773BE">
        <w:rPr>
          <w:rFonts w:ascii="Times New Roman" w:hAnsi="Times New Roman" w:cs="Times New Roman"/>
          <w:sz w:val="24"/>
          <w:szCs w:val="24"/>
        </w:rPr>
        <w:t>)</w:t>
      </w:r>
      <w:r w:rsidR="00953EA3" w:rsidRPr="000773BE">
        <w:rPr>
          <w:rFonts w:ascii="Times New Roman" w:hAnsi="Times New Roman" w:cs="Times New Roman"/>
          <w:sz w:val="24"/>
          <w:szCs w:val="24"/>
        </w:rPr>
        <w:t xml:space="preserve"> Ehitise projekteeritud kasutusiga määratakse projekteerimise käigus, võttes arvesse ehitise otstarvet, kasutustingimusi ja hooldusnõudeid. Kasutusea määramise puhul eeldatakse, et ehitis säilitab oma funktsionaalsuse, toimivuse ja ohutuse selle perioodi vältel, kui seda kasutatakse ja hooldatakse ettenähtud viisil.</w:t>
      </w:r>
    </w:p>
    <w:p w14:paraId="24E18E27" w14:textId="2BB0F454" w:rsidR="005271CF" w:rsidRPr="000773BE" w:rsidRDefault="00E937CE" w:rsidP="00643E15">
      <w:pPr>
        <w:spacing w:before="120" w:after="120" w:line="0" w:lineRule="atLeast"/>
        <w:jc w:val="both"/>
      </w:pPr>
      <w:r w:rsidRPr="00643E15">
        <w:rPr>
          <w:rFonts w:ascii="Times New Roman" w:hAnsi="Times New Roman" w:cs="Times New Roman"/>
          <w:sz w:val="24"/>
          <w:szCs w:val="24"/>
        </w:rPr>
        <w:t>Mõistete ehitise eluiga, kasutusiga või püsimis</w:t>
      </w:r>
      <w:r w:rsidR="00953EA3" w:rsidRPr="000773BE">
        <w:rPr>
          <w:rFonts w:ascii="Times New Roman" w:hAnsi="Times New Roman" w:cs="Times New Roman"/>
          <w:sz w:val="24"/>
          <w:szCs w:val="24"/>
        </w:rPr>
        <w:t>ea</w:t>
      </w:r>
      <w:r w:rsidRPr="00643E15">
        <w:rPr>
          <w:rFonts w:ascii="Times New Roman" w:hAnsi="Times New Roman" w:cs="Times New Roman"/>
          <w:sz w:val="24"/>
          <w:szCs w:val="24"/>
        </w:rPr>
        <w:t xml:space="preserve"> erinevust iseloomustab järgmine näide. Hoone püstitamise hetkel peab investor silmas selle hoone kümneaastast kasutamist kinona. Kümne aasta pärast sulgeb omanik kino – seega on hoone kasutusiga läbi, kuid hoone on alles ja püsib. Loomulikult on võimalik, et mõne aja pärast algab hoone järgmine kasutusiga – selles avatakse kauplus ning paari aasta jooksul toimib see hoone kauplusena. Kuid kui hoone jääb pärast kino sulgemist hoolduseta, siis millalgi tekivad probleemid püsivusega – tekivad praod ning hoone võib muutuda varisemisohtlikuks. Seega lõpeb hoone püsivusiga, kuid ka nüüd on võimalik rekonstrueerimisega hoone püsivus taastada. Samas võib saabuda aga suvaline ajahetk, kui ehitist kas pole enam vaja või teada pole majanduslikult otstarbekas säilitada ning siis on võimalik tema eluiga/eksistents lammutamisega lõpetada. </w:t>
      </w:r>
    </w:p>
    <w:p w14:paraId="1B6CC53A" w14:textId="3E9A0F1C" w:rsidR="00910BC1" w:rsidRPr="00643E15" w:rsidRDefault="00CC768D" w:rsidP="00DC0310">
      <w:pPr>
        <w:spacing w:before="120" w:after="120" w:line="0" w:lineRule="atLeast"/>
        <w:jc w:val="both"/>
        <w:rPr>
          <w:sz w:val="24"/>
          <w:szCs w:val="24"/>
        </w:rPr>
      </w:pPr>
      <w:r w:rsidRPr="00643E15">
        <w:rPr>
          <w:rFonts w:ascii="Times New Roman" w:hAnsi="Times New Roman" w:cs="Times New Roman"/>
          <w:sz w:val="24"/>
          <w:szCs w:val="24"/>
        </w:rPr>
        <w:t>K</w:t>
      </w:r>
      <w:r w:rsidR="005271CF" w:rsidRPr="00643E15">
        <w:rPr>
          <w:rFonts w:ascii="Times New Roman" w:hAnsi="Times New Roman" w:cs="Times New Roman"/>
          <w:sz w:val="24"/>
          <w:szCs w:val="24"/>
        </w:rPr>
        <w:t>innismälestise ja muinsuskaitsealal asuva ehitise korral</w:t>
      </w:r>
      <w:r w:rsidRPr="00643E15">
        <w:rPr>
          <w:rFonts w:ascii="Times New Roman" w:hAnsi="Times New Roman" w:cs="Times New Roman"/>
          <w:sz w:val="24"/>
          <w:szCs w:val="24"/>
        </w:rPr>
        <w:t xml:space="preserve"> peab üldteave sisaldama</w:t>
      </w:r>
      <w:r w:rsidR="005271CF" w:rsidRPr="00643E15">
        <w:rPr>
          <w:rFonts w:ascii="Times New Roman" w:hAnsi="Times New Roman" w:cs="Times New Roman"/>
          <w:sz w:val="24"/>
          <w:szCs w:val="24"/>
        </w:rPr>
        <w:t xml:space="preserve"> kinnismälestise või muinsuskaitseala nimetust ja kultuurimälestiste riiklikku registri numbrit ning muinsuskaitse eritingimuste ning projektlahendi võrdlust</w:t>
      </w:r>
      <w:r w:rsidR="00A4430D" w:rsidRPr="00643E15">
        <w:rPr>
          <w:rFonts w:ascii="Times New Roman" w:hAnsi="Times New Roman" w:cs="Times New Roman"/>
          <w:sz w:val="24"/>
          <w:szCs w:val="24"/>
        </w:rPr>
        <w:t xml:space="preserve"> (p 4)</w:t>
      </w:r>
      <w:r w:rsidR="005271CF" w:rsidRPr="00643E15">
        <w:rPr>
          <w:rFonts w:ascii="Times New Roman" w:hAnsi="Times New Roman" w:cs="Times New Roman"/>
          <w:sz w:val="24"/>
          <w:szCs w:val="24"/>
        </w:rPr>
        <w:t>.</w:t>
      </w:r>
      <w:r w:rsidR="00E062C7" w:rsidRPr="00643E15">
        <w:rPr>
          <w:rFonts w:ascii="Times New Roman" w:hAnsi="Times New Roman" w:cs="Times New Roman"/>
          <w:sz w:val="24"/>
          <w:szCs w:val="24"/>
        </w:rPr>
        <w:t xml:space="preserve"> </w:t>
      </w:r>
      <w:r w:rsidR="00BE0211" w:rsidRPr="00643E15">
        <w:rPr>
          <w:rFonts w:ascii="Times New Roman" w:hAnsi="Times New Roman" w:cs="Times New Roman"/>
          <w:sz w:val="24"/>
          <w:szCs w:val="24"/>
        </w:rPr>
        <w:t xml:space="preserve">Oluline on tagada, et ehitusprojektist oleks selgelt tuvastatav </w:t>
      </w:r>
      <w:r w:rsidR="00BE0211" w:rsidRPr="00643E15">
        <w:rPr>
          <w:sz w:val="24"/>
          <w:szCs w:val="24"/>
        </w:rPr>
        <w:t xml:space="preserve">millisel </w:t>
      </w:r>
      <w:r w:rsidR="00BE0211" w:rsidRPr="000773BE">
        <w:rPr>
          <w:sz w:val="24"/>
          <w:szCs w:val="24"/>
        </w:rPr>
        <w:t>kinnismälestise või muinsuskaitseala</w:t>
      </w:r>
      <w:r w:rsidR="00BE0211" w:rsidRPr="00643E15">
        <w:rPr>
          <w:sz w:val="24"/>
          <w:szCs w:val="24"/>
        </w:rPr>
        <w:t>l kavandatav ehitis asuma hakkab. Ühtlasi peab olem</w:t>
      </w:r>
      <w:r w:rsidR="005F2D40" w:rsidRPr="00643E15">
        <w:rPr>
          <w:sz w:val="24"/>
          <w:szCs w:val="24"/>
        </w:rPr>
        <w:t>a</w:t>
      </w:r>
      <w:r w:rsidR="00BE0211" w:rsidRPr="00643E15">
        <w:rPr>
          <w:sz w:val="24"/>
          <w:szCs w:val="24"/>
        </w:rPr>
        <w:t xml:space="preserve"> selge kuidas </w:t>
      </w:r>
      <w:r w:rsidR="005F2D40" w:rsidRPr="00643E15">
        <w:rPr>
          <w:sz w:val="24"/>
          <w:szCs w:val="24"/>
        </w:rPr>
        <w:t>on plaanis täita</w:t>
      </w:r>
      <w:r w:rsidR="00BE0211" w:rsidRPr="00643E15">
        <w:rPr>
          <w:sz w:val="24"/>
          <w:szCs w:val="24"/>
        </w:rPr>
        <w:t xml:space="preserve"> </w:t>
      </w:r>
      <w:r w:rsidR="005F2D40" w:rsidRPr="00643E15">
        <w:rPr>
          <w:sz w:val="24"/>
          <w:szCs w:val="24"/>
        </w:rPr>
        <w:t xml:space="preserve">muinsuskaitse </w:t>
      </w:r>
      <w:r w:rsidR="005F2D40" w:rsidRPr="00643E15">
        <w:rPr>
          <w:sz w:val="24"/>
          <w:szCs w:val="24"/>
        </w:rPr>
        <w:lastRenderedPageBreak/>
        <w:t xml:space="preserve">eritingimusi. Selleks saab esitada muinsuskaitse eritingimuste ning projektlahendi võrdlust </w:t>
      </w:r>
      <w:r w:rsidR="00E062C7" w:rsidRPr="00643E15">
        <w:rPr>
          <w:sz w:val="24"/>
          <w:szCs w:val="24"/>
        </w:rPr>
        <w:t>tabelina või tekstiliselt.</w:t>
      </w:r>
    </w:p>
    <w:p w14:paraId="011554BC" w14:textId="691558CD" w:rsidR="0073518B" w:rsidRDefault="00D00036" w:rsidP="00643E15">
      <w:pPr>
        <w:spacing w:before="120" w:after="120" w:line="0" w:lineRule="atLeast"/>
        <w:jc w:val="both"/>
        <w:rPr>
          <w:sz w:val="24"/>
          <w:szCs w:val="24"/>
        </w:rPr>
      </w:pPr>
      <w:r w:rsidRPr="00643E15">
        <w:rPr>
          <w:sz w:val="24"/>
          <w:szCs w:val="24"/>
        </w:rPr>
        <w:t xml:space="preserve">Punktis 5 sätestatakse kohustus esitada </w:t>
      </w:r>
      <w:r w:rsidR="00E33B4F" w:rsidRPr="00643E15">
        <w:rPr>
          <w:sz w:val="24"/>
          <w:szCs w:val="24"/>
        </w:rPr>
        <w:t>planeeringute</w:t>
      </w:r>
      <w:r w:rsidR="001B7E3B" w:rsidRPr="00643E15">
        <w:rPr>
          <w:sz w:val="24"/>
          <w:szCs w:val="24"/>
        </w:rPr>
        <w:t>st</w:t>
      </w:r>
      <w:r w:rsidR="00E33B4F" w:rsidRPr="00643E15">
        <w:rPr>
          <w:sz w:val="24"/>
          <w:szCs w:val="24"/>
        </w:rPr>
        <w:t xml:space="preserve"> või projekteerimistingimuste</w:t>
      </w:r>
      <w:r w:rsidR="001B7E3B" w:rsidRPr="00643E15">
        <w:rPr>
          <w:sz w:val="24"/>
          <w:szCs w:val="24"/>
        </w:rPr>
        <w:t>st tulenevate nõuete</w:t>
      </w:r>
      <w:r w:rsidR="00E33B4F" w:rsidRPr="00643E15">
        <w:rPr>
          <w:sz w:val="24"/>
          <w:szCs w:val="24"/>
        </w:rPr>
        <w:t xml:space="preserve"> ning </w:t>
      </w:r>
      <w:r w:rsidR="00952B3B">
        <w:rPr>
          <w:sz w:val="24"/>
          <w:szCs w:val="24"/>
        </w:rPr>
        <w:t xml:space="preserve">ehitusprojekti </w:t>
      </w:r>
      <w:r w:rsidR="00E33B4F" w:rsidRPr="00643E15">
        <w:rPr>
          <w:sz w:val="24"/>
          <w:szCs w:val="24"/>
        </w:rPr>
        <w:t>võrdlus</w:t>
      </w:r>
      <w:r w:rsidR="001B7E3B" w:rsidRPr="00643E15">
        <w:rPr>
          <w:sz w:val="24"/>
          <w:szCs w:val="24"/>
        </w:rPr>
        <w:t xml:space="preserve">. </w:t>
      </w:r>
      <w:r w:rsidR="00AF758F" w:rsidRPr="00643E15">
        <w:rPr>
          <w:sz w:val="24"/>
          <w:szCs w:val="24"/>
        </w:rPr>
        <w:t xml:space="preserve">Tegu on uue nõudega, mida </w:t>
      </w:r>
      <w:r w:rsidR="002C2143" w:rsidRPr="000773BE">
        <w:rPr>
          <w:sz w:val="24"/>
          <w:szCs w:val="24"/>
        </w:rPr>
        <w:t xml:space="preserve">ei ole </w:t>
      </w:r>
      <w:r w:rsidR="00AF758F" w:rsidRPr="00643E15">
        <w:rPr>
          <w:sz w:val="24"/>
          <w:szCs w:val="24"/>
        </w:rPr>
        <w:t xml:space="preserve">kehtivas määruses. </w:t>
      </w:r>
      <w:r w:rsidR="001B7E3B" w:rsidRPr="00643E15">
        <w:rPr>
          <w:sz w:val="24"/>
          <w:szCs w:val="24"/>
        </w:rPr>
        <w:t>Ehitusprojektist peab selguma</w:t>
      </w:r>
      <w:r w:rsidR="005B4853" w:rsidRPr="000773BE">
        <w:rPr>
          <w:sz w:val="24"/>
          <w:szCs w:val="24"/>
        </w:rPr>
        <w:t>,</w:t>
      </w:r>
      <w:r w:rsidR="001B7E3B" w:rsidRPr="00643E15">
        <w:rPr>
          <w:sz w:val="24"/>
          <w:szCs w:val="24"/>
        </w:rPr>
        <w:t xml:space="preserve"> kuidas on plaanis täita planeeri</w:t>
      </w:r>
      <w:r w:rsidR="005C7125" w:rsidRPr="00643E15">
        <w:rPr>
          <w:sz w:val="24"/>
          <w:szCs w:val="24"/>
        </w:rPr>
        <w:t>ngust või projekteerimistingimustest tulenevaid nõudeid</w:t>
      </w:r>
      <w:r w:rsidR="009E0389">
        <w:rPr>
          <w:sz w:val="24"/>
          <w:szCs w:val="24"/>
        </w:rPr>
        <w:t xml:space="preserve">, eelkõige </w:t>
      </w:r>
      <w:proofErr w:type="spellStart"/>
      <w:r w:rsidR="00770F3C">
        <w:rPr>
          <w:sz w:val="24"/>
          <w:szCs w:val="24"/>
        </w:rPr>
        <w:t>EhS</w:t>
      </w:r>
      <w:proofErr w:type="spellEnd"/>
      <w:r w:rsidR="00770F3C">
        <w:rPr>
          <w:sz w:val="24"/>
          <w:szCs w:val="24"/>
        </w:rPr>
        <w:t xml:space="preserve"> § 26 </w:t>
      </w:r>
      <w:proofErr w:type="spellStart"/>
      <w:r w:rsidR="00770F3C">
        <w:rPr>
          <w:sz w:val="24"/>
          <w:szCs w:val="24"/>
        </w:rPr>
        <w:t>lg</w:t>
      </w:r>
      <w:r w:rsidR="0096040C">
        <w:rPr>
          <w:sz w:val="24"/>
          <w:szCs w:val="24"/>
        </w:rPr>
        <w:t>-s</w:t>
      </w:r>
      <w:proofErr w:type="spellEnd"/>
      <w:r w:rsidR="00770F3C">
        <w:rPr>
          <w:sz w:val="24"/>
          <w:szCs w:val="24"/>
        </w:rPr>
        <w:t xml:space="preserve"> 4</w:t>
      </w:r>
      <w:r w:rsidR="00337BEF">
        <w:rPr>
          <w:sz w:val="24"/>
          <w:szCs w:val="24"/>
        </w:rPr>
        <w:t xml:space="preserve">, § 27 </w:t>
      </w:r>
      <w:proofErr w:type="spellStart"/>
      <w:r w:rsidR="00337BEF">
        <w:rPr>
          <w:sz w:val="24"/>
          <w:szCs w:val="24"/>
        </w:rPr>
        <w:t>lg-s</w:t>
      </w:r>
      <w:proofErr w:type="spellEnd"/>
      <w:r w:rsidR="00337BEF">
        <w:rPr>
          <w:sz w:val="24"/>
          <w:szCs w:val="24"/>
        </w:rPr>
        <w:t xml:space="preserve"> 4</w:t>
      </w:r>
      <w:r w:rsidR="00770F3C">
        <w:rPr>
          <w:sz w:val="24"/>
          <w:szCs w:val="24"/>
        </w:rPr>
        <w:t xml:space="preserve"> või </w:t>
      </w:r>
      <w:proofErr w:type="spellStart"/>
      <w:r w:rsidR="00770F3C">
        <w:rPr>
          <w:sz w:val="24"/>
          <w:szCs w:val="24"/>
        </w:rPr>
        <w:t>PlanS</w:t>
      </w:r>
      <w:proofErr w:type="spellEnd"/>
      <w:r w:rsidR="00770F3C">
        <w:rPr>
          <w:sz w:val="24"/>
          <w:szCs w:val="24"/>
        </w:rPr>
        <w:t xml:space="preserve"> § </w:t>
      </w:r>
      <w:r w:rsidR="00862E06">
        <w:rPr>
          <w:sz w:val="24"/>
          <w:szCs w:val="24"/>
        </w:rPr>
        <w:t xml:space="preserve">126 </w:t>
      </w:r>
      <w:proofErr w:type="spellStart"/>
      <w:r w:rsidR="00862E06">
        <w:rPr>
          <w:sz w:val="24"/>
          <w:szCs w:val="24"/>
        </w:rPr>
        <w:t>lg</w:t>
      </w:r>
      <w:r w:rsidR="0096040C">
        <w:rPr>
          <w:sz w:val="24"/>
          <w:szCs w:val="24"/>
        </w:rPr>
        <w:t>-s</w:t>
      </w:r>
      <w:proofErr w:type="spellEnd"/>
      <w:r w:rsidR="00862E06">
        <w:rPr>
          <w:sz w:val="24"/>
          <w:szCs w:val="24"/>
        </w:rPr>
        <w:t xml:space="preserve"> 2 </w:t>
      </w:r>
      <w:r w:rsidR="0096040C">
        <w:rPr>
          <w:sz w:val="24"/>
          <w:szCs w:val="24"/>
        </w:rPr>
        <w:t xml:space="preserve">loetletud </w:t>
      </w:r>
      <w:r w:rsidR="000E23C7">
        <w:rPr>
          <w:sz w:val="24"/>
          <w:szCs w:val="24"/>
        </w:rPr>
        <w:t>tingimusi</w:t>
      </w:r>
      <w:r w:rsidR="001B7E3B" w:rsidRPr="00643E15">
        <w:rPr>
          <w:sz w:val="24"/>
          <w:szCs w:val="24"/>
        </w:rPr>
        <w:t xml:space="preserve">. Selleks saab esitada </w:t>
      </w:r>
      <w:r w:rsidR="005C7125" w:rsidRPr="00643E15">
        <w:rPr>
          <w:sz w:val="24"/>
          <w:szCs w:val="24"/>
        </w:rPr>
        <w:t>vastavate nõuete</w:t>
      </w:r>
      <w:r w:rsidR="001B7E3B" w:rsidRPr="00643E15">
        <w:rPr>
          <w:sz w:val="24"/>
          <w:szCs w:val="24"/>
        </w:rPr>
        <w:t xml:space="preserve"> </w:t>
      </w:r>
      <w:r w:rsidR="005C7125" w:rsidRPr="00643E15">
        <w:rPr>
          <w:sz w:val="24"/>
          <w:szCs w:val="24"/>
        </w:rPr>
        <w:t>ja</w:t>
      </w:r>
      <w:r w:rsidR="001B7E3B" w:rsidRPr="00643E15">
        <w:rPr>
          <w:sz w:val="24"/>
          <w:szCs w:val="24"/>
        </w:rPr>
        <w:t xml:space="preserve"> </w:t>
      </w:r>
      <w:r w:rsidR="00E6275A">
        <w:rPr>
          <w:sz w:val="24"/>
          <w:szCs w:val="24"/>
        </w:rPr>
        <w:t xml:space="preserve">kavandatava lahenduse </w:t>
      </w:r>
      <w:r w:rsidR="001B7E3B" w:rsidRPr="00643E15">
        <w:rPr>
          <w:sz w:val="24"/>
          <w:szCs w:val="24"/>
        </w:rPr>
        <w:t>võrdlus</w:t>
      </w:r>
      <w:r w:rsidR="005B4853" w:rsidRPr="000773BE">
        <w:rPr>
          <w:sz w:val="24"/>
          <w:szCs w:val="24"/>
        </w:rPr>
        <w:t>e</w:t>
      </w:r>
      <w:r w:rsidR="001B7E3B" w:rsidRPr="00643E15">
        <w:rPr>
          <w:sz w:val="24"/>
          <w:szCs w:val="24"/>
        </w:rPr>
        <w:t xml:space="preserve"> tabelina või tekstiliselt.</w:t>
      </w:r>
      <w:r w:rsidR="00932538" w:rsidRPr="00643E15">
        <w:rPr>
          <w:sz w:val="24"/>
          <w:szCs w:val="24"/>
        </w:rPr>
        <w:t xml:space="preserve"> See on oluline, kuna ehitusprojekti menetlev asutus</w:t>
      </w:r>
      <w:r w:rsidR="00625389">
        <w:rPr>
          <w:sz w:val="24"/>
          <w:szCs w:val="24"/>
        </w:rPr>
        <w:t xml:space="preserve"> peab mõistma</w:t>
      </w:r>
      <w:r w:rsidR="0096040C">
        <w:rPr>
          <w:sz w:val="24"/>
          <w:szCs w:val="24"/>
        </w:rPr>
        <w:t>,</w:t>
      </w:r>
      <w:r w:rsidR="00932538" w:rsidRPr="00643E15">
        <w:rPr>
          <w:sz w:val="24"/>
          <w:szCs w:val="24"/>
        </w:rPr>
        <w:t xml:space="preserve"> </w:t>
      </w:r>
      <w:r w:rsidR="007A138E" w:rsidRPr="00643E15">
        <w:rPr>
          <w:sz w:val="24"/>
          <w:szCs w:val="24"/>
        </w:rPr>
        <w:t xml:space="preserve">kas ja </w:t>
      </w:r>
      <w:r w:rsidR="00932538" w:rsidRPr="00643E15">
        <w:rPr>
          <w:sz w:val="24"/>
          <w:szCs w:val="24"/>
        </w:rPr>
        <w:t>kuidas projekteerija on kavandatud lahendustes arvestanud kehtivate planeeringu</w:t>
      </w:r>
      <w:r w:rsidR="007A138E" w:rsidRPr="00643E15">
        <w:rPr>
          <w:sz w:val="24"/>
          <w:szCs w:val="24"/>
        </w:rPr>
        <w:t>tega või</w:t>
      </w:r>
      <w:r w:rsidR="00932538" w:rsidRPr="00643E15">
        <w:rPr>
          <w:sz w:val="24"/>
          <w:szCs w:val="24"/>
        </w:rPr>
        <w:t xml:space="preserve"> projekteerimistingimustega. Planeeringud ja projekteerimistingimused sisaldavad sageli nõudeid, mis puudutavad hoonete asukohta, kõrgust, funktsiooni, keskkonnamõjusid ja teisi olulisi tegureid, ning nende nõuete täitmine on ehitusloa </w:t>
      </w:r>
      <w:r w:rsidR="007A138E" w:rsidRPr="00643E15">
        <w:rPr>
          <w:sz w:val="24"/>
          <w:szCs w:val="24"/>
        </w:rPr>
        <w:t xml:space="preserve">andmise eeldus. </w:t>
      </w:r>
      <w:r w:rsidR="00A151FB" w:rsidRPr="00643E15">
        <w:rPr>
          <w:sz w:val="24"/>
          <w:szCs w:val="24"/>
        </w:rPr>
        <w:t xml:space="preserve">Kui </w:t>
      </w:r>
      <w:r w:rsidR="003E4486" w:rsidRPr="000773BE">
        <w:rPr>
          <w:sz w:val="24"/>
          <w:szCs w:val="24"/>
        </w:rPr>
        <w:t>ehitus</w:t>
      </w:r>
      <w:r w:rsidR="00A151FB" w:rsidRPr="00643E15">
        <w:rPr>
          <w:sz w:val="24"/>
          <w:szCs w:val="24"/>
        </w:rPr>
        <w:t>projektis on kirjas, kuidas on plaanis need nõuded täita, saab päde</w:t>
      </w:r>
      <w:r w:rsidR="008C067A" w:rsidRPr="00643E15">
        <w:rPr>
          <w:sz w:val="24"/>
          <w:szCs w:val="24"/>
        </w:rPr>
        <w:t>v</w:t>
      </w:r>
      <w:r w:rsidR="00A151FB" w:rsidRPr="00643E15">
        <w:rPr>
          <w:sz w:val="24"/>
          <w:szCs w:val="24"/>
        </w:rPr>
        <w:t xml:space="preserve"> asutus kiiresti kontrollida, kas kõ</w:t>
      </w:r>
      <w:r w:rsidR="008C067A" w:rsidRPr="00643E15">
        <w:rPr>
          <w:sz w:val="24"/>
          <w:szCs w:val="24"/>
        </w:rPr>
        <w:t>igi</w:t>
      </w:r>
      <w:r w:rsidR="00A151FB" w:rsidRPr="00643E15">
        <w:rPr>
          <w:sz w:val="24"/>
          <w:szCs w:val="24"/>
        </w:rPr>
        <w:t xml:space="preserve"> nõu</w:t>
      </w:r>
      <w:r w:rsidR="00BD01DF" w:rsidRPr="00643E15">
        <w:rPr>
          <w:sz w:val="24"/>
          <w:szCs w:val="24"/>
        </w:rPr>
        <w:t>e</w:t>
      </w:r>
      <w:r w:rsidR="008C067A" w:rsidRPr="00643E15">
        <w:rPr>
          <w:sz w:val="24"/>
          <w:szCs w:val="24"/>
        </w:rPr>
        <w:t>tega</w:t>
      </w:r>
      <w:r w:rsidR="00A151FB" w:rsidRPr="00643E15">
        <w:rPr>
          <w:sz w:val="24"/>
          <w:szCs w:val="24"/>
        </w:rPr>
        <w:t xml:space="preserve"> on arvestatud.</w:t>
      </w:r>
      <w:r w:rsidR="00BD01DF" w:rsidRPr="00643E15">
        <w:rPr>
          <w:sz w:val="24"/>
          <w:szCs w:val="24"/>
        </w:rPr>
        <w:t xml:space="preserve"> See tagab sujuva, kiirema ja läbipaistvama menetluse, kuna ei pea eraldi küsima täiendavat teavet või selgitusi.</w:t>
      </w:r>
    </w:p>
    <w:p w14:paraId="1AF6BEE9" w14:textId="7EBB7382" w:rsidR="00AE2D51" w:rsidRPr="000773BE" w:rsidRDefault="00FC28A9" w:rsidP="00AE2D51">
      <w:pPr>
        <w:pStyle w:val="SLONormal"/>
        <w:rPr>
          <w:lang w:val="et-EE"/>
        </w:rPr>
      </w:pPr>
      <w:r w:rsidRPr="000C20AD">
        <w:rPr>
          <w:lang w:val="et-EE"/>
        </w:rPr>
        <w:t xml:space="preserve">Punkti 6 alusel esitatakse teave </w:t>
      </w:r>
      <w:r w:rsidR="00AE2D51" w:rsidRPr="000C20AD">
        <w:rPr>
          <w:lang w:val="et-EE"/>
        </w:rPr>
        <w:t>energiatõhususe nõuete kohaldamise kohta</w:t>
      </w:r>
      <w:r w:rsidR="00AE2D51" w:rsidRPr="00643E15">
        <w:rPr>
          <w:lang w:val="et-EE"/>
        </w:rPr>
        <w:t xml:space="preserve"> </w:t>
      </w:r>
      <w:r w:rsidR="00AE2D51" w:rsidRPr="000773BE">
        <w:rPr>
          <w:lang w:val="et-EE"/>
        </w:rPr>
        <w:t>Teisisõnu tuleb põhjendada</w:t>
      </w:r>
      <w:r w:rsidR="0024404A">
        <w:rPr>
          <w:lang w:val="et-EE"/>
        </w:rPr>
        <w:t>,</w:t>
      </w:r>
      <w:r w:rsidR="00AE2D51" w:rsidRPr="000773BE">
        <w:rPr>
          <w:lang w:val="et-EE"/>
        </w:rPr>
        <w:t xml:space="preserve"> miks ehitusprojektis puudub energiatõhususe osa. </w:t>
      </w:r>
      <w:r w:rsidR="00AE2D51">
        <w:rPr>
          <w:lang w:val="et-EE"/>
        </w:rPr>
        <w:t xml:space="preserve">Kirjeldus on vajalik, kuna energiatõhususe osa ehitusprojekti määruses ei </w:t>
      </w:r>
      <w:r w:rsidR="00AE2D51" w:rsidRPr="000773BE">
        <w:rPr>
          <w:lang w:val="et-EE"/>
        </w:rPr>
        <w:t>kohaldu teatud hoonetele, näiteks ajutised hooned, miljööväärtuslikule alale jäävad või väärtusliku üksikobjektina määratletud hooned või hooned, mis on tunnistatud mälestisteks jne (EhS § 62 lõige 2).</w:t>
      </w:r>
    </w:p>
    <w:p w14:paraId="0D51CA3A" w14:textId="52A0F82A" w:rsidR="00146A01" w:rsidRPr="000773BE" w:rsidRDefault="005C3416" w:rsidP="00EE74E8">
      <w:pPr>
        <w:pStyle w:val="SLONormal"/>
        <w:rPr>
          <w:lang w:val="et-EE"/>
        </w:rPr>
      </w:pPr>
      <w:r w:rsidRPr="000773BE">
        <w:rPr>
          <w:lang w:val="et-EE"/>
        </w:rPr>
        <w:t xml:space="preserve">Lõikes 2 </w:t>
      </w:r>
      <w:r w:rsidR="000872C3" w:rsidRPr="000773BE">
        <w:rPr>
          <w:lang w:val="et-EE"/>
        </w:rPr>
        <w:t>sätestatakse</w:t>
      </w:r>
      <w:r w:rsidR="009203B7" w:rsidRPr="000773BE">
        <w:rPr>
          <w:lang w:val="et-EE"/>
        </w:rPr>
        <w:t xml:space="preserve">, et ehitusprojekt koosneb järgnevates paragrahvides kirjeldatud </w:t>
      </w:r>
      <w:r w:rsidR="00C3020C" w:rsidRPr="000773BE">
        <w:rPr>
          <w:lang w:val="et-EE"/>
        </w:rPr>
        <w:t>osades</w:t>
      </w:r>
      <w:r w:rsidR="00F20613" w:rsidRPr="000773BE">
        <w:rPr>
          <w:lang w:val="et-EE"/>
        </w:rPr>
        <w:t>t, mis sisa</w:t>
      </w:r>
      <w:r w:rsidR="002668B6" w:rsidRPr="000773BE">
        <w:rPr>
          <w:lang w:val="et-EE"/>
        </w:rPr>
        <w:t>ldab teavet</w:t>
      </w:r>
      <w:r w:rsidRPr="000773BE">
        <w:rPr>
          <w:lang w:val="et-EE"/>
        </w:rPr>
        <w:t>, mille esitami</w:t>
      </w:r>
      <w:r w:rsidR="00587C82" w:rsidRPr="000773BE">
        <w:rPr>
          <w:lang w:val="et-EE"/>
        </w:rPr>
        <w:t>se vajadus sõltub konkreetsest ehitisest</w:t>
      </w:r>
      <w:r w:rsidR="000872C3" w:rsidRPr="000773BE">
        <w:rPr>
          <w:lang w:val="et-EE"/>
        </w:rPr>
        <w:t xml:space="preserve"> ehk</w:t>
      </w:r>
      <w:r w:rsidR="00C13B74" w:rsidRPr="000773BE">
        <w:rPr>
          <w:lang w:val="et-EE"/>
        </w:rPr>
        <w:t xml:space="preserve"> muude osade valik otsustatakse lõikest 1</w:t>
      </w:r>
      <w:r w:rsidR="00847B18" w:rsidRPr="000773BE">
        <w:rPr>
          <w:lang w:val="et-EE"/>
        </w:rPr>
        <w:t xml:space="preserve"> </w:t>
      </w:r>
      <w:r w:rsidR="00C13B74" w:rsidRPr="000773BE">
        <w:rPr>
          <w:lang w:val="et-EE"/>
        </w:rPr>
        <w:t>lähtuvalt</w:t>
      </w:r>
      <w:r w:rsidR="00847B18" w:rsidRPr="000773BE">
        <w:rPr>
          <w:lang w:val="et-EE"/>
        </w:rPr>
        <w:t>, st projekteerija otsustab asjakohaste eriosade koostamise</w:t>
      </w:r>
      <w:r w:rsidR="00AE3551" w:rsidRPr="000773BE">
        <w:rPr>
          <w:lang w:val="et-EE"/>
        </w:rPr>
        <w:t xml:space="preserve">. </w:t>
      </w:r>
      <w:r w:rsidR="00B91D70" w:rsidRPr="000773BE">
        <w:rPr>
          <w:lang w:val="et-EE"/>
        </w:rPr>
        <w:t>Ehitusprojekti osade kirjeldus kohald</w:t>
      </w:r>
      <w:r w:rsidR="00A93E3D" w:rsidRPr="000773BE">
        <w:rPr>
          <w:lang w:val="et-EE"/>
        </w:rPr>
        <w:t>u</w:t>
      </w:r>
      <w:r w:rsidR="00B91D70" w:rsidRPr="000773BE">
        <w:rPr>
          <w:lang w:val="et-EE"/>
        </w:rPr>
        <w:t xml:space="preserve">b asjakohases detailsusastmes nii ehitus- kui ka kasutusloa menetluses. </w:t>
      </w:r>
      <w:r w:rsidR="001F6199" w:rsidRPr="000773BE">
        <w:rPr>
          <w:lang w:val="et-EE"/>
        </w:rPr>
        <w:t>Esitatav teabemaht on kirjeldatud määruse § 6 lg 1 ja § 7 lg 1</w:t>
      </w:r>
      <w:r w:rsidR="00591D99" w:rsidRPr="000773BE">
        <w:rPr>
          <w:lang w:val="et-EE"/>
        </w:rPr>
        <w:t xml:space="preserve"> juures</w:t>
      </w:r>
      <w:r w:rsidR="001F6199" w:rsidRPr="000773BE">
        <w:rPr>
          <w:lang w:val="et-EE"/>
        </w:rPr>
        <w:t>.</w:t>
      </w:r>
    </w:p>
    <w:p w14:paraId="245FF04E" w14:textId="77777777" w:rsidR="00082A50" w:rsidRPr="000773BE" w:rsidRDefault="00082A50" w:rsidP="00EE74E8">
      <w:pPr>
        <w:pStyle w:val="SLONormal"/>
        <w:rPr>
          <w:lang w:val="et-EE"/>
        </w:rPr>
      </w:pPr>
    </w:p>
    <w:p w14:paraId="6076A824" w14:textId="51CB18A7" w:rsidR="008D7325" w:rsidRPr="000773BE" w:rsidRDefault="00082A50" w:rsidP="00B315A4">
      <w:pPr>
        <w:pStyle w:val="SLONormal"/>
        <w:rPr>
          <w:lang w:val="et-EE"/>
        </w:rPr>
      </w:pPr>
      <w:r w:rsidRPr="000773BE">
        <w:rPr>
          <w:b/>
          <w:lang w:val="et-EE"/>
        </w:rPr>
        <w:t>Paragrahv</w:t>
      </w:r>
      <w:r w:rsidR="00E62D36" w:rsidRPr="000773BE">
        <w:rPr>
          <w:b/>
          <w:lang w:val="et-EE"/>
        </w:rPr>
        <w:t>is 9</w:t>
      </w:r>
      <w:r w:rsidR="00E62D36" w:rsidRPr="000773BE">
        <w:rPr>
          <w:lang w:val="et-EE"/>
        </w:rPr>
        <w:t xml:space="preserve"> sätestatakse </w:t>
      </w:r>
      <w:r w:rsidR="00E62D36" w:rsidRPr="000773BE">
        <w:rPr>
          <w:b/>
          <w:lang w:val="et-EE"/>
        </w:rPr>
        <w:t>nõuded ehitusprojekti arhitektuuri osale</w:t>
      </w:r>
      <w:r w:rsidR="00834008" w:rsidRPr="000773BE">
        <w:rPr>
          <w:lang w:val="et-EE"/>
        </w:rPr>
        <w:t xml:space="preserve">. </w:t>
      </w:r>
      <w:r w:rsidR="004B1558" w:rsidRPr="000773BE">
        <w:rPr>
          <w:lang w:val="et-EE"/>
        </w:rPr>
        <w:t xml:space="preserve">Kehtiv määrus ei erista </w:t>
      </w:r>
      <w:r w:rsidR="00FA07CA" w:rsidRPr="000773BE">
        <w:rPr>
          <w:lang w:val="et-EE"/>
        </w:rPr>
        <w:t>arhitektuuri, sisearhitektuuri ja maastikuarhitektuuri.</w:t>
      </w:r>
      <w:r w:rsidR="007403F7" w:rsidRPr="000773BE">
        <w:rPr>
          <w:lang w:val="et-EE"/>
        </w:rPr>
        <w:t xml:space="preserve"> Uues määruses jääb kehtima sama lähenemine.</w:t>
      </w:r>
      <w:r w:rsidR="008D7325" w:rsidRPr="000773BE">
        <w:rPr>
          <w:lang w:val="et-EE"/>
        </w:rPr>
        <w:t xml:space="preserve"> Kehtiva regulatsiooniga võrreldes on arhitektuuri osa täiendatud punktidega 7 – 10. Muus osas on tegu kehtiva määruse § 16 </w:t>
      </w:r>
      <w:proofErr w:type="spellStart"/>
      <w:r w:rsidR="008D7325" w:rsidRPr="000773BE">
        <w:rPr>
          <w:lang w:val="et-EE"/>
        </w:rPr>
        <w:t>lg-ga</w:t>
      </w:r>
      <w:proofErr w:type="spellEnd"/>
      <w:r w:rsidR="008D7325" w:rsidRPr="000773BE">
        <w:rPr>
          <w:lang w:val="et-EE"/>
        </w:rPr>
        <w:t xml:space="preserve"> 1 mille sõnastust on kohati täpsustatud. </w:t>
      </w:r>
    </w:p>
    <w:p w14:paraId="370DECB3" w14:textId="6AE684FE" w:rsidR="00811788" w:rsidRPr="000773BE" w:rsidRDefault="006459BE" w:rsidP="00B315A4">
      <w:pPr>
        <w:pStyle w:val="SLONormal"/>
        <w:rPr>
          <w:lang w:val="et-EE"/>
        </w:rPr>
      </w:pPr>
      <w:r w:rsidRPr="000773BE">
        <w:rPr>
          <w:lang w:val="et-EE"/>
        </w:rPr>
        <w:t xml:space="preserve">Arhitektuuri osas </w:t>
      </w:r>
      <w:r w:rsidR="00231F71" w:rsidRPr="000773BE">
        <w:rPr>
          <w:lang w:val="et-EE"/>
        </w:rPr>
        <w:t>tuleb</w:t>
      </w:r>
      <w:r w:rsidR="00BB66B4" w:rsidRPr="000773BE">
        <w:rPr>
          <w:lang w:val="et-EE"/>
        </w:rPr>
        <w:t xml:space="preserve"> </w:t>
      </w:r>
      <w:r w:rsidR="00AC02EA" w:rsidRPr="000773BE">
        <w:rPr>
          <w:lang w:val="et-EE"/>
        </w:rPr>
        <w:t xml:space="preserve">lõike 1 </w:t>
      </w:r>
      <w:r w:rsidR="004635FD" w:rsidRPr="000773BE">
        <w:rPr>
          <w:lang w:val="et-EE"/>
        </w:rPr>
        <w:t xml:space="preserve">p 1 </w:t>
      </w:r>
      <w:r w:rsidR="00AC02EA" w:rsidRPr="000773BE">
        <w:rPr>
          <w:lang w:val="et-EE"/>
        </w:rPr>
        <w:t xml:space="preserve">kohaselt </w:t>
      </w:r>
      <w:r w:rsidR="00231F71" w:rsidRPr="000773BE">
        <w:rPr>
          <w:lang w:val="et-EE"/>
        </w:rPr>
        <w:t>esitada</w:t>
      </w:r>
      <w:r w:rsidR="00433841" w:rsidRPr="000773BE">
        <w:rPr>
          <w:lang w:val="et-EE"/>
        </w:rPr>
        <w:t xml:space="preserve"> </w:t>
      </w:r>
      <w:r w:rsidR="00231F71" w:rsidRPr="000773BE">
        <w:rPr>
          <w:lang w:val="et-EE"/>
        </w:rPr>
        <w:t>ehitise arhitektuurilahendus</w:t>
      </w:r>
      <w:r w:rsidR="00A65B6F" w:rsidRPr="000773BE">
        <w:rPr>
          <w:lang w:val="et-EE"/>
        </w:rPr>
        <w:t xml:space="preserve"> (kehtiva määruse § 16 lg 1 p </w:t>
      </w:r>
      <w:r w:rsidR="00153BDF" w:rsidRPr="000773BE">
        <w:rPr>
          <w:lang w:val="et-EE"/>
        </w:rPr>
        <w:t>2</w:t>
      </w:r>
      <w:r w:rsidR="00A65B6F" w:rsidRPr="000773BE">
        <w:rPr>
          <w:lang w:val="et-EE"/>
        </w:rPr>
        <w:t>)</w:t>
      </w:r>
      <w:r w:rsidR="00433841" w:rsidRPr="000773BE">
        <w:rPr>
          <w:lang w:val="et-EE"/>
        </w:rPr>
        <w:t xml:space="preserve">. </w:t>
      </w:r>
      <w:r w:rsidR="000C0C3C" w:rsidRPr="000773BE">
        <w:rPr>
          <w:lang w:val="et-EE"/>
        </w:rPr>
        <w:t xml:space="preserve">Arhitektuurilahendus </w:t>
      </w:r>
      <w:r w:rsidR="00261C7A" w:rsidRPr="000773BE">
        <w:rPr>
          <w:lang w:val="et-EE"/>
        </w:rPr>
        <w:t>kirjeldab kavandatava ehitise välimust, funktsionaalset ja esteetilist lahendust</w:t>
      </w:r>
      <w:r w:rsidR="00EE2C63" w:rsidRPr="000773BE">
        <w:rPr>
          <w:lang w:val="et-EE"/>
        </w:rPr>
        <w:t>.</w:t>
      </w:r>
      <w:r w:rsidR="00D41A9F" w:rsidRPr="000773BE">
        <w:rPr>
          <w:lang w:val="et-EE"/>
        </w:rPr>
        <w:t xml:space="preserve"> See võimaldab kõigil osapooltel mõista, milline ehitis on kavandatud</w:t>
      </w:r>
      <w:r w:rsidR="000A1054" w:rsidRPr="000773BE">
        <w:rPr>
          <w:lang w:val="et-EE"/>
        </w:rPr>
        <w:t xml:space="preserve">, sh hinnata ehitise sobivust ümbritsevasse keskkonda. </w:t>
      </w:r>
    </w:p>
    <w:p w14:paraId="0359099F" w14:textId="7E5E0E43" w:rsidR="005C5D3C" w:rsidRPr="000773BE" w:rsidRDefault="00B315A4" w:rsidP="00643E15">
      <w:pPr>
        <w:pStyle w:val="SLONormal"/>
        <w:rPr>
          <w:lang w:val="et-EE"/>
        </w:rPr>
      </w:pPr>
      <w:r w:rsidRPr="000773BE">
        <w:rPr>
          <w:lang w:val="et-EE"/>
        </w:rPr>
        <w:t xml:space="preserve">Lisaks tuleb esitada </w:t>
      </w:r>
      <w:r w:rsidR="0078504B" w:rsidRPr="000773BE">
        <w:rPr>
          <w:lang w:val="et-EE"/>
        </w:rPr>
        <w:t>ehitise põhitarindite kirjeldus koos põhiliste ehitustoodete, -materjalide ja -seadmete äranäitamisega (p 2: kehtiva määruse § 16 lg 1 p 4). Põhitarindid on ehitise põhinõuete (EhS § 11) täitmise hindamiseks vajalikud tarindid: kandvad ja jäigastavad tarindid, välispiirded (katus, välisseinad, avatäited, sokkel, vundament)</w:t>
      </w:r>
      <w:r w:rsidR="00662C82" w:rsidRPr="000773BE">
        <w:rPr>
          <w:lang w:val="et-EE"/>
        </w:rPr>
        <w:t xml:space="preserve"> ja</w:t>
      </w:r>
      <w:r w:rsidR="0078504B" w:rsidRPr="000773BE">
        <w:rPr>
          <w:lang w:val="et-EE"/>
        </w:rPr>
        <w:t xml:space="preserve"> sisetarindid. Need moodustavad ehitise kandevstruktuuri ja määravad selle stabiilsuse, ohutuse ja vastupidavuse. </w:t>
      </w:r>
    </w:p>
    <w:p w14:paraId="09D2CF63" w14:textId="69ECC661" w:rsidR="005C5D3C" w:rsidRPr="000773BE" w:rsidRDefault="0065114F" w:rsidP="0065114F">
      <w:pPr>
        <w:pStyle w:val="SLONormal"/>
        <w:rPr>
          <w:lang w:val="et-EE"/>
        </w:rPr>
      </w:pPr>
      <w:r w:rsidRPr="000773BE">
        <w:rPr>
          <w:lang w:val="et-EE"/>
        </w:rPr>
        <w:t>Ehitusprojektis peavad sisalduma ka a</w:t>
      </w:r>
      <w:r w:rsidR="005C5D3C" w:rsidRPr="000773BE">
        <w:rPr>
          <w:lang w:val="et-EE"/>
        </w:rPr>
        <w:t>rhitektuurinõuded hoone välispiiretele ja viimistluse kirjeldus</w:t>
      </w:r>
      <w:r w:rsidR="005B5415" w:rsidRPr="000773BE">
        <w:rPr>
          <w:lang w:val="et-EE"/>
        </w:rPr>
        <w:t xml:space="preserve"> (</w:t>
      </w:r>
      <w:r w:rsidR="00811788" w:rsidRPr="000773BE">
        <w:rPr>
          <w:lang w:val="et-EE"/>
        </w:rPr>
        <w:t xml:space="preserve">p 3; </w:t>
      </w:r>
      <w:r w:rsidR="005B5415" w:rsidRPr="000773BE">
        <w:rPr>
          <w:lang w:val="et-EE"/>
        </w:rPr>
        <w:t xml:space="preserve">kehtiva määruse § 16 lg 1 p </w:t>
      </w:r>
      <w:r w:rsidR="00D4778F" w:rsidRPr="000773BE">
        <w:rPr>
          <w:lang w:val="et-EE"/>
        </w:rPr>
        <w:t>5</w:t>
      </w:r>
      <w:r w:rsidR="005B5415" w:rsidRPr="000773BE">
        <w:rPr>
          <w:lang w:val="et-EE"/>
        </w:rPr>
        <w:t>)</w:t>
      </w:r>
      <w:r w:rsidR="005C5D3C" w:rsidRPr="000773BE">
        <w:rPr>
          <w:lang w:val="et-EE"/>
        </w:rPr>
        <w:t>, sealhulgas välispiirete ja nende elementide õhumüra isolatsiooni parameetrid</w:t>
      </w:r>
      <w:r w:rsidR="00C96EC1" w:rsidRPr="000773BE">
        <w:rPr>
          <w:lang w:val="et-EE"/>
        </w:rPr>
        <w:t xml:space="preserve">. </w:t>
      </w:r>
      <w:r w:rsidR="003453D9" w:rsidRPr="000773BE">
        <w:rPr>
          <w:lang w:val="et-EE"/>
        </w:rPr>
        <w:t>Arhitektuurinõuded on funktsionaalseid nõuded, samuti nõuded välisilmele ja materjali valikule. Näiteks kui hästi pea</w:t>
      </w:r>
      <w:r w:rsidR="00B67993" w:rsidRPr="000773BE">
        <w:rPr>
          <w:lang w:val="et-EE"/>
        </w:rPr>
        <w:t>vad</w:t>
      </w:r>
      <w:r w:rsidR="003453D9" w:rsidRPr="000773BE">
        <w:rPr>
          <w:lang w:val="et-EE"/>
        </w:rPr>
        <w:t xml:space="preserve"> </w:t>
      </w:r>
      <w:r w:rsidR="00B67993" w:rsidRPr="000773BE">
        <w:rPr>
          <w:lang w:val="et-EE"/>
        </w:rPr>
        <w:t>pinna olema</w:t>
      </w:r>
      <w:r w:rsidR="003453D9" w:rsidRPr="000773BE">
        <w:rPr>
          <w:lang w:val="et-EE"/>
        </w:rPr>
        <w:t xml:space="preserve"> viimistletud, millised </w:t>
      </w:r>
      <w:r w:rsidR="00690BBD" w:rsidRPr="000773BE">
        <w:rPr>
          <w:lang w:val="et-EE"/>
        </w:rPr>
        <w:t>ebatasasused</w:t>
      </w:r>
      <w:r w:rsidR="003453D9" w:rsidRPr="000773BE">
        <w:rPr>
          <w:lang w:val="et-EE"/>
        </w:rPr>
        <w:t xml:space="preserve"> on lubatud ja </w:t>
      </w:r>
      <w:r w:rsidR="006F6FD4" w:rsidRPr="000773BE">
        <w:rPr>
          <w:lang w:val="et-EE"/>
        </w:rPr>
        <w:t xml:space="preserve">millised </w:t>
      </w:r>
      <w:r w:rsidR="003453D9" w:rsidRPr="000773BE">
        <w:rPr>
          <w:lang w:val="et-EE"/>
        </w:rPr>
        <w:t>mitte</w:t>
      </w:r>
      <w:r w:rsidR="006C7E08" w:rsidRPr="000773BE">
        <w:rPr>
          <w:lang w:val="et-EE"/>
        </w:rPr>
        <w:t xml:space="preserve">, </w:t>
      </w:r>
      <w:r w:rsidR="00313F60" w:rsidRPr="000773BE">
        <w:rPr>
          <w:lang w:val="et-EE"/>
        </w:rPr>
        <w:t xml:space="preserve">võime takistada väliskeskkonnast pärineva </w:t>
      </w:r>
      <w:r w:rsidR="00AB7245" w:rsidRPr="000773BE">
        <w:rPr>
          <w:lang w:val="et-EE"/>
        </w:rPr>
        <w:t xml:space="preserve">müra levikut ehitisse jne. </w:t>
      </w:r>
      <w:r w:rsidR="006F6FD4" w:rsidRPr="000773BE">
        <w:rPr>
          <w:lang w:val="et-EE"/>
        </w:rPr>
        <w:t>Seejuures ei kuulu arhitektuurinõuete hulka planeeringutest tulenevad nõuded – need on lähtea</w:t>
      </w:r>
      <w:r w:rsidR="00772590" w:rsidRPr="000773BE">
        <w:rPr>
          <w:lang w:val="et-EE"/>
        </w:rPr>
        <w:t>ndmed.</w:t>
      </w:r>
    </w:p>
    <w:p w14:paraId="776ACC66" w14:textId="3B0CC939" w:rsidR="005C5D3C" w:rsidRPr="000773BE" w:rsidRDefault="00927012" w:rsidP="00643E15">
      <w:pPr>
        <w:pStyle w:val="SLONormal"/>
        <w:rPr>
          <w:lang w:val="et-EE"/>
        </w:rPr>
      </w:pPr>
      <w:r w:rsidRPr="000773BE">
        <w:rPr>
          <w:lang w:val="et-EE"/>
        </w:rPr>
        <w:lastRenderedPageBreak/>
        <w:t>Arhitektuuri osas peavad olema</w:t>
      </w:r>
      <w:r w:rsidR="002C623E" w:rsidRPr="000773BE">
        <w:rPr>
          <w:lang w:val="et-EE"/>
        </w:rPr>
        <w:t xml:space="preserve"> välja toodud</w:t>
      </w:r>
      <w:r w:rsidRPr="000773BE">
        <w:rPr>
          <w:lang w:val="et-EE"/>
        </w:rPr>
        <w:t xml:space="preserve"> ka </w:t>
      </w:r>
      <w:r w:rsidR="005C5D3C" w:rsidRPr="000773BE">
        <w:rPr>
          <w:lang w:val="et-EE"/>
        </w:rPr>
        <w:t>piirdetarindite soojusjuhtivused, mürapidavused</w:t>
      </w:r>
      <w:r w:rsidR="00781D57" w:rsidRPr="000773BE">
        <w:rPr>
          <w:lang w:val="et-EE"/>
        </w:rPr>
        <w:t xml:space="preserve"> (kehtiva määruse § 16 lg 1 p 6)</w:t>
      </w:r>
      <w:r w:rsidR="005C5D3C" w:rsidRPr="000773BE">
        <w:rPr>
          <w:lang w:val="et-EE"/>
        </w:rPr>
        <w:t xml:space="preserve"> ja </w:t>
      </w:r>
      <w:r w:rsidR="0010449B" w:rsidRPr="000773BE">
        <w:rPr>
          <w:lang w:val="et-EE"/>
        </w:rPr>
        <w:t xml:space="preserve">muud </w:t>
      </w:r>
      <w:r w:rsidR="005C5D3C" w:rsidRPr="000773BE">
        <w:rPr>
          <w:lang w:val="et-EE"/>
        </w:rPr>
        <w:t>ehitusfüüsikalised omadused, sealhulgas niiskusohutus ja õhupidavus</w:t>
      </w:r>
      <w:r w:rsidR="00811788" w:rsidRPr="000773BE">
        <w:rPr>
          <w:lang w:val="et-EE"/>
        </w:rPr>
        <w:t xml:space="preserve"> (p 4)</w:t>
      </w:r>
      <w:r w:rsidRPr="000773BE">
        <w:rPr>
          <w:lang w:val="et-EE"/>
        </w:rPr>
        <w:t xml:space="preserve">. </w:t>
      </w:r>
      <w:r w:rsidR="00EB7E89" w:rsidRPr="000773BE">
        <w:rPr>
          <w:lang w:val="et-EE"/>
        </w:rPr>
        <w:t>Piirdetarindi</w:t>
      </w:r>
      <w:r w:rsidR="00522274" w:rsidRPr="000773BE">
        <w:rPr>
          <w:lang w:val="et-EE"/>
        </w:rPr>
        <w:t xml:space="preserve"> soojusjuhtivus määrab, kui tõhusalt suudab ehitise</w:t>
      </w:r>
      <w:r w:rsidR="0030372C" w:rsidRPr="000773BE">
        <w:rPr>
          <w:lang w:val="et-EE"/>
        </w:rPr>
        <w:t xml:space="preserve"> piirdetarind soojust hoida või juhtida. </w:t>
      </w:r>
      <w:r w:rsidR="00D53DB0" w:rsidRPr="000773BE">
        <w:rPr>
          <w:lang w:val="et-EE"/>
        </w:rPr>
        <w:t>Mürapidavus</w:t>
      </w:r>
      <w:r w:rsidR="002C623E" w:rsidRPr="000773BE">
        <w:rPr>
          <w:lang w:val="et-EE"/>
        </w:rPr>
        <w:t xml:space="preserve"> määra</w:t>
      </w:r>
      <w:r w:rsidR="00DA039C" w:rsidRPr="000773BE">
        <w:rPr>
          <w:lang w:val="et-EE"/>
        </w:rPr>
        <w:t>b kuivõrd heli le</w:t>
      </w:r>
      <w:r w:rsidR="00F33F0C" w:rsidRPr="000773BE">
        <w:rPr>
          <w:lang w:val="et-EE"/>
        </w:rPr>
        <w:t>vib läbi ehitise piirete</w:t>
      </w:r>
      <w:r w:rsidR="00DA3C23" w:rsidRPr="000773BE">
        <w:rPr>
          <w:lang w:val="et-EE"/>
        </w:rPr>
        <w:t xml:space="preserve">, st väliskeskkonnast </w:t>
      </w:r>
      <w:r w:rsidR="00197658" w:rsidRPr="000773BE">
        <w:rPr>
          <w:lang w:val="et-EE"/>
        </w:rPr>
        <w:t xml:space="preserve">ehitisse ja ehitisesiseselt </w:t>
      </w:r>
      <w:r w:rsidR="00855CF3" w:rsidRPr="000773BE">
        <w:rPr>
          <w:lang w:val="et-EE"/>
        </w:rPr>
        <w:t>ühest ruumist teise</w:t>
      </w:r>
      <w:r w:rsidR="00F33F0C" w:rsidRPr="000773BE">
        <w:rPr>
          <w:lang w:val="et-EE"/>
        </w:rPr>
        <w:t>.</w:t>
      </w:r>
      <w:r w:rsidR="00A507C5" w:rsidRPr="000773BE">
        <w:rPr>
          <w:lang w:val="et-EE"/>
        </w:rPr>
        <w:t xml:space="preserve"> </w:t>
      </w:r>
      <w:r w:rsidR="00742AC8" w:rsidRPr="000773BE">
        <w:rPr>
          <w:lang w:val="et-EE"/>
        </w:rPr>
        <w:t xml:space="preserve">Ehitusprojektis tuleb näidata </w:t>
      </w:r>
      <w:r w:rsidR="003B4E63" w:rsidRPr="000773BE">
        <w:rPr>
          <w:lang w:val="et-EE"/>
        </w:rPr>
        <w:t xml:space="preserve">ruumidevahelist mürapidavust ja selle tagamiseks kavandatud abinõud. Näiteks kortermaja puhul </w:t>
      </w:r>
      <w:r w:rsidR="00564D68" w:rsidRPr="000773BE">
        <w:rPr>
          <w:lang w:val="et-EE"/>
        </w:rPr>
        <w:t xml:space="preserve">on eriti oluline korteritevaheline mürapidavus ja korteri siseselt </w:t>
      </w:r>
      <w:r w:rsidR="00997664" w:rsidRPr="000773BE">
        <w:rPr>
          <w:lang w:val="et-EE"/>
        </w:rPr>
        <w:t xml:space="preserve">magamistubade </w:t>
      </w:r>
      <w:r w:rsidR="00106DD5" w:rsidRPr="000773BE">
        <w:rPr>
          <w:lang w:val="et-EE"/>
        </w:rPr>
        <w:t xml:space="preserve">ja tualettruumide </w:t>
      </w:r>
      <w:r w:rsidR="00997664" w:rsidRPr="000773BE">
        <w:rPr>
          <w:lang w:val="et-EE"/>
        </w:rPr>
        <w:t>mürapidavus, et tagada kasutusmugavust</w:t>
      </w:r>
      <w:r w:rsidR="00106DD5" w:rsidRPr="000773BE">
        <w:rPr>
          <w:lang w:val="et-EE"/>
        </w:rPr>
        <w:t xml:space="preserve"> ja privaatsust</w:t>
      </w:r>
      <w:r w:rsidR="00564D68" w:rsidRPr="000773BE">
        <w:rPr>
          <w:lang w:val="et-EE"/>
        </w:rPr>
        <w:t>.</w:t>
      </w:r>
      <w:r w:rsidR="00A91947" w:rsidRPr="000773BE">
        <w:rPr>
          <w:lang w:val="et-EE"/>
        </w:rPr>
        <w:t xml:space="preserve"> Ehitusfüüsikalised näitajad on </w:t>
      </w:r>
      <w:r w:rsidR="006852DF" w:rsidRPr="000773BE">
        <w:rPr>
          <w:lang w:val="et-EE"/>
        </w:rPr>
        <w:t>olulised ehitise funktsionaalseks, toimivuse ja ohutuse kavandamiseks</w:t>
      </w:r>
      <w:r w:rsidR="009B6CE5" w:rsidRPr="000773BE">
        <w:rPr>
          <w:lang w:val="et-EE"/>
        </w:rPr>
        <w:t xml:space="preserve">. </w:t>
      </w:r>
      <w:r w:rsidR="00ED2227" w:rsidRPr="000773BE">
        <w:rPr>
          <w:lang w:val="et-EE"/>
        </w:rPr>
        <w:t xml:space="preserve">Ehitusfüüsikalised valikud </w:t>
      </w:r>
      <w:r w:rsidR="009B6CE5" w:rsidRPr="000773BE">
        <w:rPr>
          <w:lang w:val="et-EE"/>
        </w:rPr>
        <w:t xml:space="preserve">mõjutavad </w:t>
      </w:r>
      <w:r w:rsidR="00ED2227" w:rsidRPr="000773BE">
        <w:rPr>
          <w:lang w:val="et-EE"/>
        </w:rPr>
        <w:t xml:space="preserve">muu hulgas </w:t>
      </w:r>
      <w:r w:rsidR="00A91947" w:rsidRPr="000773BE">
        <w:rPr>
          <w:lang w:val="et-EE"/>
        </w:rPr>
        <w:t>energia</w:t>
      </w:r>
      <w:r w:rsidR="009B6CE5" w:rsidRPr="000773BE">
        <w:rPr>
          <w:lang w:val="et-EE"/>
        </w:rPr>
        <w:t xml:space="preserve"> tarbimist</w:t>
      </w:r>
      <w:r w:rsidR="00A91947" w:rsidRPr="000773BE">
        <w:rPr>
          <w:lang w:val="et-EE"/>
        </w:rPr>
        <w:t xml:space="preserve">, </w:t>
      </w:r>
      <w:r w:rsidR="00ED2227" w:rsidRPr="000773BE">
        <w:rPr>
          <w:lang w:val="et-EE"/>
        </w:rPr>
        <w:t xml:space="preserve">mõju </w:t>
      </w:r>
      <w:r w:rsidR="00A91947" w:rsidRPr="000773BE">
        <w:rPr>
          <w:lang w:val="et-EE"/>
        </w:rPr>
        <w:t>keskkonn</w:t>
      </w:r>
      <w:r w:rsidR="00ED2227" w:rsidRPr="000773BE">
        <w:rPr>
          <w:lang w:val="et-EE"/>
        </w:rPr>
        <w:t>ale</w:t>
      </w:r>
      <w:r w:rsidR="009B6CE5" w:rsidRPr="000773BE">
        <w:rPr>
          <w:lang w:val="et-EE"/>
        </w:rPr>
        <w:t xml:space="preserve">, </w:t>
      </w:r>
      <w:r w:rsidR="00A91947" w:rsidRPr="000773BE">
        <w:rPr>
          <w:lang w:val="et-EE"/>
        </w:rPr>
        <w:t>sisekliima</w:t>
      </w:r>
      <w:r w:rsidR="00ED2227" w:rsidRPr="000773BE">
        <w:rPr>
          <w:lang w:val="et-EE"/>
        </w:rPr>
        <w:t>t</w:t>
      </w:r>
      <w:r w:rsidR="00A91947" w:rsidRPr="000773BE">
        <w:rPr>
          <w:lang w:val="et-EE"/>
        </w:rPr>
        <w:t xml:space="preserve">, </w:t>
      </w:r>
      <w:r w:rsidR="00CA1E7A" w:rsidRPr="000773BE">
        <w:rPr>
          <w:lang w:val="et-EE"/>
        </w:rPr>
        <w:t>niiskusturvalisus</w:t>
      </w:r>
      <w:r w:rsidR="009F4EC5" w:rsidRPr="000773BE">
        <w:rPr>
          <w:lang w:val="et-EE"/>
        </w:rPr>
        <w:t>t</w:t>
      </w:r>
      <w:r w:rsidR="00CA1E7A" w:rsidRPr="000773BE">
        <w:rPr>
          <w:lang w:val="et-EE"/>
        </w:rPr>
        <w:t xml:space="preserve">, </w:t>
      </w:r>
      <w:r w:rsidR="00A91947" w:rsidRPr="000773BE">
        <w:rPr>
          <w:lang w:val="et-EE"/>
        </w:rPr>
        <w:t>vastupidavus</w:t>
      </w:r>
      <w:r w:rsidR="009F4EC5" w:rsidRPr="000773BE">
        <w:rPr>
          <w:lang w:val="et-EE"/>
        </w:rPr>
        <w:t>t jne</w:t>
      </w:r>
      <w:r w:rsidR="00A91947" w:rsidRPr="000773BE">
        <w:rPr>
          <w:lang w:val="et-EE"/>
        </w:rPr>
        <w:t>.</w:t>
      </w:r>
      <w:r w:rsidR="00A91947" w:rsidRPr="000773BE" w:rsidDel="00D11B5F">
        <w:rPr>
          <w:highlight w:val="yellow"/>
          <w:lang w:val="et-EE"/>
        </w:rPr>
        <w:t xml:space="preserve"> </w:t>
      </w:r>
    </w:p>
    <w:p w14:paraId="5730512D" w14:textId="74905B02" w:rsidR="005C5D3C" w:rsidRPr="000773BE" w:rsidRDefault="007B19EF" w:rsidP="007B19EF">
      <w:pPr>
        <w:pStyle w:val="SLONormal"/>
        <w:rPr>
          <w:lang w:val="et-EE"/>
        </w:rPr>
      </w:pPr>
      <w:r w:rsidRPr="000773BE">
        <w:rPr>
          <w:lang w:val="et-EE"/>
        </w:rPr>
        <w:t xml:space="preserve">Arhitektuuri osas tuleb välja tuua </w:t>
      </w:r>
      <w:r w:rsidR="005C5D3C" w:rsidRPr="000773BE">
        <w:rPr>
          <w:lang w:val="et-EE"/>
        </w:rPr>
        <w:t>nõuded ja nõuetele vastavust tagavad lahendused puudega inimeste erivajadustest tulenevate liikumisvõimaluste kindlustamiseks</w:t>
      </w:r>
      <w:r w:rsidR="00A65B6F" w:rsidRPr="000773BE">
        <w:rPr>
          <w:lang w:val="et-EE"/>
        </w:rPr>
        <w:t xml:space="preserve"> (</w:t>
      </w:r>
      <w:r w:rsidR="00811788" w:rsidRPr="000773BE">
        <w:rPr>
          <w:lang w:val="et-EE"/>
        </w:rPr>
        <w:t xml:space="preserve">p 5; </w:t>
      </w:r>
      <w:r w:rsidR="00A65B6F" w:rsidRPr="000773BE">
        <w:rPr>
          <w:lang w:val="et-EE"/>
        </w:rPr>
        <w:t>kehtiva määruse § 16 lg 1 p 7)</w:t>
      </w:r>
      <w:r w:rsidRPr="000773BE">
        <w:rPr>
          <w:lang w:val="et-EE"/>
        </w:rPr>
        <w:t xml:space="preserve">. </w:t>
      </w:r>
      <w:r w:rsidR="002E6F61" w:rsidRPr="000773BE">
        <w:rPr>
          <w:lang w:val="et-EE"/>
        </w:rPr>
        <w:t xml:space="preserve">Nõuete eesmärk on tagada, et ehitis on </w:t>
      </w:r>
      <w:r w:rsidR="00B81A1F" w:rsidRPr="000773BE">
        <w:rPr>
          <w:lang w:val="et-EE"/>
        </w:rPr>
        <w:t>kõigile ligipääsetav, sealhulgas ratastoolis liikujatele, vaegnägijatele</w:t>
      </w:r>
      <w:r w:rsidR="004A737A" w:rsidRPr="000773BE">
        <w:rPr>
          <w:lang w:val="et-EE"/>
        </w:rPr>
        <w:t xml:space="preserve"> ja -kuulajatele jne</w:t>
      </w:r>
      <w:r w:rsidR="00B81A1F" w:rsidRPr="000773BE">
        <w:rPr>
          <w:lang w:val="et-EE"/>
        </w:rPr>
        <w:t>.</w:t>
      </w:r>
      <w:r w:rsidR="00903203" w:rsidRPr="000773BE">
        <w:rPr>
          <w:lang w:val="et-EE"/>
        </w:rPr>
        <w:t xml:space="preserve"> Ligipääsetavus hõlmab sissepääse, liikumisteid ja koridore, </w:t>
      </w:r>
      <w:r w:rsidR="00182346" w:rsidRPr="000773BE">
        <w:rPr>
          <w:lang w:val="et-EE"/>
        </w:rPr>
        <w:t>lifte, tualettruume, tehnosüsteeme</w:t>
      </w:r>
      <w:r w:rsidR="00955232" w:rsidRPr="000773BE">
        <w:rPr>
          <w:lang w:val="et-EE"/>
        </w:rPr>
        <w:t>, parkimist jne. Näiteks peaks sissepääsu juures olema k</w:t>
      </w:r>
      <w:r w:rsidR="00A40C64" w:rsidRPr="000773BE">
        <w:rPr>
          <w:lang w:val="et-EE"/>
        </w:rPr>
        <w:t>aldtee</w:t>
      </w:r>
      <w:r w:rsidR="000E498A" w:rsidRPr="000773BE">
        <w:rPr>
          <w:lang w:val="et-EE"/>
        </w:rPr>
        <w:t>;</w:t>
      </w:r>
      <w:r w:rsidR="00A40C64" w:rsidRPr="000773BE">
        <w:rPr>
          <w:lang w:val="et-EE"/>
        </w:rPr>
        <w:t xml:space="preserve"> lift peaks sõitma igale korrusele ja lifti nupud </w:t>
      </w:r>
      <w:r w:rsidR="009D4B00" w:rsidRPr="000773BE">
        <w:rPr>
          <w:lang w:val="et-EE"/>
        </w:rPr>
        <w:t>sisaldama ka Brail</w:t>
      </w:r>
      <w:r w:rsidR="00972F91" w:rsidRPr="000773BE">
        <w:rPr>
          <w:lang w:val="et-EE"/>
        </w:rPr>
        <w:t xml:space="preserve">le </w:t>
      </w:r>
      <w:r w:rsidR="003C0E80" w:rsidRPr="000773BE">
        <w:rPr>
          <w:lang w:val="et-EE"/>
        </w:rPr>
        <w:t>kirja</w:t>
      </w:r>
      <w:r w:rsidR="00972F91" w:rsidRPr="000773BE">
        <w:rPr>
          <w:lang w:val="et-EE"/>
        </w:rPr>
        <w:t xml:space="preserve"> või heliteavitusi</w:t>
      </w:r>
      <w:r w:rsidR="00C41BEA" w:rsidRPr="000773BE">
        <w:rPr>
          <w:lang w:val="et-EE"/>
        </w:rPr>
        <w:t xml:space="preserve"> jne. Nõuded ja lahendused sõltuvad ehitise kasutusotstarbest ja eripäras</w:t>
      </w:r>
      <w:r w:rsidR="009502BE" w:rsidRPr="000773BE">
        <w:rPr>
          <w:lang w:val="et-EE"/>
        </w:rPr>
        <w:t>t – näiteks ei pruugi avalikkusele ligipääsmatu ehitis nagu kai või tunnel sisalda</w:t>
      </w:r>
      <w:r w:rsidR="005B0924" w:rsidRPr="000773BE">
        <w:rPr>
          <w:lang w:val="et-EE"/>
        </w:rPr>
        <w:t>d</w:t>
      </w:r>
      <w:r w:rsidR="009502BE" w:rsidRPr="000773BE">
        <w:rPr>
          <w:lang w:val="et-EE"/>
        </w:rPr>
        <w:t>a</w:t>
      </w:r>
      <w:r w:rsidR="00032C91" w:rsidRPr="000773BE">
        <w:rPr>
          <w:lang w:val="et-EE"/>
        </w:rPr>
        <w:t xml:space="preserve"> puudega inimeste erivajadustest tulenevai</w:t>
      </w:r>
      <w:r w:rsidR="003F057C" w:rsidRPr="000773BE">
        <w:rPr>
          <w:lang w:val="et-EE"/>
        </w:rPr>
        <w:t>d</w:t>
      </w:r>
      <w:r w:rsidR="00032C91" w:rsidRPr="000773BE">
        <w:rPr>
          <w:lang w:val="et-EE"/>
        </w:rPr>
        <w:t xml:space="preserve"> lahendusi.</w:t>
      </w:r>
    </w:p>
    <w:p w14:paraId="73A70961" w14:textId="7E03E3FF" w:rsidR="005C5D3C" w:rsidRPr="000773BE" w:rsidRDefault="00441C02" w:rsidP="00441C02">
      <w:pPr>
        <w:pStyle w:val="SLONormal"/>
        <w:rPr>
          <w:lang w:val="et-EE"/>
        </w:rPr>
      </w:pPr>
      <w:r w:rsidRPr="000773BE">
        <w:rPr>
          <w:lang w:val="et-EE"/>
        </w:rPr>
        <w:t xml:space="preserve">Arhitektuuri osa peab sisaldama ka </w:t>
      </w:r>
      <w:r w:rsidR="005C5D3C" w:rsidRPr="000773BE">
        <w:rPr>
          <w:lang w:val="et-EE"/>
        </w:rPr>
        <w:t>üldnõuded siseviimistlusele</w:t>
      </w:r>
      <w:r w:rsidR="00A65B6F" w:rsidRPr="000773BE">
        <w:rPr>
          <w:lang w:val="et-EE"/>
        </w:rPr>
        <w:t xml:space="preserve"> (kehtiva määruse § 16 lg 1 p 8)</w:t>
      </w:r>
      <w:r w:rsidR="005C5D3C" w:rsidRPr="000773BE">
        <w:rPr>
          <w:lang w:val="et-EE"/>
        </w:rPr>
        <w:t xml:space="preserve"> koos põhiliste ehitustoodete, -materjalide ja nende omaduste äranäitamisega</w:t>
      </w:r>
      <w:r w:rsidR="000C685F" w:rsidRPr="000773BE">
        <w:rPr>
          <w:lang w:val="et-EE"/>
        </w:rPr>
        <w:t xml:space="preserve"> (p 6)</w:t>
      </w:r>
      <w:r w:rsidR="005C5D3C" w:rsidRPr="000773BE">
        <w:rPr>
          <w:lang w:val="et-EE"/>
        </w:rPr>
        <w:t>.</w:t>
      </w:r>
      <w:r w:rsidR="003D2E23" w:rsidRPr="000773BE">
        <w:rPr>
          <w:lang w:val="et-EE"/>
        </w:rPr>
        <w:t xml:space="preserve"> </w:t>
      </w:r>
      <w:r w:rsidR="00BD6381" w:rsidRPr="000773BE">
        <w:rPr>
          <w:lang w:val="et-EE"/>
        </w:rPr>
        <w:t xml:space="preserve">Nõude täitmise detailsusaste sõltub projekteerimise staadiumist ja taotletavast eesmärgist – ehitusloa taotlemisel ei pea </w:t>
      </w:r>
      <w:r w:rsidR="00B325C6" w:rsidRPr="000773BE">
        <w:rPr>
          <w:lang w:val="et-EE"/>
        </w:rPr>
        <w:t>teave olema liiga detailne, kasutusloa taotlusele lisatud projekt peab olema</w:t>
      </w:r>
      <w:r w:rsidR="004D061A" w:rsidRPr="000773BE">
        <w:rPr>
          <w:lang w:val="et-EE"/>
        </w:rPr>
        <w:t xml:space="preserve"> detailne (vt selles osas täpsemalt § 7 lg 1 p 4 selgitused).</w:t>
      </w:r>
    </w:p>
    <w:p w14:paraId="6A1FCCDD" w14:textId="2F7FACE1" w:rsidR="005C5D3C" w:rsidRPr="000773BE" w:rsidRDefault="00E02121" w:rsidP="002E6560">
      <w:pPr>
        <w:pStyle w:val="SLONormal"/>
        <w:rPr>
          <w:lang w:val="et-EE"/>
        </w:rPr>
      </w:pPr>
      <w:r w:rsidRPr="06F16942">
        <w:rPr>
          <w:lang w:val="et-EE"/>
        </w:rPr>
        <w:t xml:space="preserve">Arhitektuuri osas tuleb kajastada ka </w:t>
      </w:r>
      <w:r w:rsidR="005C5D3C" w:rsidRPr="06F16942">
        <w:rPr>
          <w:lang w:val="et-EE"/>
        </w:rPr>
        <w:t>insolatsiooni ja päikesekaitse lahendused, sealhulgas avatäidete soojusläbivus ja klaaspindade valgusläbivus</w:t>
      </w:r>
      <w:r w:rsidR="000C685F" w:rsidRPr="06F16942">
        <w:rPr>
          <w:lang w:val="et-EE"/>
        </w:rPr>
        <w:t xml:space="preserve"> </w:t>
      </w:r>
      <w:r w:rsidR="00D86338" w:rsidRPr="06F16942">
        <w:rPr>
          <w:lang w:val="et-EE"/>
        </w:rPr>
        <w:t>ning üldnõuded ja valgustus</w:t>
      </w:r>
      <w:r w:rsidR="004C4B57" w:rsidRPr="06F16942">
        <w:rPr>
          <w:lang w:val="et-EE"/>
        </w:rPr>
        <w:t xml:space="preserve">tehnilised parameetrid siseruumide valgustusele </w:t>
      </w:r>
      <w:r w:rsidR="000C685F" w:rsidRPr="06F16942">
        <w:rPr>
          <w:lang w:val="et-EE"/>
        </w:rPr>
        <w:t xml:space="preserve">(p 7). Insolatsioon on </w:t>
      </w:r>
      <w:r w:rsidR="0023420C" w:rsidRPr="06F16942">
        <w:rPr>
          <w:lang w:val="et-EE"/>
        </w:rPr>
        <w:t>ruumi paistev otsene päikesekiirgus</w:t>
      </w:r>
      <w:r w:rsidR="00270BF9" w:rsidRPr="06F16942">
        <w:rPr>
          <w:lang w:val="et-EE"/>
        </w:rPr>
        <w:t xml:space="preserve"> ehk otsene päik</w:t>
      </w:r>
      <w:r w:rsidR="00B53637" w:rsidRPr="06F16942">
        <w:rPr>
          <w:lang w:val="et-EE"/>
        </w:rPr>
        <w:t>esevalgus</w:t>
      </w:r>
      <w:r w:rsidR="0023420C" w:rsidRPr="06F16942">
        <w:rPr>
          <w:lang w:val="et-EE"/>
        </w:rPr>
        <w:t>.</w:t>
      </w:r>
      <w:r w:rsidR="00995F7B" w:rsidRPr="06F16942">
        <w:rPr>
          <w:lang w:val="et-EE"/>
        </w:rPr>
        <w:t xml:space="preserve"> Insolatsioon omab tähtust inimese tervise jaoks ning peab olema </w:t>
      </w:r>
      <w:r w:rsidR="008B4040" w:rsidRPr="06F16942">
        <w:rPr>
          <w:lang w:val="et-EE"/>
        </w:rPr>
        <w:t>piisav.</w:t>
      </w:r>
      <w:r w:rsidR="008C02C0" w:rsidRPr="06F16942">
        <w:rPr>
          <w:lang w:val="et-EE"/>
        </w:rPr>
        <w:t xml:space="preserve"> </w:t>
      </w:r>
      <w:r w:rsidR="00D32A66" w:rsidRPr="06F16942">
        <w:rPr>
          <w:lang w:val="et-EE"/>
        </w:rPr>
        <w:t xml:space="preserve">See mõjutab ka ehitise sisekliimat. </w:t>
      </w:r>
      <w:r w:rsidR="001027B9" w:rsidRPr="06F16942">
        <w:rPr>
          <w:lang w:val="et-EE"/>
        </w:rPr>
        <w:t xml:space="preserve">Näiteks </w:t>
      </w:r>
      <w:r w:rsidR="00B124B2" w:rsidRPr="06F16942">
        <w:rPr>
          <w:lang w:val="et-EE"/>
        </w:rPr>
        <w:t xml:space="preserve">Majandus- ja taristuministri 02.07.2015 määruse nr 85 „Eluruumile esitatavad nõuded“ § 3 lg 3 kohaselt tuleb eluruumis tagada piisav loomulik valgus. Määrus </w:t>
      </w:r>
      <w:r w:rsidR="001027B9" w:rsidRPr="06F16942">
        <w:rPr>
          <w:lang w:val="et-EE"/>
        </w:rPr>
        <w:t xml:space="preserve">samas </w:t>
      </w:r>
      <w:r w:rsidR="00B124B2" w:rsidRPr="06F16942">
        <w:rPr>
          <w:lang w:val="et-EE"/>
        </w:rPr>
        <w:t>ei sisusta, milline on piisav loomulik valgus.</w:t>
      </w:r>
      <w:r w:rsidR="0082723C" w:rsidRPr="06F16942">
        <w:rPr>
          <w:lang w:val="et-EE"/>
        </w:rPr>
        <w:t xml:space="preserve"> </w:t>
      </w:r>
      <w:r w:rsidR="008C02C0" w:rsidRPr="06F16942">
        <w:rPr>
          <w:lang w:val="et-EE"/>
        </w:rPr>
        <w:t>Insolatsiooni nõuded ei ole õigusakti tasemel reguleeritud</w:t>
      </w:r>
      <w:r w:rsidR="001002EB">
        <w:rPr>
          <w:lang w:val="et-EE"/>
        </w:rPr>
        <w:t xml:space="preserve"> ning seda sisustatakse hea tava kaudu. </w:t>
      </w:r>
      <w:r w:rsidR="009C058A">
        <w:rPr>
          <w:lang w:val="et-EE"/>
        </w:rPr>
        <w:t xml:space="preserve">Avalikustatud on </w:t>
      </w:r>
      <w:r w:rsidR="002E6560" w:rsidRPr="06F16942">
        <w:rPr>
          <w:lang w:val="et-EE"/>
        </w:rPr>
        <w:t>„</w:t>
      </w:r>
      <w:r w:rsidR="002E6560" w:rsidRPr="06F16942">
        <w:rPr>
          <w:i/>
          <w:iCs/>
          <w:lang w:val="et-EE"/>
        </w:rPr>
        <w:t>Ruumi otsese päikesevalguse (insolatsiooni) kestuse arvutamise juhend</w:t>
      </w:r>
      <w:r w:rsidR="002E6560" w:rsidRPr="06F16942">
        <w:rPr>
          <w:lang w:val="et-EE"/>
        </w:rPr>
        <w:t>“, mis järgib Eestis aastakümneid rakendamisel olnud ja hea tava hulka kuuluva standardi EVS 894:2008/A2:2015 põhimõtteid.</w:t>
      </w:r>
    </w:p>
    <w:p w14:paraId="16982BF2" w14:textId="3AAC1A88" w:rsidR="00A70F7B" w:rsidRPr="000773BE" w:rsidRDefault="00B576DA" w:rsidP="002E6560">
      <w:pPr>
        <w:pStyle w:val="SLONormal"/>
        <w:rPr>
          <w:lang w:val="et-EE"/>
        </w:rPr>
      </w:pPr>
      <w:r w:rsidRPr="000773BE">
        <w:rPr>
          <w:lang w:val="et-EE"/>
        </w:rPr>
        <w:t xml:space="preserve">Vähemolulised ei ole ka päikesekaitse lahendused, mis aitavad reguleerida otsese päiksekiirguse mõju, et vältida </w:t>
      </w:r>
      <w:r w:rsidR="009203BF" w:rsidRPr="000773BE">
        <w:rPr>
          <w:lang w:val="et-EE"/>
        </w:rPr>
        <w:t>liiga</w:t>
      </w:r>
      <w:r w:rsidRPr="000773BE">
        <w:rPr>
          <w:lang w:val="et-EE"/>
        </w:rPr>
        <w:t xml:space="preserve"> kõrget sisetemperatuuri. </w:t>
      </w:r>
      <w:r w:rsidR="0006121C" w:rsidRPr="000773BE">
        <w:rPr>
          <w:lang w:val="et-EE"/>
        </w:rPr>
        <w:t xml:space="preserve">Päiksekaitse lahendustega arvestama jätmine </w:t>
      </w:r>
      <w:r w:rsidR="00855A48" w:rsidRPr="000773BE">
        <w:rPr>
          <w:lang w:val="et-EE"/>
        </w:rPr>
        <w:t xml:space="preserve">või hiljemalt tuua vajadust täiendava tehnosüsteemi, nt jahutuse järele, et tagada </w:t>
      </w:r>
      <w:r w:rsidR="001E0F31" w:rsidRPr="000773BE">
        <w:rPr>
          <w:lang w:val="et-EE"/>
        </w:rPr>
        <w:t>mugav sisekliim</w:t>
      </w:r>
      <w:r w:rsidR="009C351D" w:rsidRPr="000773BE">
        <w:rPr>
          <w:lang w:val="et-EE"/>
        </w:rPr>
        <w:t>a</w:t>
      </w:r>
      <w:r w:rsidR="001E0F31" w:rsidRPr="000773BE">
        <w:rPr>
          <w:lang w:val="et-EE"/>
        </w:rPr>
        <w:t>.</w:t>
      </w:r>
      <w:r w:rsidR="0022643B" w:rsidRPr="000773BE">
        <w:rPr>
          <w:lang w:val="et-EE"/>
        </w:rPr>
        <w:t xml:space="preserve"> Sobivad päiksekaitse meetmed aitavad </w:t>
      </w:r>
      <w:r w:rsidR="00D453D3" w:rsidRPr="000773BE">
        <w:rPr>
          <w:lang w:val="et-EE"/>
        </w:rPr>
        <w:t>vähendada jahutusvajadust ja seeläbi ka energiakulusid.</w:t>
      </w:r>
    </w:p>
    <w:p w14:paraId="6B2E8440" w14:textId="49B10066" w:rsidR="00D52197" w:rsidRPr="000773BE" w:rsidRDefault="006B2D0F" w:rsidP="002E6560">
      <w:pPr>
        <w:pStyle w:val="SLONormal"/>
        <w:rPr>
          <w:lang w:val="et-EE"/>
        </w:rPr>
      </w:pPr>
      <w:r w:rsidRPr="000773BE">
        <w:rPr>
          <w:lang w:val="et-EE"/>
        </w:rPr>
        <w:t>Ü</w:t>
      </w:r>
      <w:r w:rsidR="00D52197" w:rsidRPr="000773BE">
        <w:rPr>
          <w:lang w:val="et-EE"/>
        </w:rPr>
        <w:t>ldnõuded ja valgustustehnilised parameetrid siseruumide valgustusele</w:t>
      </w:r>
      <w:r w:rsidR="0074228C" w:rsidRPr="000773BE">
        <w:rPr>
          <w:lang w:val="et-EE"/>
        </w:rPr>
        <w:t xml:space="preserve">. Siseruumide valgustuse </w:t>
      </w:r>
      <w:r w:rsidR="00A907EC" w:rsidRPr="000773BE">
        <w:rPr>
          <w:lang w:val="et-EE"/>
        </w:rPr>
        <w:t>üldnõuded ja põhimõtted erinevad sõltuvalt ruumi kasutus</w:t>
      </w:r>
      <w:r w:rsidR="00DE3B32" w:rsidRPr="000773BE">
        <w:rPr>
          <w:lang w:val="et-EE"/>
        </w:rPr>
        <w:t xml:space="preserve">est. </w:t>
      </w:r>
      <w:r w:rsidR="009E21A3" w:rsidRPr="000773BE">
        <w:rPr>
          <w:lang w:val="et-EE"/>
        </w:rPr>
        <w:t xml:space="preserve">Näiteks </w:t>
      </w:r>
      <w:r w:rsidR="00A04F54" w:rsidRPr="000773BE">
        <w:rPr>
          <w:lang w:val="et-EE"/>
        </w:rPr>
        <w:t>võib</w:t>
      </w:r>
      <w:r w:rsidR="009E21A3" w:rsidRPr="000773BE">
        <w:rPr>
          <w:lang w:val="et-EE"/>
        </w:rPr>
        <w:t xml:space="preserve"> </w:t>
      </w:r>
      <w:r w:rsidR="00A04F54" w:rsidRPr="000773BE">
        <w:rPr>
          <w:lang w:val="et-EE"/>
        </w:rPr>
        <w:t xml:space="preserve">elutoa valgustus olla pehmem </w:t>
      </w:r>
      <w:r w:rsidR="00E5770C" w:rsidRPr="000773BE">
        <w:rPr>
          <w:lang w:val="et-EE"/>
        </w:rPr>
        <w:t>ja valgustase madalam</w:t>
      </w:r>
      <w:r w:rsidR="00E321FF" w:rsidRPr="000773BE">
        <w:rPr>
          <w:lang w:val="et-EE"/>
        </w:rPr>
        <w:t>,</w:t>
      </w:r>
      <w:r w:rsidR="00E5770C" w:rsidRPr="000773BE">
        <w:rPr>
          <w:lang w:val="et-EE"/>
        </w:rPr>
        <w:t xml:space="preserve"> kui </w:t>
      </w:r>
      <w:r w:rsidR="009E21A3" w:rsidRPr="000773BE">
        <w:rPr>
          <w:lang w:val="et-EE"/>
        </w:rPr>
        <w:t>kontoriruumide</w:t>
      </w:r>
      <w:r w:rsidR="00E5770C" w:rsidRPr="000773BE">
        <w:rPr>
          <w:lang w:val="et-EE"/>
        </w:rPr>
        <w:t xml:space="preserve">s. </w:t>
      </w:r>
      <w:r w:rsidR="00E44B7C" w:rsidRPr="000773BE">
        <w:rPr>
          <w:lang w:val="et-EE"/>
        </w:rPr>
        <w:t xml:space="preserve">Ehitusprojektis tuleb </w:t>
      </w:r>
      <w:r w:rsidR="00525702" w:rsidRPr="000773BE">
        <w:rPr>
          <w:lang w:val="et-EE"/>
        </w:rPr>
        <w:t>välja tuua</w:t>
      </w:r>
      <w:r w:rsidR="00E44B7C" w:rsidRPr="000773BE">
        <w:rPr>
          <w:lang w:val="et-EE"/>
        </w:rPr>
        <w:t xml:space="preserve"> </w:t>
      </w:r>
      <w:r w:rsidR="00F44258" w:rsidRPr="000773BE">
        <w:rPr>
          <w:lang w:val="et-EE"/>
        </w:rPr>
        <w:t>valitud</w:t>
      </w:r>
      <w:r w:rsidR="00F927E6" w:rsidRPr="000773BE">
        <w:rPr>
          <w:lang w:val="et-EE"/>
        </w:rPr>
        <w:t xml:space="preserve"> </w:t>
      </w:r>
      <w:r w:rsidR="00892D78" w:rsidRPr="000773BE">
        <w:rPr>
          <w:lang w:val="et-EE"/>
        </w:rPr>
        <w:t>valgustuse lahendus</w:t>
      </w:r>
      <w:r w:rsidR="00C44394" w:rsidRPr="000773BE">
        <w:rPr>
          <w:lang w:val="et-EE"/>
        </w:rPr>
        <w:t>.</w:t>
      </w:r>
      <w:r w:rsidR="00892D78" w:rsidRPr="000773BE">
        <w:rPr>
          <w:lang w:val="et-EE"/>
        </w:rPr>
        <w:t xml:space="preserve"> </w:t>
      </w:r>
      <w:r w:rsidR="008D0B31" w:rsidRPr="000773BE">
        <w:rPr>
          <w:lang w:val="et-EE"/>
        </w:rPr>
        <w:t>Valitud lahendus peab tagama ruumide kasutamise ohutust</w:t>
      </w:r>
      <w:r w:rsidR="005140E4" w:rsidRPr="000773BE">
        <w:rPr>
          <w:lang w:val="et-EE"/>
        </w:rPr>
        <w:t xml:space="preserve"> </w:t>
      </w:r>
      <w:r w:rsidR="009234BB" w:rsidRPr="000773BE">
        <w:rPr>
          <w:lang w:val="et-EE"/>
        </w:rPr>
        <w:t>ning</w:t>
      </w:r>
      <w:r w:rsidR="005140E4" w:rsidRPr="000773BE">
        <w:rPr>
          <w:lang w:val="et-EE"/>
        </w:rPr>
        <w:t xml:space="preserve"> olla </w:t>
      </w:r>
      <w:r w:rsidR="00255F49" w:rsidRPr="000773BE">
        <w:rPr>
          <w:lang w:val="et-EE"/>
        </w:rPr>
        <w:t>kasutaja</w:t>
      </w:r>
      <w:r w:rsidR="00A7492F" w:rsidRPr="000773BE">
        <w:rPr>
          <w:lang w:val="et-EE"/>
        </w:rPr>
        <w:t xml:space="preserve"> jaoks </w:t>
      </w:r>
      <w:r w:rsidR="005140E4" w:rsidRPr="000773BE">
        <w:rPr>
          <w:lang w:val="et-EE"/>
        </w:rPr>
        <w:t>visuaalselt mugav</w:t>
      </w:r>
      <w:r w:rsidR="009234BB" w:rsidRPr="000773BE">
        <w:rPr>
          <w:lang w:val="et-EE"/>
        </w:rPr>
        <w:t xml:space="preserve">. </w:t>
      </w:r>
      <w:r w:rsidR="008606B5" w:rsidRPr="000773BE">
        <w:rPr>
          <w:lang w:val="et-EE"/>
        </w:rPr>
        <w:t>Valgustustehniliste parameetrite hulka kuuluvad näiteks valgustustihedus</w:t>
      </w:r>
      <w:r w:rsidR="00141FAE" w:rsidRPr="000773BE">
        <w:rPr>
          <w:lang w:val="et-EE"/>
        </w:rPr>
        <w:t>, värvustemperatuur</w:t>
      </w:r>
      <w:r w:rsidR="002877ED" w:rsidRPr="000773BE">
        <w:rPr>
          <w:lang w:val="et-EE"/>
        </w:rPr>
        <w:t>, heledus</w:t>
      </w:r>
      <w:r w:rsidR="00B06A61" w:rsidRPr="000773BE">
        <w:rPr>
          <w:lang w:val="et-EE"/>
        </w:rPr>
        <w:t>, ühtlus, värviesitus</w:t>
      </w:r>
      <w:r w:rsidR="0025596F" w:rsidRPr="000773BE">
        <w:rPr>
          <w:lang w:val="et-EE"/>
        </w:rPr>
        <w:t xml:space="preserve"> (vt eelnõu § 14 selgitusi)</w:t>
      </w:r>
      <w:r w:rsidR="00E46B85" w:rsidRPr="000773BE">
        <w:rPr>
          <w:lang w:val="et-EE"/>
        </w:rPr>
        <w:t xml:space="preserve">. </w:t>
      </w:r>
    </w:p>
    <w:p w14:paraId="61033996" w14:textId="2EF35919" w:rsidR="005C5D3C" w:rsidRPr="000773BE" w:rsidRDefault="00A70F7B" w:rsidP="00643E15">
      <w:pPr>
        <w:pStyle w:val="SLONormal"/>
        <w:rPr>
          <w:lang w:val="et-EE"/>
        </w:rPr>
      </w:pPr>
      <w:r w:rsidRPr="000773BE">
        <w:rPr>
          <w:lang w:val="et-EE"/>
        </w:rPr>
        <w:lastRenderedPageBreak/>
        <w:t xml:space="preserve">Ehitusprojekti arhitektuuri osas tuuakse välja ka </w:t>
      </w:r>
      <w:r w:rsidR="005C5D3C" w:rsidRPr="000773BE">
        <w:rPr>
          <w:lang w:val="et-EE"/>
        </w:rPr>
        <w:t>võimalikud negatiivsed mõjud</w:t>
      </w:r>
      <w:r w:rsidR="00497250" w:rsidRPr="000773BE">
        <w:rPr>
          <w:lang w:val="et-EE"/>
        </w:rPr>
        <w:t xml:space="preserve">, et hinnata, kuidas ehitis ja ehitustegevus võib mõjutada ümbritsevat keskkonda, </w:t>
      </w:r>
      <w:r w:rsidR="005749EC" w:rsidRPr="000773BE">
        <w:rPr>
          <w:lang w:val="et-EE"/>
        </w:rPr>
        <w:t>ehitise</w:t>
      </w:r>
      <w:r w:rsidR="00497250" w:rsidRPr="000773BE">
        <w:rPr>
          <w:lang w:val="et-EE"/>
        </w:rPr>
        <w:t xml:space="preserve"> struktuuri ja inimesi </w:t>
      </w:r>
      <w:r w:rsidR="00DC08DC" w:rsidRPr="000773BE">
        <w:rPr>
          <w:lang w:val="et-EE"/>
        </w:rPr>
        <w:t>(p 8).</w:t>
      </w:r>
      <w:r w:rsidR="00497250" w:rsidRPr="000773BE">
        <w:rPr>
          <w:lang w:val="et-EE"/>
        </w:rPr>
        <w:t xml:space="preserve"> Keskkonnamõjud võivad näiteks hõlmata õhusaastet</w:t>
      </w:r>
      <w:r w:rsidR="00D8540B" w:rsidRPr="000773BE">
        <w:rPr>
          <w:lang w:val="et-EE"/>
        </w:rPr>
        <w:t xml:space="preserve">, </w:t>
      </w:r>
      <w:r w:rsidR="00497250" w:rsidRPr="000773BE">
        <w:rPr>
          <w:lang w:val="et-EE"/>
        </w:rPr>
        <w:t>müra</w:t>
      </w:r>
      <w:r w:rsidR="00D8540B" w:rsidRPr="000773BE">
        <w:rPr>
          <w:lang w:val="et-EE"/>
        </w:rPr>
        <w:t xml:space="preserve"> või </w:t>
      </w:r>
      <w:r w:rsidR="00702409" w:rsidRPr="000773BE">
        <w:rPr>
          <w:lang w:val="et-EE"/>
        </w:rPr>
        <w:t>valgustu</w:t>
      </w:r>
      <w:r w:rsidR="00EA7C69" w:rsidRPr="000773BE">
        <w:rPr>
          <w:lang w:val="et-EE"/>
        </w:rPr>
        <w:t xml:space="preserve">smüra. </w:t>
      </w:r>
      <w:r w:rsidR="000657A4" w:rsidRPr="000773BE">
        <w:rPr>
          <w:lang w:val="et-EE"/>
        </w:rPr>
        <w:t xml:space="preserve">Mõju kolmandatele isikutele tähendab, et </w:t>
      </w:r>
      <w:r w:rsidR="00C72956" w:rsidRPr="000773BE">
        <w:rPr>
          <w:lang w:val="et-EE"/>
        </w:rPr>
        <w:t>ehitusprojekti elluviimine või ehitise kasutamine</w:t>
      </w:r>
      <w:r w:rsidR="000657A4" w:rsidRPr="000773BE">
        <w:rPr>
          <w:lang w:val="et-EE"/>
        </w:rPr>
        <w:t xml:space="preserve"> võib mõjutada naabruses elavaid inimesi</w:t>
      </w:r>
      <w:r w:rsidR="00A11B14" w:rsidRPr="000773BE">
        <w:rPr>
          <w:lang w:val="et-EE"/>
        </w:rPr>
        <w:t xml:space="preserve"> (</w:t>
      </w:r>
      <w:r w:rsidR="000657A4" w:rsidRPr="000773BE">
        <w:rPr>
          <w:lang w:val="et-EE"/>
        </w:rPr>
        <w:t>n</w:t>
      </w:r>
      <w:r w:rsidR="00A11B14" w:rsidRPr="000773BE">
        <w:rPr>
          <w:lang w:val="et-EE"/>
        </w:rPr>
        <w:t>t</w:t>
      </w:r>
      <w:r w:rsidR="000657A4" w:rsidRPr="000773BE">
        <w:rPr>
          <w:lang w:val="et-EE"/>
        </w:rPr>
        <w:t xml:space="preserve"> ligipääsu takistamine</w:t>
      </w:r>
      <w:r w:rsidR="00A11B14" w:rsidRPr="000773BE">
        <w:rPr>
          <w:lang w:val="et-EE"/>
        </w:rPr>
        <w:t xml:space="preserve">, </w:t>
      </w:r>
      <w:r w:rsidR="000657A4" w:rsidRPr="000773BE">
        <w:rPr>
          <w:lang w:val="et-EE"/>
        </w:rPr>
        <w:t>elukeskkonna halvenemine</w:t>
      </w:r>
      <w:r w:rsidR="00A11B14" w:rsidRPr="000773BE">
        <w:rPr>
          <w:lang w:val="et-EE"/>
        </w:rPr>
        <w:t xml:space="preserve">, </w:t>
      </w:r>
      <w:r w:rsidR="00EC2C16" w:rsidRPr="000773BE">
        <w:rPr>
          <w:lang w:val="et-EE"/>
        </w:rPr>
        <w:t>kinnisasja väärtuse vähenemine jne</w:t>
      </w:r>
      <w:r w:rsidR="00A11B14" w:rsidRPr="000773BE">
        <w:rPr>
          <w:lang w:val="et-EE"/>
        </w:rPr>
        <w:t>)</w:t>
      </w:r>
      <w:r w:rsidR="000657A4" w:rsidRPr="000773BE">
        <w:rPr>
          <w:lang w:val="et-EE"/>
        </w:rPr>
        <w:t>. Need riskid tuleb ehitusprojekti</w:t>
      </w:r>
      <w:r w:rsidR="00EC2C16" w:rsidRPr="000773BE">
        <w:rPr>
          <w:lang w:val="et-EE"/>
        </w:rPr>
        <w:t xml:space="preserve"> luues </w:t>
      </w:r>
      <w:r w:rsidR="000657A4" w:rsidRPr="000773BE">
        <w:rPr>
          <w:lang w:val="et-EE"/>
        </w:rPr>
        <w:t xml:space="preserve">arvesse võtta </w:t>
      </w:r>
      <w:r w:rsidR="001A0176" w:rsidRPr="000773BE">
        <w:rPr>
          <w:lang w:val="et-EE"/>
        </w:rPr>
        <w:t xml:space="preserve">ning näha ette </w:t>
      </w:r>
      <w:r w:rsidR="00502154" w:rsidRPr="000773BE">
        <w:rPr>
          <w:lang w:val="et-EE"/>
        </w:rPr>
        <w:t xml:space="preserve">lahendused riskide </w:t>
      </w:r>
      <w:r w:rsidR="001A0176" w:rsidRPr="000773BE">
        <w:rPr>
          <w:lang w:val="et-EE"/>
        </w:rPr>
        <w:t xml:space="preserve">ennetamiseks ja </w:t>
      </w:r>
      <w:r w:rsidR="000657A4" w:rsidRPr="000773BE">
        <w:rPr>
          <w:lang w:val="et-EE"/>
        </w:rPr>
        <w:t>leevendamiseks.</w:t>
      </w:r>
    </w:p>
    <w:p w14:paraId="53C520A2" w14:textId="3FF95E8D" w:rsidR="005C5D3C" w:rsidRPr="00501497" w:rsidRDefault="00C85DAE" w:rsidP="00643E15">
      <w:pPr>
        <w:pStyle w:val="SLONormal"/>
        <w:rPr>
          <w:lang w:val="et-EE"/>
        </w:rPr>
      </w:pPr>
      <w:r w:rsidRPr="000773BE">
        <w:rPr>
          <w:lang w:val="et-EE"/>
        </w:rPr>
        <w:t>Arhitektuuri osas võib olla vajalik välja tuua h</w:t>
      </w:r>
      <w:r w:rsidR="005C5D3C" w:rsidRPr="000773BE">
        <w:rPr>
          <w:lang w:val="et-EE"/>
        </w:rPr>
        <w:t>ooldamise lahendus</w:t>
      </w:r>
      <w:r w:rsidR="005027CA">
        <w:rPr>
          <w:lang w:val="et-EE"/>
        </w:rPr>
        <w:t>te kirjeldus</w:t>
      </w:r>
      <w:r w:rsidR="005C5D3C" w:rsidRPr="000773BE">
        <w:rPr>
          <w:lang w:val="et-EE"/>
        </w:rPr>
        <w:t xml:space="preserve"> koos vajalike abivahendite kirjeldusega</w:t>
      </w:r>
      <w:r w:rsidRPr="000773BE">
        <w:rPr>
          <w:lang w:val="et-EE"/>
        </w:rPr>
        <w:t xml:space="preserve">. </w:t>
      </w:r>
      <w:r w:rsidR="00806068" w:rsidRPr="000773BE">
        <w:rPr>
          <w:lang w:val="et-EE"/>
        </w:rPr>
        <w:t xml:space="preserve">Hooldamise lahendus on </w:t>
      </w:r>
      <w:r w:rsidR="0076355B" w:rsidRPr="000773BE">
        <w:rPr>
          <w:lang w:val="et-EE"/>
        </w:rPr>
        <w:t xml:space="preserve">ehitise ja selle osa hooldamiseks mõeldud meetod. </w:t>
      </w:r>
      <w:r w:rsidR="00EB7CC5" w:rsidRPr="000773BE">
        <w:rPr>
          <w:lang w:val="et-EE"/>
        </w:rPr>
        <w:t>Hooldamist võivad vajada ehitise erinevad osad</w:t>
      </w:r>
      <w:r w:rsidR="00403170" w:rsidRPr="000773BE">
        <w:rPr>
          <w:lang w:val="et-EE"/>
        </w:rPr>
        <w:t xml:space="preserve"> </w:t>
      </w:r>
      <w:r w:rsidR="00007370">
        <w:rPr>
          <w:lang w:val="et-EE"/>
        </w:rPr>
        <w:t xml:space="preserve">Sätte eesmärk on suunatud hooldamiseks vajalike abitarindite </w:t>
      </w:r>
      <w:r w:rsidR="00251886">
        <w:rPr>
          <w:lang w:val="et-EE"/>
        </w:rPr>
        <w:t xml:space="preserve">kirjelduse esitamisele, st kas arhitektuurse lahenduse hooldamiseks </w:t>
      </w:r>
      <w:r w:rsidR="00CC0150">
        <w:rPr>
          <w:lang w:val="et-EE"/>
        </w:rPr>
        <w:t xml:space="preserve">on </w:t>
      </w:r>
      <w:r w:rsidR="00251886">
        <w:rPr>
          <w:lang w:val="et-EE"/>
        </w:rPr>
        <w:t xml:space="preserve">vajalikud redelid, trepid vms. </w:t>
      </w:r>
    </w:p>
    <w:p w14:paraId="5AA35E06" w14:textId="51035795" w:rsidR="00E11760" w:rsidRPr="00501497" w:rsidRDefault="00E11760" w:rsidP="00E11760">
      <w:pPr>
        <w:pStyle w:val="SLONormal"/>
        <w:rPr>
          <w:lang w:val="et-EE"/>
        </w:rPr>
      </w:pPr>
      <w:r w:rsidRPr="00501497">
        <w:rPr>
          <w:lang w:val="et-EE"/>
        </w:rPr>
        <w:t>Lõikes 2 sätestatakse arhitektuuri osale esitatavad vorminõuded – arhitektuuri- ja asjakohasel juhul sisearhitektuuri osas kirjeldatakse projekteeritud lahendusi tekstiliselt seletuskirjas</w:t>
      </w:r>
      <w:r w:rsidR="00CD41A1">
        <w:rPr>
          <w:lang w:val="et-EE"/>
        </w:rPr>
        <w:t xml:space="preserve">. </w:t>
      </w:r>
      <w:r w:rsidR="00060CEC" w:rsidRPr="00501497">
        <w:rPr>
          <w:lang w:val="et-EE"/>
        </w:rPr>
        <w:t xml:space="preserve">Tegu on </w:t>
      </w:r>
      <w:r w:rsidR="00CD41A1">
        <w:rPr>
          <w:lang w:val="et-EE"/>
        </w:rPr>
        <w:t xml:space="preserve">osaliselt </w:t>
      </w:r>
      <w:r w:rsidR="00060CEC" w:rsidRPr="00501497">
        <w:rPr>
          <w:lang w:val="et-EE"/>
        </w:rPr>
        <w:t>kehtiva määruse</w:t>
      </w:r>
      <w:r w:rsidR="00112149" w:rsidRPr="00501497">
        <w:rPr>
          <w:lang w:val="et-EE"/>
        </w:rPr>
        <w:t xml:space="preserve"> </w:t>
      </w:r>
      <w:r w:rsidR="007846A7" w:rsidRPr="00501497">
        <w:rPr>
          <w:lang w:val="et-EE"/>
        </w:rPr>
        <w:t xml:space="preserve">§ 8 </w:t>
      </w:r>
      <w:proofErr w:type="spellStart"/>
      <w:r w:rsidR="007846A7" w:rsidRPr="00501497">
        <w:rPr>
          <w:lang w:val="et-EE"/>
        </w:rPr>
        <w:t>lg-ga</w:t>
      </w:r>
      <w:proofErr w:type="spellEnd"/>
      <w:r w:rsidR="007846A7" w:rsidRPr="00501497">
        <w:rPr>
          <w:lang w:val="et-EE"/>
        </w:rPr>
        <w:t xml:space="preserve"> 9 ja</w:t>
      </w:r>
      <w:r w:rsidR="00060CEC" w:rsidRPr="00501497">
        <w:rPr>
          <w:lang w:val="et-EE"/>
        </w:rPr>
        <w:t xml:space="preserve"> § 16 </w:t>
      </w:r>
      <w:proofErr w:type="spellStart"/>
      <w:r w:rsidR="00060CEC" w:rsidRPr="00501497">
        <w:rPr>
          <w:lang w:val="et-EE"/>
        </w:rPr>
        <w:t>l</w:t>
      </w:r>
      <w:r w:rsidR="007846A7" w:rsidRPr="00501497">
        <w:rPr>
          <w:lang w:val="et-EE"/>
        </w:rPr>
        <w:t>g-</w:t>
      </w:r>
      <w:r w:rsidR="00060CEC" w:rsidRPr="00501497">
        <w:rPr>
          <w:lang w:val="et-EE"/>
        </w:rPr>
        <w:t>ga</w:t>
      </w:r>
      <w:proofErr w:type="spellEnd"/>
      <w:r w:rsidR="00060CEC" w:rsidRPr="00501497">
        <w:rPr>
          <w:lang w:val="et-EE"/>
        </w:rPr>
        <w:t xml:space="preserve"> 2</w:t>
      </w:r>
      <w:r w:rsidR="003054B3" w:rsidRPr="00501497">
        <w:rPr>
          <w:lang w:val="et-EE"/>
        </w:rPr>
        <w:t xml:space="preserve">, </w:t>
      </w:r>
      <w:r w:rsidR="007846A7" w:rsidRPr="00501497">
        <w:rPr>
          <w:lang w:val="et-EE"/>
        </w:rPr>
        <w:t>mille sisu ei muudeta</w:t>
      </w:r>
      <w:r w:rsidR="003054B3" w:rsidRPr="00501497">
        <w:rPr>
          <w:lang w:val="et-EE"/>
        </w:rPr>
        <w:t xml:space="preserve">. </w:t>
      </w:r>
      <w:r w:rsidR="00AB1AF0" w:rsidRPr="00501497">
        <w:rPr>
          <w:lang w:val="et-EE"/>
        </w:rPr>
        <w:t xml:space="preserve">Graafilise </w:t>
      </w:r>
      <w:r w:rsidR="00F63135" w:rsidRPr="00501497">
        <w:rPr>
          <w:lang w:val="et-EE"/>
        </w:rPr>
        <w:t xml:space="preserve">teabe vormi – plaan, vaade või lõige – </w:t>
      </w:r>
      <w:r w:rsidR="00AB1AF0" w:rsidRPr="00501497">
        <w:rPr>
          <w:lang w:val="et-EE"/>
        </w:rPr>
        <w:t xml:space="preserve"> </w:t>
      </w:r>
      <w:r w:rsidR="00F63135" w:rsidRPr="00501497">
        <w:rPr>
          <w:lang w:val="et-EE"/>
        </w:rPr>
        <w:t>üle otsustab ehitusp</w:t>
      </w:r>
      <w:r w:rsidR="00B864D5" w:rsidRPr="00501497">
        <w:rPr>
          <w:lang w:val="et-EE"/>
        </w:rPr>
        <w:t>rojekti koostaja.</w:t>
      </w:r>
    </w:p>
    <w:p w14:paraId="30DBC100" w14:textId="2B861A61" w:rsidR="00E72DC1" w:rsidRPr="000773BE" w:rsidRDefault="00E72DC1" w:rsidP="00AC02EA">
      <w:pPr>
        <w:pStyle w:val="SLONormal"/>
        <w:rPr>
          <w:lang w:val="et-EE"/>
        </w:rPr>
      </w:pPr>
      <w:r w:rsidRPr="00501497">
        <w:rPr>
          <w:lang w:val="et-EE"/>
        </w:rPr>
        <w:t xml:space="preserve">Lõikes </w:t>
      </w:r>
      <w:r w:rsidR="00E11760" w:rsidRPr="00501497">
        <w:rPr>
          <w:lang w:val="et-EE"/>
        </w:rPr>
        <w:t>3</w:t>
      </w:r>
      <w:r w:rsidRPr="00501497">
        <w:rPr>
          <w:lang w:val="et-EE"/>
        </w:rPr>
        <w:t xml:space="preserve"> </w:t>
      </w:r>
      <w:r w:rsidR="00230F14" w:rsidRPr="00501497">
        <w:rPr>
          <w:lang w:val="et-EE"/>
        </w:rPr>
        <w:t xml:space="preserve">täpsustatakse, et </w:t>
      </w:r>
      <w:r w:rsidR="008A76A6" w:rsidRPr="00643E15">
        <w:rPr>
          <w:lang w:val="et-EE"/>
        </w:rPr>
        <w:t xml:space="preserve">ehitusloa taotlemisel </w:t>
      </w:r>
      <w:r w:rsidR="00F6187E" w:rsidRPr="00501497">
        <w:rPr>
          <w:lang w:val="et-EE"/>
        </w:rPr>
        <w:t xml:space="preserve">tuleb </w:t>
      </w:r>
      <w:r w:rsidR="008A76A6" w:rsidRPr="00643E15">
        <w:rPr>
          <w:lang w:val="et-EE"/>
        </w:rPr>
        <w:t xml:space="preserve">graafiliselt </w:t>
      </w:r>
      <w:r w:rsidR="00F6187E" w:rsidRPr="00501497">
        <w:rPr>
          <w:lang w:val="et-EE"/>
        </w:rPr>
        <w:t>esitada ehitise plaan, vaade ja vajalikud lõiked kuhu kantakse</w:t>
      </w:r>
      <w:r w:rsidR="00CE27CC" w:rsidRPr="00643E15">
        <w:rPr>
          <w:lang w:val="et-EE"/>
        </w:rPr>
        <w:t xml:space="preserve"> ruumide,</w:t>
      </w:r>
      <w:r w:rsidR="00F6187E" w:rsidRPr="00501497">
        <w:rPr>
          <w:lang w:val="et-EE"/>
        </w:rPr>
        <w:t xml:space="preserve"> tarindite, tehnosüsteemide ja seadmete asukohad ja fassaadi viimistlusmaterjalid</w:t>
      </w:r>
      <w:r w:rsidR="00F02F47" w:rsidRPr="00501497">
        <w:rPr>
          <w:lang w:val="et-EE"/>
        </w:rPr>
        <w:t>.</w:t>
      </w:r>
      <w:r w:rsidR="00F80707" w:rsidRPr="00501497">
        <w:rPr>
          <w:lang w:val="et-EE"/>
        </w:rPr>
        <w:t xml:space="preserve"> </w:t>
      </w:r>
      <w:r w:rsidR="00DF4DF9" w:rsidRPr="00501497">
        <w:rPr>
          <w:lang w:val="et-EE"/>
        </w:rPr>
        <w:t xml:space="preserve">Tehnosüsteemide osas tuleb </w:t>
      </w:r>
      <w:r w:rsidR="0053008F" w:rsidRPr="00501497">
        <w:rPr>
          <w:lang w:val="et-EE"/>
        </w:rPr>
        <w:t xml:space="preserve">plaanil, vaatel või lõikel </w:t>
      </w:r>
      <w:r w:rsidR="00D83A88" w:rsidRPr="00501497">
        <w:rPr>
          <w:lang w:val="et-EE"/>
        </w:rPr>
        <w:t xml:space="preserve">vajadusel </w:t>
      </w:r>
      <w:r w:rsidR="0053008F" w:rsidRPr="00501497">
        <w:rPr>
          <w:lang w:val="et-EE"/>
        </w:rPr>
        <w:t xml:space="preserve">esitada </w:t>
      </w:r>
      <w:r w:rsidR="005C1652" w:rsidRPr="00501497">
        <w:rPr>
          <w:lang w:val="et-EE"/>
        </w:rPr>
        <w:t>tehnoruumi ja/või šahti asukoht ja suurus.</w:t>
      </w:r>
      <w:r w:rsidR="007846A7" w:rsidRPr="00501497">
        <w:rPr>
          <w:lang w:val="et-EE"/>
        </w:rPr>
        <w:t xml:space="preserve"> </w:t>
      </w:r>
      <w:r w:rsidR="00501497" w:rsidRPr="00501497">
        <w:rPr>
          <w:lang w:val="et-EE"/>
        </w:rPr>
        <w:t>Säte selgitab, mida tuleb täpsemalt graafiliselt esitada, et piiritleda ehitusloa taotlusega esitatavat teavet.</w:t>
      </w:r>
      <w:r w:rsidR="00501497">
        <w:rPr>
          <w:lang w:val="et-EE"/>
        </w:rPr>
        <w:t xml:space="preserve"> </w:t>
      </w:r>
    </w:p>
    <w:p w14:paraId="6F085ABA" w14:textId="77777777" w:rsidR="00CF75CC" w:rsidRPr="000773BE" w:rsidRDefault="00CF75CC" w:rsidP="00AC02EA">
      <w:pPr>
        <w:pStyle w:val="SLONormal"/>
        <w:rPr>
          <w:highlight w:val="yellow"/>
          <w:lang w:val="et-EE"/>
        </w:rPr>
      </w:pPr>
    </w:p>
    <w:p w14:paraId="3C50DBEC" w14:textId="0843D1F7" w:rsidR="00C56325" w:rsidRPr="000773BE" w:rsidRDefault="00815BBC" w:rsidP="00D23F84">
      <w:pPr>
        <w:pStyle w:val="SLONormal"/>
        <w:rPr>
          <w:lang w:val="et-EE"/>
        </w:rPr>
      </w:pPr>
      <w:r w:rsidRPr="00A40B18">
        <w:rPr>
          <w:b/>
          <w:bCs/>
          <w:lang w:val="et-EE"/>
        </w:rPr>
        <w:t>P</w:t>
      </w:r>
      <w:r w:rsidRPr="000773BE">
        <w:rPr>
          <w:b/>
          <w:lang w:val="et-EE"/>
        </w:rPr>
        <w:t xml:space="preserve">aragrahvis </w:t>
      </w:r>
      <w:r w:rsidR="003503ED" w:rsidRPr="000773BE">
        <w:rPr>
          <w:b/>
          <w:lang w:val="et-EE"/>
        </w:rPr>
        <w:t>10 sätestatakse nõuded ehitusprojekti konstruktsioonide osale</w:t>
      </w:r>
      <w:r w:rsidR="003503ED" w:rsidRPr="000773BE">
        <w:rPr>
          <w:lang w:val="et-EE"/>
        </w:rPr>
        <w:t>.</w:t>
      </w:r>
      <w:r w:rsidR="001A6218" w:rsidRPr="000773BE">
        <w:rPr>
          <w:lang w:val="et-EE"/>
        </w:rPr>
        <w:t xml:space="preserve"> </w:t>
      </w:r>
      <w:r w:rsidR="0007222B" w:rsidRPr="000773BE">
        <w:rPr>
          <w:lang w:val="et-EE"/>
        </w:rPr>
        <w:t>Konstruktsioon</w:t>
      </w:r>
      <w:r w:rsidR="003107FE" w:rsidRPr="000773BE">
        <w:rPr>
          <w:lang w:val="et-EE"/>
        </w:rPr>
        <w:t xml:space="preserve">id on organiseeritud kogum ühendatud elemente, mis on projekteeritud koormuse kandmiseks ja piisava jäikuse tagamiseks. </w:t>
      </w:r>
      <w:r w:rsidR="00C56325" w:rsidRPr="000773BE">
        <w:rPr>
          <w:lang w:val="et-EE"/>
        </w:rPr>
        <w:t>Kehtiva regulatsiooniga võrreldes on konstruktsioonide osas tehtud muudatusi. Uuendatud nõuded on detailsemad, käsitledes muuhulgas ehitusgeoloogilisi olusid, kandeskeemi ja konstruktsioonide klassifikatsioone. Nende nõuete täpsustamine on vajalik, et tagada projekteeritavate hoonete ohutus, vastupidavus ja kvaliteet. Samuti aitavad detailsemad juhised pädeval asutusel ja projekteerijal paremini mõista, millist teavet tuleb esitada, vähendades nii vigade tekkimise võimalust ning parandades hoone ehitamise ja kasutamise turvalisust. Lisaks aitab see paremini hinnata keskkonnamõjusid ja vajadusel rakendada leevendusmeetmeid. Ühtlustatud nõuete eesmärk on ühtlasi lihtsustada järelevalvet, tõsta kvaliteeti ja anda kõigile osapooltele selgem arusaam, milline teave ehitusprojektis kajastuma peab.</w:t>
      </w:r>
    </w:p>
    <w:p w14:paraId="66A855C7" w14:textId="663E7BF5" w:rsidR="0097707B" w:rsidRPr="000773BE" w:rsidRDefault="00D23F84" w:rsidP="0097707B">
      <w:pPr>
        <w:pStyle w:val="SLONormal"/>
        <w:rPr>
          <w:lang w:val="et-EE"/>
        </w:rPr>
      </w:pPr>
      <w:r w:rsidRPr="000773BE">
        <w:rPr>
          <w:lang w:val="et-EE"/>
        </w:rPr>
        <w:t xml:space="preserve">Konstruktsioonide </w:t>
      </w:r>
      <w:r w:rsidR="0007222B" w:rsidRPr="000773BE">
        <w:rPr>
          <w:lang w:val="et-EE"/>
        </w:rPr>
        <w:t xml:space="preserve">osas </w:t>
      </w:r>
      <w:r w:rsidR="001A6218" w:rsidRPr="000773BE">
        <w:rPr>
          <w:lang w:val="et-EE"/>
        </w:rPr>
        <w:t>tuleb lõike 1 kohaselt esitada vähemalt</w:t>
      </w:r>
      <w:r w:rsidR="0097707B" w:rsidRPr="000773BE">
        <w:rPr>
          <w:lang w:val="et-EE"/>
        </w:rPr>
        <w:t xml:space="preserve"> </w:t>
      </w:r>
      <w:r w:rsidR="00D90BD7" w:rsidRPr="000773BE">
        <w:rPr>
          <w:lang w:val="et-EE"/>
        </w:rPr>
        <w:t>ehitisele mõjuvate tuule-, lume-, kasutus- ja eritehnoloogi</w:t>
      </w:r>
      <w:r w:rsidR="00FC5AD8" w:rsidRPr="000773BE">
        <w:rPr>
          <w:lang w:val="et-EE"/>
        </w:rPr>
        <w:t>ate</w:t>
      </w:r>
      <w:r w:rsidR="00D90BD7" w:rsidRPr="000773BE">
        <w:rPr>
          <w:lang w:val="et-EE"/>
        </w:rPr>
        <w:t xml:space="preserve"> koormuste normatiivsed väärtused, sealhulgas kandekonstruktsioonide valiku aluseks olevad koormused</w:t>
      </w:r>
      <w:r w:rsidRPr="000773BE">
        <w:rPr>
          <w:lang w:val="et-EE"/>
        </w:rPr>
        <w:t xml:space="preserve"> (p 1).</w:t>
      </w:r>
      <w:r w:rsidR="00F32A64" w:rsidRPr="000773BE">
        <w:rPr>
          <w:lang w:val="et-EE"/>
        </w:rPr>
        <w:t xml:space="preserve"> </w:t>
      </w:r>
      <w:r w:rsidR="00187BAC" w:rsidRPr="000773BE">
        <w:rPr>
          <w:lang w:val="et-EE"/>
        </w:rPr>
        <w:t>Normatiivs</w:t>
      </w:r>
      <w:r w:rsidR="00DC601C" w:rsidRPr="000773BE">
        <w:rPr>
          <w:lang w:val="et-EE"/>
        </w:rPr>
        <w:t>ed väärtused tuleb iga kord hoolikalt üle vaadata, sest nende järgimine</w:t>
      </w:r>
      <w:r w:rsidR="00FD6945" w:rsidRPr="000773BE">
        <w:rPr>
          <w:lang w:val="et-EE"/>
        </w:rPr>
        <w:t xml:space="preserve"> on </w:t>
      </w:r>
      <w:r w:rsidR="00E120FB" w:rsidRPr="000773BE">
        <w:rPr>
          <w:lang w:val="et-EE"/>
        </w:rPr>
        <w:t>vajalik ohutuse tagamiseks.</w:t>
      </w:r>
      <w:r w:rsidR="00411007" w:rsidRPr="000773BE">
        <w:rPr>
          <w:lang w:val="et-EE"/>
        </w:rPr>
        <w:t xml:space="preserve"> </w:t>
      </w:r>
      <w:r w:rsidR="005B6378" w:rsidRPr="000773BE">
        <w:rPr>
          <w:lang w:val="et-EE"/>
        </w:rPr>
        <w:t>Näiteks l</w:t>
      </w:r>
      <w:r w:rsidR="00411007" w:rsidRPr="000773BE">
        <w:rPr>
          <w:lang w:val="et-EE"/>
        </w:rPr>
        <w:t>amekatuse lumekoormus tuleneb katusele kogunevast lumest, mille mass avaldab survet katusekonstruktsioonile. Lumekoormuse arvutamisel lähtutakse Eesti piirkondlikest normidest</w:t>
      </w:r>
      <w:r w:rsidR="00655521" w:rsidRPr="000773BE">
        <w:rPr>
          <w:lang w:val="et-EE"/>
        </w:rPr>
        <w:t xml:space="preserve">. </w:t>
      </w:r>
      <w:r w:rsidR="00411007" w:rsidRPr="000773BE">
        <w:rPr>
          <w:lang w:val="et-EE"/>
        </w:rPr>
        <w:t xml:space="preserve">Lamekatuste puhul </w:t>
      </w:r>
      <w:r w:rsidR="00655521" w:rsidRPr="000773BE">
        <w:rPr>
          <w:lang w:val="et-EE"/>
        </w:rPr>
        <w:t>võetakse</w:t>
      </w:r>
      <w:r w:rsidR="00411007" w:rsidRPr="000773BE">
        <w:rPr>
          <w:lang w:val="et-EE"/>
        </w:rPr>
        <w:t xml:space="preserve"> lumekoormuse arvutamisel </w:t>
      </w:r>
      <w:r w:rsidR="00655521" w:rsidRPr="000773BE">
        <w:rPr>
          <w:lang w:val="et-EE"/>
        </w:rPr>
        <w:t xml:space="preserve">arvesse samuti </w:t>
      </w:r>
      <w:r w:rsidR="00411007" w:rsidRPr="000773BE">
        <w:rPr>
          <w:lang w:val="et-EE"/>
        </w:rPr>
        <w:t>kujutegurit, mis sõltub katuse kaldenurgast ja muudest teguritest.</w:t>
      </w:r>
    </w:p>
    <w:p w14:paraId="62EF91C7" w14:textId="60A02BE4" w:rsidR="0097707B" w:rsidRPr="000773BE" w:rsidRDefault="005E65E4" w:rsidP="0097707B">
      <w:pPr>
        <w:pStyle w:val="SLONormal"/>
        <w:rPr>
          <w:lang w:val="et-EE"/>
        </w:rPr>
      </w:pPr>
      <w:r w:rsidRPr="000773BE">
        <w:rPr>
          <w:lang w:val="et-EE"/>
        </w:rPr>
        <w:t xml:space="preserve">Konstruktsioonide osas tuleks esitada ka </w:t>
      </w:r>
      <w:r w:rsidR="0097707B" w:rsidRPr="000773BE">
        <w:rPr>
          <w:lang w:val="et-EE"/>
        </w:rPr>
        <w:t>ehitu</w:t>
      </w:r>
      <w:r w:rsidR="00F21356">
        <w:rPr>
          <w:lang w:val="et-EE"/>
        </w:rPr>
        <w:t>s</w:t>
      </w:r>
      <w:r w:rsidR="0097707B" w:rsidRPr="000773BE">
        <w:rPr>
          <w:lang w:val="et-EE"/>
        </w:rPr>
        <w:t>geoloogiliste olude kokkuvõte ja vundamendilahenduse üldine kirjeldus</w:t>
      </w:r>
      <w:r w:rsidR="00EF4BF8" w:rsidRPr="000773BE">
        <w:rPr>
          <w:lang w:val="et-EE"/>
        </w:rPr>
        <w:t xml:space="preserve"> (p 2)</w:t>
      </w:r>
      <w:r w:rsidR="003915AF" w:rsidRPr="000773BE">
        <w:rPr>
          <w:lang w:val="et-EE"/>
        </w:rPr>
        <w:t xml:space="preserve">, kuna need mõjutavad otseselt hoone ohutust, stabiilsust ja püsivust. </w:t>
      </w:r>
      <w:r w:rsidR="009F435E" w:rsidRPr="000773BE">
        <w:rPr>
          <w:lang w:val="et-EE"/>
        </w:rPr>
        <w:t xml:space="preserve">Ehitusgeoloogilised olud on </w:t>
      </w:r>
      <w:r w:rsidR="005B6043" w:rsidRPr="000773BE">
        <w:rPr>
          <w:lang w:val="et-EE"/>
        </w:rPr>
        <w:t xml:space="preserve">maapinna </w:t>
      </w:r>
      <w:r w:rsidR="0011435E" w:rsidRPr="000773BE">
        <w:rPr>
          <w:lang w:val="et-EE"/>
        </w:rPr>
        <w:t>geoloogilised omaduse</w:t>
      </w:r>
      <w:r w:rsidR="00255F31" w:rsidRPr="000773BE">
        <w:rPr>
          <w:lang w:val="et-EE"/>
        </w:rPr>
        <w:t>d.</w:t>
      </w:r>
      <w:r w:rsidR="00EF4BF8" w:rsidRPr="000773BE">
        <w:rPr>
          <w:lang w:val="et-EE"/>
        </w:rPr>
        <w:t xml:space="preserve"> </w:t>
      </w:r>
      <w:r w:rsidR="003915AF" w:rsidRPr="000773BE">
        <w:rPr>
          <w:lang w:val="et-EE"/>
        </w:rPr>
        <w:t>Näiteks sõltub kinnisasja pinnasest, kui rasket ehitist saab sellele rajada. Kui pinnase omadustega ei arvestata, võib ehitis vajuda</w:t>
      </w:r>
      <w:r w:rsidR="00987870" w:rsidRPr="000773BE">
        <w:rPr>
          <w:lang w:val="et-EE"/>
        </w:rPr>
        <w:t xml:space="preserve"> või variseda kokku</w:t>
      </w:r>
      <w:r w:rsidR="00A75B13" w:rsidRPr="000773BE">
        <w:rPr>
          <w:lang w:val="et-EE"/>
        </w:rPr>
        <w:t>.</w:t>
      </w:r>
      <w:r w:rsidR="005061B9" w:rsidRPr="000773BE">
        <w:rPr>
          <w:lang w:val="et-EE"/>
        </w:rPr>
        <w:t xml:space="preserve"> Erinevad pinnased </w:t>
      </w:r>
      <w:r w:rsidR="003F690D" w:rsidRPr="000773BE">
        <w:rPr>
          <w:lang w:val="et-EE"/>
        </w:rPr>
        <w:t xml:space="preserve">vajavad seega erinevaid </w:t>
      </w:r>
      <w:r w:rsidR="003F690D" w:rsidRPr="000773BE">
        <w:rPr>
          <w:lang w:val="et-EE"/>
        </w:rPr>
        <w:lastRenderedPageBreak/>
        <w:t>v</w:t>
      </w:r>
      <w:r w:rsidR="00DD11C3" w:rsidRPr="000773BE">
        <w:rPr>
          <w:lang w:val="et-EE"/>
        </w:rPr>
        <w:t>u</w:t>
      </w:r>
      <w:r w:rsidR="003F690D" w:rsidRPr="000773BE">
        <w:rPr>
          <w:lang w:val="et-EE"/>
        </w:rPr>
        <w:t>ndamenditüüpe.</w:t>
      </w:r>
      <w:r w:rsidR="00A974E7" w:rsidRPr="000773BE">
        <w:rPr>
          <w:lang w:val="et-EE"/>
        </w:rPr>
        <w:t xml:space="preserve"> </w:t>
      </w:r>
      <w:r w:rsidR="00077DE9" w:rsidRPr="000773BE">
        <w:rPr>
          <w:lang w:val="et-EE"/>
        </w:rPr>
        <w:t>K</w:t>
      </w:r>
      <w:r w:rsidR="00A974E7" w:rsidRPr="000773BE">
        <w:rPr>
          <w:lang w:val="et-EE"/>
        </w:rPr>
        <w:t>ivise</w:t>
      </w:r>
      <w:r w:rsidR="008464A9">
        <w:rPr>
          <w:lang w:val="et-EE"/>
        </w:rPr>
        <w:t>l</w:t>
      </w:r>
      <w:r w:rsidR="00A974E7" w:rsidRPr="000773BE">
        <w:rPr>
          <w:lang w:val="et-EE"/>
        </w:rPr>
        <w:t xml:space="preserve"> või kaljuse</w:t>
      </w:r>
      <w:r w:rsidR="008464A9">
        <w:rPr>
          <w:lang w:val="et-EE"/>
        </w:rPr>
        <w:t>l</w:t>
      </w:r>
      <w:r w:rsidR="00A974E7" w:rsidRPr="000773BE">
        <w:rPr>
          <w:lang w:val="et-EE"/>
        </w:rPr>
        <w:t xml:space="preserve"> pinnase</w:t>
      </w:r>
      <w:r w:rsidR="008464A9">
        <w:rPr>
          <w:lang w:val="et-EE"/>
        </w:rPr>
        <w:t>l</w:t>
      </w:r>
      <w:r w:rsidR="00A974E7" w:rsidRPr="000773BE">
        <w:rPr>
          <w:lang w:val="et-EE"/>
        </w:rPr>
        <w:t xml:space="preserve"> </w:t>
      </w:r>
      <w:r w:rsidR="00077DE9" w:rsidRPr="000773BE">
        <w:rPr>
          <w:lang w:val="et-EE"/>
        </w:rPr>
        <w:t xml:space="preserve">võib kaaluda </w:t>
      </w:r>
      <w:r w:rsidR="00A974E7" w:rsidRPr="000773BE">
        <w:rPr>
          <w:lang w:val="et-EE"/>
        </w:rPr>
        <w:t>madalvundame</w:t>
      </w:r>
      <w:r w:rsidR="00077DE9" w:rsidRPr="000773BE">
        <w:rPr>
          <w:lang w:val="et-EE"/>
        </w:rPr>
        <w:t>ndi rajamist</w:t>
      </w:r>
      <w:r w:rsidR="00A974E7" w:rsidRPr="000773BE">
        <w:rPr>
          <w:lang w:val="et-EE"/>
        </w:rPr>
        <w:t>, kuna pinnas on kandev ja stabiilne. Savi- või turbapinnas</w:t>
      </w:r>
      <w:r w:rsidR="00077DE9" w:rsidRPr="000773BE">
        <w:rPr>
          <w:lang w:val="et-EE"/>
        </w:rPr>
        <w:t>e</w:t>
      </w:r>
      <w:r w:rsidR="00A974E7" w:rsidRPr="000773BE">
        <w:rPr>
          <w:lang w:val="et-EE"/>
        </w:rPr>
        <w:t xml:space="preserve"> puhul </w:t>
      </w:r>
      <w:r w:rsidR="00077DE9" w:rsidRPr="000773BE">
        <w:rPr>
          <w:lang w:val="et-EE"/>
        </w:rPr>
        <w:t>võib</w:t>
      </w:r>
      <w:r w:rsidR="00A974E7" w:rsidRPr="000773BE">
        <w:rPr>
          <w:lang w:val="et-EE"/>
        </w:rPr>
        <w:t xml:space="preserve"> tarvis </w:t>
      </w:r>
      <w:r w:rsidR="00077DE9" w:rsidRPr="000773BE">
        <w:rPr>
          <w:lang w:val="et-EE"/>
        </w:rPr>
        <w:t xml:space="preserve">olla </w:t>
      </w:r>
      <w:r w:rsidR="00A974E7" w:rsidRPr="000773BE">
        <w:rPr>
          <w:lang w:val="et-EE"/>
        </w:rPr>
        <w:t>näiteks vaiade kasutami</w:t>
      </w:r>
      <w:r w:rsidR="00077DE9" w:rsidRPr="000773BE">
        <w:rPr>
          <w:lang w:val="et-EE"/>
        </w:rPr>
        <w:t>ne</w:t>
      </w:r>
      <w:r w:rsidR="00A974E7" w:rsidRPr="000773BE">
        <w:rPr>
          <w:lang w:val="et-EE"/>
        </w:rPr>
        <w:t>, et saavutada vajalik kandevõime ja vältida ehitise vajumist.</w:t>
      </w:r>
    </w:p>
    <w:p w14:paraId="082F3FC6" w14:textId="401B6666" w:rsidR="00BA480A" w:rsidRPr="000773BE" w:rsidRDefault="004C6A9C" w:rsidP="0097707B">
      <w:pPr>
        <w:pStyle w:val="SLONormal"/>
        <w:rPr>
          <w:lang w:val="et-EE"/>
        </w:rPr>
      </w:pPr>
      <w:r w:rsidRPr="000773BE">
        <w:rPr>
          <w:lang w:val="et-EE"/>
        </w:rPr>
        <w:t xml:space="preserve">Oluline on </w:t>
      </w:r>
      <w:r w:rsidR="00602789" w:rsidRPr="000773BE">
        <w:rPr>
          <w:lang w:val="et-EE"/>
        </w:rPr>
        <w:t>esitada ka</w:t>
      </w:r>
      <w:r w:rsidR="0097707B" w:rsidRPr="000773BE">
        <w:rPr>
          <w:lang w:val="et-EE"/>
        </w:rPr>
        <w:t xml:space="preserve"> ehitise kandeskeem ning kandvate ja jäigastavate tarindite põhilahendus</w:t>
      </w:r>
      <w:r w:rsidR="00602789" w:rsidRPr="000773BE">
        <w:rPr>
          <w:lang w:val="et-EE"/>
        </w:rPr>
        <w:t xml:space="preserve"> (p 3). </w:t>
      </w:r>
      <w:r w:rsidR="00193D3D" w:rsidRPr="000773BE">
        <w:rPr>
          <w:lang w:val="et-EE"/>
        </w:rPr>
        <w:t xml:space="preserve">Ehitise kandeskeem kirjeldab kuidas hoone koormused kanduvad läbi erinevate konstruktsioonielementide vundamendini. </w:t>
      </w:r>
      <w:r w:rsidR="00E340EF" w:rsidRPr="000773BE">
        <w:rPr>
          <w:lang w:val="et-EE"/>
        </w:rPr>
        <w:t>Kandvad tarindid on ehitise konstruktsiooni</w:t>
      </w:r>
      <w:r w:rsidR="00C554D1" w:rsidRPr="000773BE">
        <w:rPr>
          <w:lang w:val="et-EE"/>
        </w:rPr>
        <w:t xml:space="preserve"> osad</w:t>
      </w:r>
      <w:r w:rsidR="00E340EF" w:rsidRPr="000773BE">
        <w:rPr>
          <w:lang w:val="et-EE"/>
        </w:rPr>
        <w:t xml:space="preserve">, mis kannavad ja jaotavad hoone koormusi, nagu seinad, talad ja postid. Jäigastavad tarindid tagavad hoone stabiilsuse, takistades deformatsioone ja tagades konstruktsiooni jäikuse, näiteks diagonaalsed </w:t>
      </w:r>
      <w:r w:rsidR="00C554D1" w:rsidRPr="000773BE">
        <w:rPr>
          <w:lang w:val="et-EE"/>
        </w:rPr>
        <w:t xml:space="preserve">toed </w:t>
      </w:r>
      <w:r w:rsidR="00E340EF" w:rsidRPr="000773BE">
        <w:rPr>
          <w:lang w:val="et-EE"/>
        </w:rPr>
        <w:t>või jäig</w:t>
      </w:r>
      <w:r w:rsidR="00C554D1" w:rsidRPr="000773BE">
        <w:rPr>
          <w:lang w:val="et-EE"/>
        </w:rPr>
        <w:t>astavad</w:t>
      </w:r>
      <w:r w:rsidR="00E340EF" w:rsidRPr="000773BE">
        <w:rPr>
          <w:lang w:val="et-EE"/>
        </w:rPr>
        <w:t xml:space="preserve"> raamid. </w:t>
      </w:r>
      <w:r w:rsidR="0025078E" w:rsidRPr="000773BE">
        <w:rPr>
          <w:lang w:val="et-EE"/>
        </w:rPr>
        <w:t xml:space="preserve">Kandvate ja jäigastavate tarindite põhilahendus kirjeldab nende elementide tüüpe, materjale ja paigutust, mis tagavad hoone vajaliku kandevõime ja jäikuse. </w:t>
      </w:r>
      <w:r w:rsidR="00BA480A" w:rsidRPr="000773BE">
        <w:rPr>
          <w:lang w:val="et-EE"/>
        </w:rPr>
        <w:t>Nende esitamine projektis on oluline, et tagada hoone konstruktsioonide nõuetekohane toimimine ja vastupidavus.</w:t>
      </w:r>
      <w:r w:rsidR="00BA480A" w:rsidRPr="000773BE" w:rsidDel="00193D3D">
        <w:rPr>
          <w:lang w:val="et-EE"/>
        </w:rPr>
        <w:t xml:space="preserve"> </w:t>
      </w:r>
      <w:r w:rsidR="00BA480A" w:rsidRPr="000773BE">
        <w:rPr>
          <w:lang w:val="et-EE"/>
        </w:rPr>
        <w:t xml:space="preserve"> </w:t>
      </w:r>
    </w:p>
    <w:p w14:paraId="59EBBC70" w14:textId="06265115" w:rsidR="00AE4FE1" w:rsidRDefault="003B4349" w:rsidP="0097707B">
      <w:pPr>
        <w:pStyle w:val="SLONormal"/>
        <w:rPr>
          <w:lang w:val="et-EE"/>
        </w:rPr>
      </w:pPr>
      <w:r w:rsidRPr="000773BE">
        <w:rPr>
          <w:lang w:val="et-EE"/>
        </w:rPr>
        <w:t xml:space="preserve">Konstruktsioonide osa peab sisaldama ka </w:t>
      </w:r>
      <w:r w:rsidR="0097707B" w:rsidRPr="000773BE">
        <w:rPr>
          <w:lang w:val="et-EE"/>
        </w:rPr>
        <w:t>tarindite töökindlusklass</w:t>
      </w:r>
      <w:r w:rsidRPr="000773BE">
        <w:rPr>
          <w:lang w:val="et-EE"/>
        </w:rPr>
        <w:t>i</w:t>
      </w:r>
      <w:r w:rsidR="0097707B" w:rsidRPr="000773BE">
        <w:rPr>
          <w:lang w:val="et-EE"/>
        </w:rPr>
        <w:t>, teostusklass</w:t>
      </w:r>
      <w:r w:rsidRPr="000773BE">
        <w:rPr>
          <w:lang w:val="et-EE"/>
        </w:rPr>
        <w:t>i</w:t>
      </w:r>
      <w:r w:rsidR="0097707B" w:rsidRPr="000773BE">
        <w:rPr>
          <w:lang w:val="et-EE"/>
        </w:rPr>
        <w:t>, järelvalvetase</w:t>
      </w:r>
      <w:r w:rsidRPr="000773BE">
        <w:rPr>
          <w:lang w:val="et-EE"/>
        </w:rPr>
        <w:t>t</w:t>
      </w:r>
      <w:r w:rsidR="0097707B" w:rsidRPr="000773BE">
        <w:rPr>
          <w:lang w:val="et-EE"/>
        </w:rPr>
        <w:t>, keskkonnaklass</w:t>
      </w:r>
      <w:r w:rsidRPr="000773BE">
        <w:rPr>
          <w:lang w:val="et-EE"/>
        </w:rPr>
        <w:t>e</w:t>
      </w:r>
      <w:r w:rsidR="0097707B" w:rsidRPr="000773BE">
        <w:rPr>
          <w:lang w:val="et-EE"/>
        </w:rPr>
        <w:t xml:space="preserve"> ja üldise</w:t>
      </w:r>
      <w:r w:rsidRPr="000773BE">
        <w:rPr>
          <w:lang w:val="et-EE"/>
        </w:rPr>
        <w:t>i</w:t>
      </w:r>
      <w:r w:rsidR="0097707B" w:rsidRPr="000773BE">
        <w:rPr>
          <w:lang w:val="et-EE"/>
        </w:rPr>
        <w:t>d tolerants</w:t>
      </w:r>
      <w:r w:rsidRPr="000773BE">
        <w:rPr>
          <w:lang w:val="et-EE"/>
        </w:rPr>
        <w:t xml:space="preserve">e (p 4). Tarindi töökindlusklass </w:t>
      </w:r>
      <w:r w:rsidR="00A86F7C" w:rsidRPr="000773BE">
        <w:rPr>
          <w:lang w:val="et-EE"/>
        </w:rPr>
        <w:t xml:space="preserve">määrab konstruktsiooni usaldusväärsuse taseme, võttes arvesse võimalike </w:t>
      </w:r>
      <w:r w:rsidR="009053B9" w:rsidRPr="000773BE">
        <w:rPr>
          <w:lang w:val="et-EE"/>
        </w:rPr>
        <w:t>riskide realiseerumise</w:t>
      </w:r>
      <w:r w:rsidR="00A86F7C" w:rsidRPr="000773BE">
        <w:rPr>
          <w:lang w:val="et-EE"/>
        </w:rPr>
        <w:t xml:space="preserve"> tagajärgi</w:t>
      </w:r>
      <w:r w:rsidR="009053B9" w:rsidRPr="000773BE">
        <w:rPr>
          <w:lang w:val="et-EE"/>
        </w:rPr>
        <w:t xml:space="preserve">. </w:t>
      </w:r>
      <w:r w:rsidR="00F26E83" w:rsidRPr="00F26E83">
        <w:rPr>
          <w:lang w:val="et-EE"/>
        </w:rPr>
        <w:t xml:space="preserve">Tarindi töökindlusklass määrab ehitise kandekonstruktsioonide usaldusväärsuse taseme, arvestades võimalike rikete tagajärgi. Standardi EVS-EN 1990:2002 kohaselt on töökindlusklassid jaotatud järgmiselt: </w:t>
      </w:r>
      <w:r w:rsidR="00F26E83" w:rsidRPr="000C20AD">
        <w:rPr>
          <w:lang w:val="et-EE"/>
        </w:rPr>
        <w:t>madal töökindlusklass</w:t>
      </w:r>
      <w:r w:rsidR="00F26E83" w:rsidRPr="00F26E83">
        <w:rPr>
          <w:lang w:val="et-EE"/>
        </w:rPr>
        <w:t xml:space="preserve">, mis sobib väiksemate hoonete või rajatiste puhul, kus rikete tagajärjed on minimaalsed; </w:t>
      </w:r>
      <w:r w:rsidR="00F26E83" w:rsidRPr="000C20AD">
        <w:rPr>
          <w:lang w:val="et-EE"/>
        </w:rPr>
        <w:t>keskmine töökindlusklass</w:t>
      </w:r>
      <w:r w:rsidR="00F26E83" w:rsidRPr="00F26E83">
        <w:rPr>
          <w:lang w:val="et-EE"/>
        </w:rPr>
        <w:t xml:space="preserve">, mis on tavaliselt määratud elu- või büroohoonetele, kus rikete tagajärjed võivad olla mõõdukad; </w:t>
      </w:r>
      <w:r w:rsidR="00F26E83" w:rsidRPr="000C20AD">
        <w:rPr>
          <w:lang w:val="et-EE"/>
        </w:rPr>
        <w:t>kõrge töökindlusklass</w:t>
      </w:r>
      <w:r w:rsidR="00F26E83" w:rsidRPr="00F26E83">
        <w:rPr>
          <w:lang w:val="et-EE"/>
        </w:rPr>
        <w:t>, mis on vajalik kriitiliste rajatiste puhul, kus rikete tagajärjed võivad olla tõsised, näiteks haiglad või suured avalikud hooned. Töökindlusklassi määramine sõltub hoone kasutusotstarbest ja võimalike rikete mõjust.</w:t>
      </w:r>
    </w:p>
    <w:p w14:paraId="0A881BCB" w14:textId="22CAD21F" w:rsidR="0097707B" w:rsidRPr="000773BE" w:rsidRDefault="00FB3F1A" w:rsidP="0097707B">
      <w:pPr>
        <w:pStyle w:val="SLONormal"/>
        <w:rPr>
          <w:lang w:val="et-EE"/>
        </w:rPr>
      </w:pPr>
      <w:r w:rsidRPr="000773BE">
        <w:rPr>
          <w:lang w:val="et-EE"/>
        </w:rPr>
        <w:t xml:space="preserve">Tarindi teostusklass </w:t>
      </w:r>
      <w:r w:rsidR="00DF6038" w:rsidRPr="000773BE">
        <w:rPr>
          <w:lang w:val="et-EE"/>
        </w:rPr>
        <w:t>määratleb nõuded konstruktsiooni valmistamise ja paigaldamise kvaliteedile</w:t>
      </w:r>
      <w:r w:rsidRPr="000773BE">
        <w:rPr>
          <w:lang w:val="et-EE"/>
        </w:rPr>
        <w:t xml:space="preserve">. </w:t>
      </w:r>
      <w:r w:rsidR="00AB3B3C" w:rsidRPr="000773BE">
        <w:rPr>
          <w:lang w:val="et-EE"/>
        </w:rPr>
        <w:t xml:space="preserve">Tarindi järelvalvetase </w:t>
      </w:r>
      <w:r w:rsidR="00EE3BF6" w:rsidRPr="000773BE">
        <w:rPr>
          <w:lang w:val="et-EE"/>
        </w:rPr>
        <w:t>määrab projekteerimise ja ehituse järelevalve ulatuse</w:t>
      </w:r>
      <w:r w:rsidR="00AB3B3C" w:rsidRPr="000773BE">
        <w:rPr>
          <w:lang w:val="et-EE"/>
        </w:rPr>
        <w:t xml:space="preserve">. Tarindi keskkonnaklass on </w:t>
      </w:r>
      <w:r w:rsidR="00DC47EE" w:rsidRPr="000773BE">
        <w:rPr>
          <w:lang w:val="et-EE"/>
        </w:rPr>
        <w:t>määrab keskkonnatingimused, milles konstruktsioon peab vastu pidama. Näiteks raudbetoonkonstruktsioonide puhul võib keskkonnaklass olla mõõdukas niiskus, kõrge kloriidide sisaldus või külmumine ja sulamine märgades tingimustes</w:t>
      </w:r>
      <w:r w:rsidR="00AB3B3C" w:rsidRPr="000773BE">
        <w:rPr>
          <w:lang w:val="et-EE"/>
        </w:rPr>
        <w:t xml:space="preserve">. Tarindi üldine tolerants </w:t>
      </w:r>
      <w:r w:rsidR="003F024D" w:rsidRPr="000773BE">
        <w:rPr>
          <w:lang w:val="et-EE"/>
        </w:rPr>
        <w:t>määrab lubatud mõõtmete hälbed konstruktsioonielementide valmistamisel ja paigaldamisel</w:t>
      </w:r>
      <w:r w:rsidR="00AB3B3C" w:rsidRPr="000773BE">
        <w:rPr>
          <w:lang w:val="et-EE"/>
        </w:rPr>
        <w:t xml:space="preserve">. </w:t>
      </w:r>
    </w:p>
    <w:p w14:paraId="56FE0C5C" w14:textId="00D621DA" w:rsidR="0079234B" w:rsidRPr="00E56137" w:rsidRDefault="002B6070" w:rsidP="00AC02EA">
      <w:pPr>
        <w:pStyle w:val="SLONormal"/>
        <w:rPr>
          <w:lang w:val="et-EE"/>
        </w:rPr>
      </w:pPr>
      <w:r w:rsidRPr="000773BE">
        <w:rPr>
          <w:lang w:val="et-EE"/>
        </w:rPr>
        <w:t xml:space="preserve">Konstruktsioonide osas peab olema selgelt välja toodud ka </w:t>
      </w:r>
      <w:r w:rsidR="0097707B" w:rsidRPr="000773BE">
        <w:rPr>
          <w:lang w:val="et-EE"/>
        </w:rPr>
        <w:t>võimalikud negatiivsed mõjud keskkonnale, ehitisele ja kolmandatele isikutele koos kavandatud leevendusmeetmetega</w:t>
      </w:r>
      <w:r w:rsidRPr="000773BE">
        <w:rPr>
          <w:lang w:val="et-EE"/>
        </w:rPr>
        <w:t xml:space="preserve"> (p 5)</w:t>
      </w:r>
      <w:r w:rsidR="0097707B" w:rsidRPr="000773BE">
        <w:rPr>
          <w:lang w:val="et-EE"/>
        </w:rPr>
        <w:t>.</w:t>
      </w:r>
      <w:r w:rsidRPr="000773BE">
        <w:rPr>
          <w:lang w:val="et-EE"/>
        </w:rPr>
        <w:t xml:space="preserve"> </w:t>
      </w:r>
      <w:r w:rsidR="00E30FF9" w:rsidRPr="000773BE">
        <w:rPr>
          <w:lang w:val="et-EE"/>
        </w:rPr>
        <w:t>Näiteks</w:t>
      </w:r>
      <w:r w:rsidR="000509D5" w:rsidRPr="000773BE">
        <w:rPr>
          <w:lang w:val="et-EE"/>
        </w:rPr>
        <w:t xml:space="preserve"> võib</w:t>
      </w:r>
      <w:r w:rsidR="00E30FF9" w:rsidRPr="000773BE">
        <w:rPr>
          <w:lang w:val="et-EE"/>
        </w:rPr>
        <w:t xml:space="preserve"> sügava v</w:t>
      </w:r>
      <w:r w:rsidR="000509D5" w:rsidRPr="000773BE">
        <w:rPr>
          <w:lang w:val="et-EE"/>
        </w:rPr>
        <w:t>aivundamendi rajamisel tihedalt asustatud piirkonnas olla</w:t>
      </w:r>
      <w:r w:rsidR="007C222D" w:rsidRPr="000773BE">
        <w:rPr>
          <w:lang w:val="et-EE"/>
        </w:rPr>
        <w:t xml:space="preserve"> mõju</w:t>
      </w:r>
      <w:r w:rsidR="00292B09" w:rsidRPr="000773BE">
        <w:rPr>
          <w:lang w:val="et-EE"/>
        </w:rPr>
        <w:t xml:space="preserve"> keskkonnale müra ja vibratsiooni näol.</w:t>
      </w:r>
      <w:r w:rsidR="008C42B1" w:rsidRPr="000773BE">
        <w:rPr>
          <w:lang w:val="et-EE"/>
        </w:rPr>
        <w:t xml:space="preserve"> Leevendusmeed</w:t>
      </w:r>
      <w:r w:rsidR="00FB363F" w:rsidRPr="000773BE">
        <w:rPr>
          <w:lang w:val="et-EE"/>
        </w:rPr>
        <w:t>e</w:t>
      </w:r>
      <w:r w:rsidR="008C42B1" w:rsidRPr="000773BE">
        <w:rPr>
          <w:lang w:val="et-EE"/>
        </w:rPr>
        <w:t xml:space="preserve"> antud olukorras oleks</w:t>
      </w:r>
      <w:r w:rsidR="00FB363F" w:rsidRPr="000773BE">
        <w:rPr>
          <w:lang w:val="et-EE"/>
        </w:rPr>
        <w:t xml:space="preserve"> näiteks vähem müra ja vibratsiooni tekitavate</w:t>
      </w:r>
      <w:r w:rsidR="009724D9" w:rsidRPr="000773BE">
        <w:rPr>
          <w:lang w:val="et-EE"/>
        </w:rPr>
        <w:t xml:space="preserve"> paigaldusm</w:t>
      </w:r>
      <w:r w:rsidR="00042FC5" w:rsidRPr="000773BE">
        <w:rPr>
          <w:lang w:val="et-EE"/>
        </w:rPr>
        <w:t>eetodite kasutamine, müratõkke</w:t>
      </w:r>
      <w:r w:rsidR="005A441F" w:rsidRPr="000773BE">
        <w:rPr>
          <w:lang w:val="et-EE"/>
        </w:rPr>
        <w:t xml:space="preserve"> paigaldamine</w:t>
      </w:r>
      <w:r w:rsidR="00ED1A2A" w:rsidRPr="000773BE">
        <w:rPr>
          <w:lang w:val="et-EE"/>
        </w:rPr>
        <w:t xml:space="preserve"> või </w:t>
      </w:r>
      <w:r w:rsidR="00ED1A2A" w:rsidRPr="00E56137">
        <w:rPr>
          <w:lang w:val="et-EE"/>
        </w:rPr>
        <w:t xml:space="preserve">tööde teostamine kindlates ajavahemikes. </w:t>
      </w:r>
    </w:p>
    <w:p w14:paraId="69554A3D" w14:textId="3A94A884" w:rsidR="000F0BDD" w:rsidRPr="000773BE" w:rsidRDefault="000F0BDD" w:rsidP="00EE74E8">
      <w:pPr>
        <w:pStyle w:val="SLONormal"/>
        <w:rPr>
          <w:lang w:val="et-EE"/>
        </w:rPr>
      </w:pPr>
      <w:r w:rsidRPr="00E56137">
        <w:rPr>
          <w:lang w:val="et-EE"/>
        </w:rPr>
        <w:t xml:space="preserve">Lõikes 2 sätestatakse konstruktsiooni osale esitatavad vorminõuded – </w:t>
      </w:r>
      <w:r w:rsidR="003C4DDD" w:rsidRPr="00E56137">
        <w:rPr>
          <w:lang w:val="et-EE"/>
        </w:rPr>
        <w:t>konstruktsioonide osas kirjeldatakse projekteeritud lahendusi vähemalt tekstiliselt seletuskirjas.</w:t>
      </w:r>
    </w:p>
    <w:p w14:paraId="05B9EC2B" w14:textId="77777777" w:rsidR="00985328" w:rsidRPr="000773BE" w:rsidRDefault="00985328" w:rsidP="00EE74E8">
      <w:pPr>
        <w:pStyle w:val="SLONormal"/>
        <w:rPr>
          <w:highlight w:val="yellow"/>
          <w:lang w:val="et-EE"/>
        </w:rPr>
      </w:pPr>
    </w:p>
    <w:p w14:paraId="6CDBDF3F" w14:textId="24BFD4EA" w:rsidR="00FE57A3" w:rsidRPr="000773BE" w:rsidRDefault="00970721" w:rsidP="00EE74E8">
      <w:pPr>
        <w:pStyle w:val="SLONormal"/>
        <w:rPr>
          <w:lang w:val="et-EE"/>
        </w:rPr>
      </w:pPr>
      <w:r w:rsidRPr="000773BE">
        <w:rPr>
          <w:b/>
          <w:bCs/>
          <w:lang w:val="et-EE"/>
        </w:rPr>
        <w:t>Paragrahvis 11</w:t>
      </w:r>
      <w:r w:rsidRPr="000773BE">
        <w:rPr>
          <w:lang w:val="et-EE"/>
        </w:rPr>
        <w:t xml:space="preserve"> sätestatakse </w:t>
      </w:r>
      <w:r w:rsidRPr="000773BE">
        <w:rPr>
          <w:b/>
          <w:bCs/>
          <w:lang w:val="et-EE"/>
        </w:rPr>
        <w:t>nõuded ehitusprojekti tehnosüsteemide osale</w:t>
      </w:r>
      <w:r w:rsidRPr="000773BE">
        <w:rPr>
          <w:lang w:val="et-EE"/>
        </w:rPr>
        <w:t>.</w:t>
      </w:r>
      <w:r w:rsidR="00C24D38" w:rsidRPr="000773BE">
        <w:rPr>
          <w:lang w:val="et-EE"/>
        </w:rPr>
        <w:t xml:space="preserve"> </w:t>
      </w:r>
      <w:r w:rsidR="003B3727" w:rsidRPr="000773BE">
        <w:rPr>
          <w:lang w:val="et-EE"/>
        </w:rPr>
        <w:t xml:space="preserve">Kehtivas määruses </w:t>
      </w:r>
      <w:r w:rsidR="009A2BAA" w:rsidRPr="000773BE">
        <w:rPr>
          <w:lang w:val="et-EE"/>
        </w:rPr>
        <w:t>käsitletakse</w:t>
      </w:r>
      <w:r w:rsidR="003B3727" w:rsidRPr="000773BE">
        <w:rPr>
          <w:lang w:val="et-EE"/>
        </w:rPr>
        <w:t xml:space="preserve"> tehnosüsteem</w:t>
      </w:r>
      <w:r w:rsidR="009A2BAA" w:rsidRPr="000773BE">
        <w:rPr>
          <w:lang w:val="et-EE"/>
        </w:rPr>
        <w:t>e</w:t>
      </w:r>
      <w:r w:rsidR="003B3727" w:rsidRPr="000773BE">
        <w:rPr>
          <w:lang w:val="et-EE"/>
        </w:rPr>
        <w:t xml:space="preserve"> ja -võr</w:t>
      </w:r>
      <w:r w:rsidR="009A2BAA" w:rsidRPr="000773BE">
        <w:rPr>
          <w:lang w:val="et-EE"/>
        </w:rPr>
        <w:t>ke koos</w:t>
      </w:r>
      <w:r w:rsidR="003B3727" w:rsidRPr="000773BE">
        <w:rPr>
          <w:lang w:val="et-EE"/>
        </w:rPr>
        <w:t xml:space="preserve">. See ei ole korrektne, sest tehnosüsteemid ja tehnovõrgud on oma olemuselt erinevad. </w:t>
      </w:r>
      <w:r w:rsidR="00332914" w:rsidRPr="000773BE">
        <w:rPr>
          <w:lang w:val="et-EE"/>
        </w:rPr>
        <w:t>Tehnosüsteem on ehitise toimimiseks, kasutamiseks või ohutuse tagamiseks vajalike seadmete, paigaldiste või kommunikatsioonide kogum koos vajalike konstruktsioonielementidega (EhS § 4 lg 5).</w:t>
      </w:r>
      <w:r w:rsidR="000F6D38" w:rsidRPr="000773BE">
        <w:rPr>
          <w:lang w:val="et-EE"/>
        </w:rPr>
        <w:t xml:space="preserve"> Tehnosüsteemid asuvad </w:t>
      </w:r>
      <w:r w:rsidR="00247E54" w:rsidRPr="000773BE">
        <w:rPr>
          <w:lang w:val="et-EE"/>
        </w:rPr>
        <w:t>ehitises või selle</w:t>
      </w:r>
      <w:r w:rsidR="00E46215" w:rsidRPr="000773BE">
        <w:rPr>
          <w:lang w:val="et-EE"/>
        </w:rPr>
        <w:t xml:space="preserve"> küljes</w:t>
      </w:r>
      <w:r w:rsidR="000F6D38" w:rsidRPr="000773BE">
        <w:rPr>
          <w:lang w:val="et-EE"/>
        </w:rPr>
        <w:t>.</w:t>
      </w:r>
      <w:r w:rsidR="00332914" w:rsidRPr="000773BE">
        <w:rPr>
          <w:lang w:val="et-EE"/>
        </w:rPr>
        <w:t xml:space="preserve"> </w:t>
      </w:r>
      <w:r w:rsidR="00024F38" w:rsidRPr="000773BE">
        <w:rPr>
          <w:lang w:val="et-EE"/>
        </w:rPr>
        <w:t>Tehnovõrgud</w:t>
      </w:r>
      <w:r w:rsidR="004756AF" w:rsidRPr="000773BE">
        <w:rPr>
          <w:lang w:val="et-EE"/>
        </w:rPr>
        <w:t xml:space="preserve"> ja -rajatised</w:t>
      </w:r>
      <w:r w:rsidR="00024F38" w:rsidRPr="000773BE">
        <w:rPr>
          <w:lang w:val="et-EE"/>
        </w:rPr>
        <w:t xml:space="preserve"> </w:t>
      </w:r>
      <w:r w:rsidR="00927B85" w:rsidRPr="000773BE">
        <w:rPr>
          <w:lang w:val="et-EE"/>
        </w:rPr>
        <w:t>asuvad ehitisest väljas</w:t>
      </w:r>
      <w:r w:rsidR="004756AF" w:rsidRPr="000773BE">
        <w:rPr>
          <w:lang w:val="et-EE"/>
        </w:rPr>
        <w:t xml:space="preserve"> maapinnal, maapõues või õhuruumis. </w:t>
      </w:r>
      <w:r w:rsidR="00FE57A3" w:rsidRPr="000773BE">
        <w:rPr>
          <w:lang w:val="et-EE"/>
        </w:rPr>
        <w:t>Ne</w:t>
      </w:r>
      <w:r w:rsidR="00AA269C">
        <w:rPr>
          <w:lang w:val="et-EE"/>
        </w:rPr>
        <w:t>ed</w:t>
      </w:r>
      <w:r w:rsidR="00FE57A3" w:rsidRPr="000773BE">
        <w:rPr>
          <w:lang w:val="et-EE"/>
        </w:rPr>
        <w:t xml:space="preserve"> on n</w:t>
      </w:r>
      <w:r w:rsidR="001D2B5E" w:rsidRPr="000773BE">
        <w:rPr>
          <w:lang w:val="et-EE"/>
        </w:rPr>
        <w:t>t</w:t>
      </w:r>
      <w:r w:rsidR="00FE57A3" w:rsidRPr="000773BE">
        <w:rPr>
          <w:lang w:val="et-EE"/>
        </w:rPr>
        <w:t xml:space="preserve"> kütte-, veevarustus- või kanalisatsioonitorustik, elektroonilise side </w:t>
      </w:r>
      <w:r w:rsidR="00FE57A3" w:rsidRPr="000773BE">
        <w:rPr>
          <w:lang w:val="et-EE"/>
        </w:rPr>
        <w:lastRenderedPageBreak/>
        <w:t>või elektrivõr</w:t>
      </w:r>
      <w:r w:rsidR="009816B1" w:rsidRPr="000773BE">
        <w:rPr>
          <w:lang w:val="et-EE"/>
        </w:rPr>
        <w:t>k</w:t>
      </w:r>
      <w:r w:rsidR="00FE57A3" w:rsidRPr="000773BE">
        <w:rPr>
          <w:lang w:val="et-EE"/>
        </w:rPr>
        <w:t>, nõrkvoolu-, küttegaasi- või elektripaigaldis või surveseadmestik ja nende teenindamiseks vajalikud ehitised</w:t>
      </w:r>
      <w:r w:rsidR="001B1F5E" w:rsidRPr="000773BE">
        <w:rPr>
          <w:lang w:val="et-EE"/>
        </w:rPr>
        <w:t xml:space="preserve"> (AÕS § 158 lg 1)</w:t>
      </w:r>
      <w:r w:rsidR="00FE57A3" w:rsidRPr="000773BE">
        <w:rPr>
          <w:lang w:val="et-EE"/>
        </w:rPr>
        <w:t>.</w:t>
      </w:r>
      <w:r w:rsidR="00986259" w:rsidRPr="000773BE">
        <w:rPr>
          <w:lang w:val="et-EE"/>
        </w:rPr>
        <w:t xml:space="preserve"> </w:t>
      </w:r>
    </w:p>
    <w:p w14:paraId="0BEBC56F" w14:textId="108F7DB7" w:rsidR="00021F8B" w:rsidRPr="000773BE" w:rsidRDefault="000F6D38" w:rsidP="00021F8B">
      <w:pPr>
        <w:pStyle w:val="SLONormal"/>
        <w:rPr>
          <w:lang w:val="et-EE"/>
        </w:rPr>
      </w:pPr>
      <w:r w:rsidRPr="000773BE">
        <w:rPr>
          <w:lang w:val="et-EE"/>
        </w:rPr>
        <w:t xml:space="preserve">Selguse loomiseks </w:t>
      </w:r>
      <w:r w:rsidR="00894182" w:rsidRPr="000773BE">
        <w:rPr>
          <w:lang w:val="et-EE"/>
        </w:rPr>
        <w:t xml:space="preserve">eraldatakse tehnosüsteemid ja tehnovõrgud </w:t>
      </w:r>
      <w:r w:rsidR="00021F8B" w:rsidRPr="000773BE">
        <w:rPr>
          <w:lang w:val="et-EE"/>
        </w:rPr>
        <w:t xml:space="preserve">eraldi </w:t>
      </w:r>
      <w:r w:rsidR="008C6853" w:rsidRPr="000773BE">
        <w:rPr>
          <w:lang w:val="et-EE"/>
        </w:rPr>
        <w:t>paragrahvidesse</w:t>
      </w:r>
      <w:r w:rsidR="00021F8B" w:rsidRPr="000773BE">
        <w:rPr>
          <w:lang w:val="et-EE"/>
        </w:rPr>
        <w:t>. Selline jaotamine aitab valdkonna spetsialistidel keskenduda enda osadele, nõuetele ja tagada, et kõik on korrektselt projekteeritud ja dokumenteeritud. Selline jagamine on eriti oluline keerukate ehitusprojektide puhul.</w:t>
      </w:r>
    </w:p>
    <w:p w14:paraId="57E1B446" w14:textId="6E57CC74" w:rsidR="00AD08CC" w:rsidRPr="000773BE" w:rsidRDefault="00783484" w:rsidP="00EE74E8">
      <w:pPr>
        <w:pStyle w:val="SLONormal"/>
        <w:rPr>
          <w:lang w:val="et-EE"/>
        </w:rPr>
      </w:pPr>
      <w:r w:rsidRPr="000773BE">
        <w:rPr>
          <w:lang w:val="et-EE"/>
        </w:rPr>
        <w:t xml:space="preserve">Lõikes 1 </w:t>
      </w:r>
      <w:r w:rsidR="006A7D96" w:rsidRPr="000773BE">
        <w:rPr>
          <w:lang w:val="et-EE"/>
        </w:rPr>
        <w:t xml:space="preserve">sätestatakse, et </w:t>
      </w:r>
      <w:r w:rsidR="004E4D77" w:rsidRPr="000773BE">
        <w:rPr>
          <w:lang w:val="et-EE"/>
        </w:rPr>
        <w:t>tehnosüsteemide osa</w:t>
      </w:r>
      <w:r w:rsidR="00010465" w:rsidRPr="000773BE">
        <w:rPr>
          <w:lang w:val="et-EE"/>
        </w:rPr>
        <w:t>s tuleb eelkõige välja tuua</w:t>
      </w:r>
      <w:r w:rsidR="00985047" w:rsidRPr="000773BE">
        <w:rPr>
          <w:lang w:val="et-EE"/>
        </w:rPr>
        <w:t xml:space="preserve"> projekteeritud tehnosüsteemide loetelu</w:t>
      </w:r>
      <w:r w:rsidR="004B061E" w:rsidRPr="000773BE">
        <w:rPr>
          <w:lang w:val="et-EE"/>
        </w:rPr>
        <w:t>.</w:t>
      </w:r>
      <w:r w:rsidR="0002389E" w:rsidRPr="000773BE">
        <w:rPr>
          <w:lang w:val="et-EE"/>
        </w:rPr>
        <w:t xml:space="preserve"> Projekteeritud tehnosüsteemid sõltuvad ehitise olemusest ja kasutusotstarbest, mistõttu kõiki </w:t>
      </w:r>
      <w:r w:rsidR="00943CCC">
        <w:rPr>
          <w:lang w:val="et-EE"/>
        </w:rPr>
        <w:t xml:space="preserve">eelnõu </w:t>
      </w:r>
      <w:r w:rsidR="007E5D77" w:rsidRPr="000773BE">
        <w:rPr>
          <w:lang w:val="et-EE"/>
        </w:rPr>
        <w:t>§-s</w:t>
      </w:r>
      <w:r w:rsidR="0002389E" w:rsidRPr="000773BE">
        <w:rPr>
          <w:lang w:val="et-EE"/>
        </w:rPr>
        <w:t xml:space="preserve"> </w:t>
      </w:r>
      <w:r w:rsidR="002E1B02" w:rsidRPr="000773BE">
        <w:rPr>
          <w:lang w:val="et-EE"/>
        </w:rPr>
        <w:t>11</w:t>
      </w:r>
      <w:r w:rsidR="0002389E" w:rsidRPr="000773BE">
        <w:rPr>
          <w:lang w:val="et-EE"/>
        </w:rPr>
        <w:t xml:space="preserve"> nimetatud tehnosüsteeme ei pruugi</w:t>
      </w:r>
      <w:r w:rsidR="007E5D77" w:rsidRPr="000773BE">
        <w:rPr>
          <w:lang w:val="et-EE"/>
        </w:rPr>
        <w:t>ta</w:t>
      </w:r>
      <w:r w:rsidR="0002389E" w:rsidRPr="000773BE">
        <w:rPr>
          <w:lang w:val="et-EE"/>
        </w:rPr>
        <w:t xml:space="preserve"> </w:t>
      </w:r>
      <w:r w:rsidR="007E5D77" w:rsidRPr="000773BE">
        <w:rPr>
          <w:lang w:val="et-EE"/>
        </w:rPr>
        <w:t>ehitus</w:t>
      </w:r>
      <w:r w:rsidR="0002389E" w:rsidRPr="000773BE">
        <w:rPr>
          <w:lang w:val="et-EE"/>
        </w:rPr>
        <w:t>projektis välja t</w:t>
      </w:r>
      <w:r w:rsidR="00922BB5">
        <w:rPr>
          <w:lang w:val="et-EE"/>
        </w:rPr>
        <w:t>uua</w:t>
      </w:r>
      <w:r w:rsidR="0002389E" w:rsidRPr="000773BE">
        <w:rPr>
          <w:lang w:val="et-EE"/>
        </w:rPr>
        <w:t>.</w:t>
      </w:r>
      <w:r w:rsidR="004B061E" w:rsidRPr="000773BE">
        <w:rPr>
          <w:lang w:val="et-EE"/>
        </w:rPr>
        <w:t xml:space="preserve"> </w:t>
      </w:r>
      <w:r w:rsidR="007E5D77" w:rsidRPr="000773BE">
        <w:rPr>
          <w:lang w:val="et-EE"/>
        </w:rPr>
        <w:t xml:space="preserve">Nt kui hoonel puudub </w:t>
      </w:r>
      <w:r w:rsidR="007A0BBF" w:rsidRPr="000773BE">
        <w:rPr>
          <w:lang w:val="et-EE"/>
        </w:rPr>
        <w:t xml:space="preserve">gaasiühendus, siis ei ole vaja vastavat osa ehitusprojektis käsitleda. </w:t>
      </w:r>
      <w:r w:rsidR="002E1B02" w:rsidRPr="000773BE">
        <w:rPr>
          <w:lang w:val="et-EE"/>
        </w:rPr>
        <w:t>Loetelu väljatoomine tehnosüsteemide osa alguses annab parema ülevaate millised</w:t>
      </w:r>
      <w:r w:rsidR="004B061E" w:rsidRPr="000773BE">
        <w:rPr>
          <w:lang w:val="et-EE"/>
        </w:rPr>
        <w:t xml:space="preserve"> </w:t>
      </w:r>
      <w:r w:rsidR="00AD08CC" w:rsidRPr="000773BE">
        <w:rPr>
          <w:lang w:val="et-EE"/>
        </w:rPr>
        <w:t>tehnosüsteemid on ehitisse kavandatud.</w:t>
      </w:r>
      <w:r w:rsidR="004B061E" w:rsidRPr="000773BE">
        <w:rPr>
          <w:lang w:val="et-EE"/>
        </w:rPr>
        <w:t xml:space="preserve"> </w:t>
      </w:r>
    </w:p>
    <w:p w14:paraId="2B960E59" w14:textId="394B67DD" w:rsidR="00037F20" w:rsidRPr="00BE63AF" w:rsidRDefault="004B061E" w:rsidP="00037F20">
      <w:pPr>
        <w:pStyle w:val="SLONormal"/>
        <w:rPr>
          <w:lang w:val="et-EE"/>
        </w:rPr>
      </w:pPr>
      <w:r w:rsidRPr="000773BE">
        <w:rPr>
          <w:lang w:val="et-EE"/>
        </w:rPr>
        <w:t xml:space="preserve">Lõikes 1 </w:t>
      </w:r>
      <w:r w:rsidR="007A0BBF" w:rsidRPr="000773BE">
        <w:rPr>
          <w:lang w:val="et-EE"/>
        </w:rPr>
        <w:t xml:space="preserve">p-des </w:t>
      </w:r>
      <w:r w:rsidRPr="000773BE">
        <w:rPr>
          <w:lang w:val="et-EE"/>
        </w:rPr>
        <w:t xml:space="preserve">1 – </w:t>
      </w:r>
      <w:r w:rsidR="00FB2B1D">
        <w:rPr>
          <w:lang w:val="et-EE"/>
        </w:rPr>
        <w:t>5</w:t>
      </w:r>
      <w:r w:rsidRPr="000773BE">
        <w:rPr>
          <w:lang w:val="et-EE"/>
        </w:rPr>
        <w:t xml:space="preserve"> sätestatakse </w:t>
      </w:r>
      <w:r w:rsidR="00FA5E60" w:rsidRPr="000773BE">
        <w:rPr>
          <w:lang w:val="et-EE"/>
        </w:rPr>
        <w:t>üldised nõuded</w:t>
      </w:r>
      <w:r w:rsidR="008B72F6" w:rsidRPr="000773BE">
        <w:rPr>
          <w:lang w:val="et-EE"/>
        </w:rPr>
        <w:t xml:space="preserve"> teabele tehnosüsteemide osas</w:t>
      </w:r>
      <w:r w:rsidR="007A0BBF" w:rsidRPr="000773BE">
        <w:rPr>
          <w:lang w:val="et-EE"/>
        </w:rPr>
        <w:t>,</w:t>
      </w:r>
      <w:r w:rsidR="008B72F6" w:rsidRPr="000773BE">
        <w:rPr>
          <w:lang w:val="et-EE"/>
        </w:rPr>
        <w:t xml:space="preserve"> mis kohaldavad</w:t>
      </w:r>
      <w:r w:rsidR="00E541D3" w:rsidRPr="000773BE">
        <w:rPr>
          <w:lang w:val="et-EE"/>
        </w:rPr>
        <w:t xml:space="preserve"> kõigile </w:t>
      </w:r>
      <w:r w:rsidR="00630108" w:rsidRPr="000773BE">
        <w:rPr>
          <w:lang w:val="et-EE"/>
        </w:rPr>
        <w:t xml:space="preserve">ehitisse kavandatud </w:t>
      </w:r>
      <w:r w:rsidR="00626980" w:rsidRPr="000773BE">
        <w:rPr>
          <w:lang w:val="et-EE"/>
        </w:rPr>
        <w:t xml:space="preserve">tehnosüsteemidele. </w:t>
      </w:r>
      <w:r w:rsidR="00037F20" w:rsidRPr="000773BE">
        <w:rPr>
          <w:lang w:val="et-EE"/>
        </w:rPr>
        <w:t>Te</w:t>
      </w:r>
      <w:r w:rsidR="00EF73AA" w:rsidRPr="000773BE">
        <w:rPr>
          <w:lang w:val="et-EE"/>
        </w:rPr>
        <w:t>gu</w:t>
      </w:r>
      <w:r w:rsidR="00037F20" w:rsidRPr="000773BE">
        <w:rPr>
          <w:lang w:val="et-EE"/>
        </w:rPr>
        <w:t xml:space="preserve"> on kehtiva määruse </w:t>
      </w:r>
      <w:r w:rsidR="00233938" w:rsidRPr="000773BE">
        <w:rPr>
          <w:lang w:val="et-EE"/>
        </w:rPr>
        <w:t xml:space="preserve">§-de </w:t>
      </w:r>
      <w:r w:rsidR="00745BF2" w:rsidRPr="000773BE">
        <w:rPr>
          <w:lang w:val="et-EE"/>
        </w:rPr>
        <w:t xml:space="preserve">18 – 21 </w:t>
      </w:r>
      <w:r w:rsidR="00A024BC" w:rsidRPr="000773BE">
        <w:rPr>
          <w:lang w:val="et-EE"/>
        </w:rPr>
        <w:t>üldistamise</w:t>
      </w:r>
      <w:r w:rsidR="00ED5EC1" w:rsidRPr="000773BE">
        <w:rPr>
          <w:lang w:val="et-EE"/>
        </w:rPr>
        <w:t xml:space="preserve"> ja </w:t>
      </w:r>
      <w:r w:rsidR="00C71FD4" w:rsidRPr="000773BE">
        <w:rPr>
          <w:lang w:val="et-EE"/>
        </w:rPr>
        <w:t>harmon</w:t>
      </w:r>
      <w:r w:rsidR="00FA4C61" w:rsidRPr="000773BE">
        <w:rPr>
          <w:lang w:val="et-EE"/>
        </w:rPr>
        <w:t>iseerimi</w:t>
      </w:r>
      <w:r w:rsidR="000961AA" w:rsidRPr="000773BE">
        <w:rPr>
          <w:lang w:val="et-EE"/>
        </w:rPr>
        <w:t>sega</w:t>
      </w:r>
      <w:r w:rsidR="00233938" w:rsidRPr="000773BE">
        <w:rPr>
          <w:lang w:val="et-EE"/>
        </w:rPr>
        <w:t>,</w:t>
      </w:r>
      <w:r w:rsidR="000961AA" w:rsidRPr="000773BE">
        <w:rPr>
          <w:lang w:val="et-EE"/>
        </w:rPr>
        <w:t xml:space="preserve"> eesmärgiga</w:t>
      </w:r>
      <w:r w:rsidR="003F6956" w:rsidRPr="000773BE">
        <w:rPr>
          <w:lang w:val="et-EE"/>
        </w:rPr>
        <w:t xml:space="preserve"> tuua esile nõuded, mis on relevantsed iga tehnosüsteemi puhul. </w:t>
      </w:r>
      <w:r w:rsidR="00FD41EB" w:rsidRPr="000773BE">
        <w:rPr>
          <w:lang w:val="et-EE"/>
        </w:rPr>
        <w:t xml:space="preserve">Iga tehnosüsteemi osas tuleb </w:t>
      </w:r>
      <w:r w:rsidR="008E4197" w:rsidRPr="000773BE">
        <w:rPr>
          <w:lang w:val="et-EE"/>
        </w:rPr>
        <w:t xml:space="preserve">esitada </w:t>
      </w:r>
      <w:r w:rsidR="00037F20" w:rsidRPr="000773BE">
        <w:rPr>
          <w:lang w:val="et-EE"/>
        </w:rPr>
        <w:t>üldi</w:t>
      </w:r>
      <w:r w:rsidR="008E4197" w:rsidRPr="000773BE">
        <w:rPr>
          <w:lang w:val="et-EE"/>
        </w:rPr>
        <w:t>ne</w:t>
      </w:r>
      <w:r w:rsidR="00037F20" w:rsidRPr="000773BE">
        <w:rPr>
          <w:lang w:val="et-EE"/>
        </w:rPr>
        <w:t xml:space="preserve"> iseloomustus, lahendus ja põhimõtted</w:t>
      </w:r>
      <w:r w:rsidR="008E4197" w:rsidRPr="000773BE">
        <w:rPr>
          <w:lang w:val="et-EE"/>
        </w:rPr>
        <w:t xml:space="preserve"> (p 1)</w:t>
      </w:r>
      <w:r w:rsidR="00E31207" w:rsidRPr="000773BE">
        <w:rPr>
          <w:lang w:val="et-EE"/>
        </w:rPr>
        <w:t xml:space="preserve"> ning </w:t>
      </w:r>
      <w:r w:rsidR="008E4197" w:rsidRPr="000773BE">
        <w:rPr>
          <w:lang w:val="et-EE"/>
        </w:rPr>
        <w:t>asukoht ja paiknemine (p 2)</w:t>
      </w:r>
      <w:r w:rsidR="00DE784F" w:rsidRPr="000773BE">
        <w:rPr>
          <w:lang w:val="et-EE"/>
        </w:rPr>
        <w:t>.</w:t>
      </w:r>
      <w:r w:rsidR="00D152AA" w:rsidRPr="000773BE">
        <w:rPr>
          <w:lang w:val="et-EE"/>
        </w:rPr>
        <w:t xml:space="preserve"> </w:t>
      </w:r>
      <w:r w:rsidR="00624B93" w:rsidRPr="000773BE">
        <w:rPr>
          <w:lang w:val="et-EE"/>
        </w:rPr>
        <w:t xml:space="preserve">Sellise teabe väljatoomise eesmärk on </w:t>
      </w:r>
      <w:r w:rsidR="000E249C" w:rsidRPr="000773BE">
        <w:rPr>
          <w:lang w:val="et-EE"/>
        </w:rPr>
        <w:t>anda ülevaa</w:t>
      </w:r>
      <w:r w:rsidR="00233938" w:rsidRPr="000773BE">
        <w:rPr>
          <w:lang w:val="et-EE"/>
        </w:rPr>
        <w:t>d</w:t>
      </w:r>
      <w:r w:rsidR="000E249C" w:rsidRPr="000773BE">
        <w:rPr>
          <w:lang w:val="et-EE"/>
        </w:rPr>
        <w:t>e tehnosüsteemi integreerimisest ehitis</w:t>
      </w:r>
      <w:r w:rsidR="00D500D0" w:rsidRPr="000773BE">
        <w:rPr>
          <w:lang w:val="et-EE"/>
        </w:rPr>
        <w:t>se</w:t>
      </w:r>
      <w:r w:rsidR="005D3983" w:rsidRPr="000773BE">
        <w:rPr>
          <w:lang w:val="et-EE"/>
        </w:rPr>
        <w:t xml:space="preserve">, sh </w:t>
      </w:r>
      <w:r w:rsidR="00A15114" w:rsidRPr="000773BE">
        <w:rPr>
          <w:lang w:val="et-EE"/>
        </w:rPr>
        <w:t xml:space="preserve">kooskõlast arhitektuuri ja </w:t>
      </w:r>
      <w:r w:rsidR="00A15114" w:rsidRPr="00BE63AF">
        <w:rPr>
          <w:lang w:val="et-EE"/>
        </w:rPr>
        <w:t>konstruktsioonide osadega</w:t>
      </w:r>
      <w:r w:rsidR="00710B10" w:rsidRPr="00BE63AF">
        <w:rPr>
          <w:lang w:val="et-EE"/>
        </w:rPr>
        <w:t>, tagamaks</w:t>
      </w:r>
      <w:r w:rsidR="00913C93" w:rsidRPr="00BE63AF">
        <w:rPr>
          <w:lang w:val="et-EE"/>
        </w:rPr>
        <w:t xml:space="preserve"> te</w:t>
      </w:r>
      <w:r w:rsidR="00BD4EDC" w:rsidRPr="00BE63AF">
        <w:rPr>
          <w:lang w:val="et-EE"/>
        </w:rPr>
        <w:t>h</w:t>
      </w:r>
      <w:r w:rsidR="00913C93" w:rsidRPr="00BE63AF">
        <w:rPr>
          <w:lang w:val="et-EE"/>
        </w:rPr>
        <w:t xml:space="preserve">nosüsteemide korrektne toimimine ja </w:t>
      </w:r>
      <w:r w:rsidR="00595A05" w:rsidRPr="00BE63AF">
        <w:rPr>
          <w:lang w:val="et-EE"/>
        </w:rPr>
        <w:t>ohutus.</w:t>
      </w:r>
    </w:p>
    <w:p w14:paraId="047E82D9" w14:textId="1797C7E2" w:rsidR="00C70E99" w:rsidRPr="00BE63AF" w:rsidRDefault="00C70E99" w:rsidP="00037F20">
      <w:pPr>
        <w:pStyle w:val="SLONormal"/>
        <w:rPr>
          <w:lang w:val="et-EE"/>
        </w:rPr>
      </w:pPr>
      <w:r w:rsidRPr="00BE63AF">
        <w:rPr>
          <w:lang w:val="et-EE"/>
        </w:rPr>
        <w:t xml:space="preserve">Lisaks tuleb </w:t>
      </w:r>
      <w:r w:rsidR="00602C5E" w:rsidRPr="00BE63AF">
        <w:rPr>
          <w:lang w:val="et-EE"/>
        </w:rPr>
        <w:t>asjakohasel juhul</w:t>
      </w:r>
      <w:r w:rsidRPr="00BE63AF">
        <w:rPr>
          <w:lang w:val="et-EE"/>
        </w:rPr>
        <w:t xml:space="preserve"> tehnosüsteemi puhul välja tuua energiatarbimise mõõtmise põhimõtted ja lahendused</w:t>
      </w:r>
      <w:r w:rsidR="002010C0" w:rsidRPr="00BE63AF">
        <w:rPr>
          <w:lang w:val="et-EE"/>
        </w:rPr>
        <w:t xml:space="preserve"> (p 3)</w:t>
      </w:r>
      <w:r w:rsidRPr="00BE63AF">
        <w:rPr>
          <w:lang w:val="et-EE"/>
        </w:rPr>
        <w:t xml:space="preserve">. </w:t>
      </w:r>
      <w:r w:rsidR="006229DA">
        <w:rPr>
          <w:lang w:val="et-EE"/>
        </w:rPr>
        <w:t>Sätte alusel tuleb hinnata</w:t>
      </w:r>
      <w:r w:rsidR="00181711">
        <w:rPr>
          <w:lang w:val="et-EE"/>
        </w:rPr>
        <w:t xml:space="preserve"> ehitise</w:t>
      </w:r>
      <w:r w:rsidR="00181711" w:rsidRPr="00181711">
        <w:rPr>
          <w:lang w:val="et-EE"/>
        </w:rPr>
        <w:t xml:space="preserve"> tehnosüsteemide ülevalpidamiseks kuluv energia</w:t>
      </w:r>
      <w:r w:rsidR="00181711">
        <w:rPr>
          <w:lang w:val="et-EE"/>
        </w:rPr>
        <w:t>t</w:t>
      </w:r>
      <w:r w:rsidR="00181711" w:rsidRPr="00181711">
        <w:rPr>
          <w:lang w:val="et-EE"/>
        </w:rPr>
        <w:t>.</w:t>
      </w:r>
      <w:r w:rsidR="00181711">
        <w:rPr>
          <w:lang w:val="et-EE"/>
        </w:rPr>
        <w:t xml:space="preserve"> </w:t>
      </w:r>
      <w:r w:rsidR="00A24967">
        <w:rPr>
          <w:lang w:val="et-EE"/>
        </w:rPr>
        <w:t>Energiatarbimise</w:t>
      </w:r>
      <w:r w:rsidR="00181711">
        <w:rPr>
          <w:lang w:val="et-EE"/>
        </w:rPr>
        <w:t xml:space="preserve"> hindamine võib, kuid ei pruugi olla seotud </w:t>
      </w:r>
      <w:r w:rsidR="00A24967">
        <w:rPr>
          <w:lang w:val="et-EE"/>
        </w:rPr>
        <w:t xml:space="preserve">energiatõhususe nõuetega. </w:t>
      </w:r>
    </w:p>
    <w:p w14:paraId="1FFC4AD9" w14:textId="34DBD6A9" w:rsidR="006413FC" w:rsidRPr="000773BE" w:rsidRDefault="006413FC" w:rsidP="00037F20">
      <w:pPr>
        <w:pStyle w:val="SLONormal"/>
        <w:rPr>
          <w:lang w:val="et-EE"/>
        </w:rPr>
      </w:pPr>
      <w:r w:rsidRPr="00BE63AF">
        <w:rPr>
          <w:lang w:val="et-EE"/>
        </w:rPr>
        <w:t>Tehnosüsteemide ohutu</w:t>
      </w:r>
      <w:r w:rsidR="002010C0" w:rsidRPr="00BE63AF">
        <w:rPr>
          <w:lang w:val="et-EE"/>
        </w:rPr>
        <w:t xml:space="preserve">se </w:t>
      </w:r>
      <w:r w:rsidR="00FC72A4" w:rsidRPr="00BE63AF">
        <w:rPr>
          <w:lang w:val="et-EE"/>
        </w:rPr>
        <w:t>tagamiseks peavad ehitusprojektis</w:t>
      </w:r>
      <w:r w:rsidR="00FC72A4" w:rsidRPr="000773BE">
        <w:rPr>
          <w:lang w:val="et-EE"/>
        </w:rPr>
        <w:t xml:space="preserve"> olema ka tehnosüsteemide ja seadmete tuleohutuse tagamise lahendused ja meetmed (p 4).</w:t>
      </w:r>
      <w:r w:rsidR="00CB0033" w:rsidRPr="000773BE">
        <w:rPr>
          <w:lang w:val="et-EE"/>
        </w:rPr>
        <w:t xml:space="preserve"> Näiteks </w:t>
      </w:r>
      <w:r w:rsidR="00CA75D8" w:rsidRPr="000773BE">
        <w:rPr>
          <w:lang w:val="et-EE"/>
        </w:rPr>
        <w:t>regulaarne hooldus</w:t>
      </w:r>
      <w:r w:rsidR="00491BE9" w:rsidRPr="000773BE">
        <w:rPr>
          <w:lang w:val="et-EE"/>
        </w:rPr>
        <w:t>, tulekindlate materjalidega seadmete kasutami</w:t>
      </w:r>
      <w:r w:rsidR="00CB3036" w:rsidRPr="000773BE">
        <w:rPr>
          <w:lang w:val="et-EE"/>
        </w:rPr>
        <w:t xml:space="preserve">ne, </w:t>
      </w:r>
      <w:r w:rsidR="00C028CD" w:rsidRPr="000773BE">
        <w:rPr>
          <w:lang w:val="et-EE"/>
        </w:rPr>
        <w:t xml:space="preserve">tehnoruumidesse või šahtidesse </w:t>
      </w:r>
      <w:r w:rsidR="000738EC" w:rsidRPr="000773BE">
        <w:rPr>
          <w:lang w:val="et-EE"/>
        </w:rPr>
        <w:t>tulekahjuandurite paigaldamine jne.</w:t>
      </w:r>
    </w:p>
    <w:p w14:paraId="0A6F8322" w14:textId="16FF53B8" w:rsidR="009E75CD" w:rsidRDefault="00E1769A" w:rsidP="00451A43">
      <w:pPr>
        <w:pStyle w:val="SLONormal"/>
        <w:rPr>
          <w:lang w:val="et-EE"/>
        </w:rPr>
      </w:pPr>
      <w:r w:rsidRPr="00643E15">
        <w:rPr>
          <w:lang w:val="et-EE"/>
        </w:rPr>
        <w:t xml:space="preserve">Iga tehnosüsteemi puhul </w:t>
      </w:r>
      <w:r w:rsidRPr="000773BE">
        <w:rPr>
          <w:lang w:val="et-EE"/>
        </w:rPr>
        <w:t xml:space="preserve">tuleb ehitusprojektis </w:t>
      </w:r>
      <w:r w:rsidR="00A97E33" w:rsidRPr="000773BE">
        <w:rPr>
          <w:lang w:val="et-EE"/>
        </w:rPr>
        <w:t>välja tuua ka nende lubatud helirõhutasemed ja nende tagamise lahendused ehitises, kinnistul ja lähimate müratundlike alade juures</w:t>
      </w:r>
      <w:r w:rsidR="000C19AA" w:rsidRPr="000773BE">
        <w:rPr>
          <w:lang w:val="et-EE"/>
        </w:rPr>
        <w:t xml:space="preserve"> (p 5)</w:t>
      </w:r>
      <w:r w:rsidR="00A97E33" w:rsidRPr="000773BE">
        <w:rPr>
          <w:lang w:val="et-EE"/>
        </w:rPr>
        <w:t xml:space="preserve">. </w:t>
      </w:r>
      <w:r w:rsidR="000C19AA" w:rsidRPr="000773BE">
        <w:rPr>
          <w:lang w:val="et-EE"/>
        </w:rPr>
        <w:t xml:space="preserve">Tehnosüsteemi lubatud helirõhutase on maksimaalne müra tase, mida tehnosüsteem võib ehitises või väliskeskkonnas tekitada jäädes kehtiva õiguse piiresse. </w:t>
      </w:r>
      <w:r w:rsidR="002800AE" w:rsidRPr="000773BE">
        <w:rPr>
          <w:lang w:val="et-EE"/>
        </w:rPr>
        <w:t>Lubatud helirõhutasemed erinevad sõltuvalt ehitise</w:t>
      </w:r>
      <w:r w:rsidR="00556C59" w:rsidRPr="000773BE">
        <w:rPr>
          <w:lang w:val="et-EE"/>
        </w:rPr>
        <w:t xml:space="preserve"> otstarbest</w:t>
      </w:r>
      <w:r w:rsidR="007A733E" w:rsidRPr="000773BE">
        <w:rPr>
          <w:lang w:val="et-EE"/>
        </w:rPr>
        <w:t xml:space="preserve"> ja ajavahemikust. Eestis on </w:t>
      </w:r>
      <w:r w:rsidR="00A9161D">
        <w:rPr>
          <w:lang w:val="et-EE"/>
        </w:rPr>
        <w:t>need</w:t>
      </w:r>
      <w:r w:rsidR="007A733E" w:rsidRPr="000773BE">
        <w:rPr>
          <w:lang w:val="et-EE"/>
        </w:rPr>
        <w:t xml:space="preserve"> reguleeritud </w:t>
      </w:r>
      <w:r w:rsidR="00A24F4E" w:rsidRPr="000773BE">
        <w:rPr>
          <w:lang w:val="et-EE"/>
        </w:rPr>
        <w:t>sotsiaalministri 04.03.2</w:t>
      </w:r>
      <w:r w:rsidR="005E313C">
        <w:rPr>
          <w:lang w:val="et-EE"/>
        </w:rPr>
        <w:t>00</w:t>
      </w:r>
      <w:r w:rsidR="00A24F4E" w:rsidRPr="000773BE">
        <w:rPr>
          <w:lang w:val="et-EE"/>
        </w:rPr>
        <w:t>2 määrusega nr 42 „</w:t>
      </w:r>
      <w:r w:rsidR="00FA717D" w:rsidRPr="000773BE">
        <w:rPr>
          <w:lang w:val="et-EE"/>
        </w:rPr>
        <w:t>Müra normtasemed elu- ja puhkealal, elamutes ning ühiskasutusega hoonetes ja mürataseme mõõtmise meetodid</w:t>
      </w:r>
      <w:r w:rsidR="00A24F4E" w:rsidRPr="000773BE">
        <w:rPr>
          <w:lang w:val="et-EE"/>
        </w:rPr>
        <w:t>“</w:t>
      </w:r>
      <w:r w:rsidR="007A733E" w:rsidRPr="000773BE">
        <w:rPr>
          <w:lang w:val="et-EE"/>
        </w:rPr>
        <w:t xml:space="preserve">. </w:t>
      </w:r>
      <w:r w:rsidR="00FA717D" w:rsidRPr="000773BE">
        <w:rPr>
          <w:lang w:val="et-EE"/>
        </w:rPr>
        <w:t>Helirõhu</w:t>
      </w:r>
      <w:r w:rsidR="000E68AF" w:rsidRPr="000773BE">
        <w:rPr>
          <w:lang w:val="et-EE"/>
        </w:rPr>
        <w:t>tase on reeglina määratletud detsibellides ja tagab, et tehnosüsteemide tööst tulenev müra ei kahjusta inimeste tervist ega vähenda nende elukvaliteeti</w:t>
      </w:r>
      <w:r w:rsidR="00351415" w:rsidRPr="000773BE">
        <w:rPr>
          <w:lang w:val="et-EE"/>
        </w:rPr>
        <w:t xml:space="preserve">. </w:t>
      </w:r>
    </w:p>
    <w:p w14:paraId="5B08201A" w14:textId="00C46BFD" w:rsidR="00451A43" w:rsidRPr="000773BE" w:rsidRDefault="00ED1646" w:rsidP="00451A43">
      <w:pPr>
        <w:pStyle w:val="SLONormal"/>
        <w:rPr>
          <w:lang w:val="et-EE"/>
        </w:rPr>
      </w:pPr>
      <w:r w:rsidRPr="000773BE">
        <w:rPr>
          <w:lang w:val="et-EE"/>
        </w:rPr>
        <w:t>Lubatud helirõhutasemete</w:t>
      </w:r>
      <w:r w:rsidR="00EC4537" w:rsidRPr="000773BE">
        <w:rPr>
          <w:lang w:val="et-EE"/>
        </w:rPr>
        <w:t xml:space="preserve"> välja to</w:t>
      </w:r>
      <w:r w:rsidR="00A00888" w:rsidRPr="000773BE">
        <w:rPr>
          <w:lang w:val="et-EE"/>
        </w:rPr>
        <w:t>omine aitab tagada</w:t>
      </w:r>
      <w:r w:rsidR="00FF42DD" w:rsidRPr="000773BE">
        <w:rPr>
          <w:lang w:val="et-EE"/>
        </w:rPr>
        <w:t>, et hoone</w:t>
      </w:r>
      <w:r w:rsidR="00886632" w:rsidRPr="000773BE">
        <w:rPr>
          <w:lang w:val="et-EE"/>
        </w:rPr>
        <w:t>s</w:t>
      </w:r>
      <w:r w:rsidR="00FF42DD" w:rsidRPr="000773BE">
        <w:rPr>
          <w:lang w:val="et-EE"/>
        </w:rPr>
        <w:t>, selle ümbrus</w:t>
      </w:r>
      <w:r w:rsidR="00886632" w:rsidRPr="000773BE">
        <w:rPr>
          <w:lang w:val="et-EE"/>
        </w:rPr>
        <w:t>es</w:t>
      </w:r>
      <w:r w:rsidR="00FF42DD" w:rsidRPr="000773BE">
        <w:rPr>
          <w:lang w:val="et-EE"/>
        </w:rPr>
        <w:t xml:space="preserve"> ja </w:t>
      </w:r>
      <w:r w:rsidR="00137820" w:rsidRPr="000773BE">
        <w:rPr>
          <w:lang w:val="et-EE"/>
        </w:rPr>
        <w:t>naabruses paikneva</w:t>
      </w:r>
      <w:r w:rsidR="00886632" w:rsidRPr="000773BE">
        <w:rPr>
          <w:lang w:val="et-EE"/>
        </w:rPr>
        <w:t>tel</w:t>
      </w:r>
      <w:r w:rsidR="00137820" w:rsidRPr="000773BE">
        <w:rPr>
          <w:lang w:val="et-EE"/>
        </w:rPr>
        <w:t xml:space="preserve"> </w:t>
      </w:r>
      <w:r w:rsidR="00886632" w:rsidRPr="000773BE">
        <w:rPr>
          <w:lang w:val="et-EE"/>
        </w:rPr>
        <w:t>aladel</w:t>
      </w:r>
      <w:r w:rsidR="00F574CB" w:rsidRPr="000773BE">
        <w:rPr>
          <w:lang w:val="et-EE"/>
        </w:rPr>
        <w:t>, eriti müratundlikel aladel</w:t>
      </w:r>
      <w:r w:rsidR="00886632" w:rsidRPr="000773BE">
        <w:rPr>
          <w:lang w:val="et-EE"/>
        </w:rPr>
        <w:t xml:space="preserve"> oleks </w:t>
      </w:r>
      <w:r w:rsidR="00252E69" w:rsidRPr="000773BE">
        <w:rPr>
          <w:lang w:val="et-EE"/>
        </w:rPr>
        <w:t xml:space="preserve">müra lubatud </w:t>
      </w:r>
      <w:r w:rsidR="00580CC2" w:rsidRPr="000773BE">
        <w:rPr>
          <w:lang w:val="et-EE"/>
        </w:rPr>
        <w:t>tasemel</w:t>
      </w:r>
      <w:r w:rsidR="0071469E" w:rsidRPr="000773BE">
        <w:rPr>
          <w:lang w:val="et-EE"/>
        </w:rPr>
        <w:t>.</w:t>
      </w:r>
      <w:r w:rsidR="00F6642F" w:rsidRPr="000773BE">
        <w:rPr>
          <w:lang w:val="et-EE"/>
        </w:rPr>
        <w:t xml:space="preserve"> </w:t>
      </w:r>
      <w:r w:rsidR="00F574CB" w:rsidRPr="000773BE">
        <w:rPr>
          <w:lang w:val="et-EE"/>
        </w:rPr>
        <w:t xml:space="preserve">Lisaks tasemetele tuleks ehitusprojektis selgelt välja tuua kuidas tagatakse helirõhutasemete püsimist normi piires. </w:t>
      </w:r>
      <w:r w:rsidR="00B3039C" w:rsidRPr="000773BE">
        <w:rPr>
          <w:lang w:val="et-EE"/>
        </w:rPr>
        <w:t xml:space="preserve">Helirõhutasemete tagamise lahendus võib hõlmata </w:t>
      </w:r>
      <w:r w:rsidR="000961BF" w:rsidRPr="000773BE">
        <w:rPr>
          <w:lang w:val="et-EE"/>
        </w:rPr>
        <w:t>näiteks ventilatsiooniseadme</w:t>
      </w:r>
      <w:r w:rsidR="0006210E" w:rsidRPr="000773BE">
        <w:rPr>
          <w:lang w:val="et-EE"/>
        </w:rPr>
        <w:t xml:space="preserve"> </w:t>
      </w:r>
      <w:r w:rsidR="000961BF" w:rsidRPr="000773BE">
        <w:rPr>
          <w:lang w:val="et-EE"/>
        </w:rPr>
        <w:t>paigutamist tehnoruumi</w:t>
      </w:r>
      <w:r w:rsidR="004A7D8C" w:rsidRPr="000773BE">
        <w:rPr>
          <w:lang w:val="et-EE"/>
        </w:rPr>
        <w:t>, mis on akustiliselt is</w:t>
      </w:r>
      <w:r w:rsidR="00066085" w:rsidRPr="000773BE">
        <w:rPr>
          <w:lang w:val="et-EE"/>
        </w:rPr>
        <w:t>oleeritud</w:t>
      </w:r>
      <w:r w:rsidR="00432059" w:rsidRPr="000773BE">
        <w:rPr>
          <w:lang w:val="et-EE"/>
        </w:rPr>
        <w:t xml:space="preserve"> või </w:t>
      </w:r>
      <w:r w:rsidR="00D47974" w:rsidRPr="000773BE">
        <w:rPr>
          <w:lang w:val="et-EE"/>
        </w:rPr>
        <w:t>selliste ehitusmaterjalide ja toodete kasutamist, mis</w:t>
      </w:r>
      <w:r w:rsidR="001E6349" w:rsidRPr="000773BE">
        <w:rPr>
          <w:lang w:val="et-EE"/>
        </w:rPr>
        <w:t xml:space="preserve"> tõstavad</w:t>
      </w:r>
      <w:r w:rsidR="003D1EB2" w:rsidRPr="000773BE">
        <w:rPr>
          <w:lang w:val="et-EE"/>
        </w:rPr>
        <w:t xml:space="preserve"> seina- või laekonstruktsiooni heli</w:t>
      </w:r>
      <w:r w:rsidR="00307405" w:rsidRPr="000773BE">
        <w:rPr>
          <w:lang w:val="et-EE"/>
        </w:rPr>
        <w:t>isolatsioonivõimet.</w:t>
      </w:r>
    </w:p>
    <w:p w14:paraId="51BEB552" w14:textId="33875DE9" w:rsidR="00037F20" w:rsidRPr="000773BE" w:rsidRDefault="00451A43" w:rsidP="00037F20">
      <w:pPr>
        <w:pStyle w:val="SLONormal"/>
        <w:rPr>
          <w:lang w:val="et-EE"/>
        </w:rPr>
      </w:pPr>
      <w:r w:rsidRPr="000773BE">
        <w:rPr>
          <w:lang w:val="et-EE"/>
        </w:rPr>
        <w:t xml:space="preserve">Lõigetes 2 – </w:t>
      </w:r>
      <w:r w:rsidR="00CF23EB" w:rsidRPr="000773BE">
        <w:rPr>
          <w:lang w:val="et-EE"/>
        </w:rPr>
        <w:t>6</w:t>
      </w:r>
      <w:r w:rsidRPr="000773BE">
        <w:rPr>
          <w:lang w:val="et-EE"/>
        </w:rPr>
        <w:t xml:space="preserve"> sätestatakse spetsiifilisemad nõuded tehnosüsteemide kaupa.</w:t>
      </w:r>
      <w:r w:rsidR="001E3D72" w:rsidRPr="000773BE">
        <w:rPr>
          <w:lang w:val="et-EE"/>
        </w:rPr>
        <w:t xml:space="preserve"> Kokku </w:t>
      </w:r>
      <w:r w:rsidR="004B2C1A" w:rsidRPr="000773BE">
        <w:rPr>
          <w:lang w:val="et-EE"/>
        </w:rPr>
        <w:t xml:space="preserve">reguleerib määrus </w:t>
      </w:r>
      <w:r w:rsidR="00D75BCD" w:rsidRPr="000773BE">
        <w:rPr>
          <w:lang w:val="et-EE"/>
        </w:rPr>
        <w:t>5</w:t>
      </w:r>
      <w:r w:rsidR="00A05A85" w:rsidRPr="000773BE">
        <w:rPr>
          <w:lang w:val="et-EE"/>
        </w:rPr>
        <w:t xml:space="preserve"> tehnosüsteemi: </w:t>
      </w:r>
      <w:r w:rsidR="00BA76C7" w:rsidRPr="000773BE">
        <w:rPr>
          <w:lang w:val="et-EE"/>
        </w:rPr>
        <w:t>kütte- ja ventilatsioon ning jahutus ja soojusvarustus</w:t>
      </w:r>
      <w:r w:rsidR="00A4527B" w:rsidRPr="000773BE">
        <w:rPr>
          <w:lang w:val="et-EE"/>
        </w:rPr>
        <w:t xml:space="preserve"> (lg 2)</w:t>
      </w:r>
      <w:r w:rsidR="00BA76C7" w:rsidRPr="000773BE">
        <w:rPr>
          <w:lang w:val="et-EE"/>
        </w:rPr>
        <w:t>, gaasivarustus</w:t>
      </w:r>
      <w:r w:rsidR="003666AF" w:rsidRPr="000773BE">
        <w:rPr>
          <w:lang w:val="et-EE"/>
        </w:rPr>
        <w:t xml:space="preserve"> (lg </w:t>
      </w:r>
      <w:r w:rsidR="00A4527B" w:rsidRPr="000773BE">
        <w:rPr>
          <w:lang w:val="et-EE"/>
        </w:rPr>
        <w:t>3</w:t>
      </w:r>
      <w:r w:rsidR="003666AF" w:rsidRPr="000773BE">
        <w:rPr>
          <w:lang w:val="et-EE"/>
        </w:rPr>
        <w:t>)</w:t>
      </w:r>
      <w:r w:rsidR="00BA76C7" w:rsidRPr="000773BE">
        <w:rPr>
          <w:lang w:val="et-EE"/>
        </w:rPr>
        <w:t>, veevarustus ja kanalisatsioon</w:t>
      </w:r>
      <w:r w:rsidR="00A4527B" w:rsidRPr="000773BE">
        <w:rPr>
          <w:lang w:val="et-EE"/>
        </w:rPr>
        <w:t xml:space="preserve"> (lg 4)</w:t>
      </w:r>
      <w:r w:rsidR="00CF23EB" w:rsidRPr="000773BE">
        <w:rPr>
          <w:lang w:val="et-EE"/>
        </w:rPr>
        <w:t xml:space="preserve">, </w:t>
      </w:r>
      <w:r w:rsidR="007C3A74" w:rsidRPr="000773BE">
        <w:rPr>
          <w:lang w:val="et-EE"/>
        </w:rPr>
        <w:t>elektripaigaldised</w:t>
      </w:r>
      <w:r w:rsidR="003666AF" w:rsidRPr="000773BE">
        <w:rPr>
          <w:lang w:val="et-EE"/>
        </w:rPr>
        <w:t xml:space="preserve"> (lg 5)</w:t>
      </w:r>
      <w:r w:rsidR="00CF23EB" w:rsidRPr="000773BE">
        <w:rPr>
          <w:lang w:val="et-EE"/>
        </w:rPr>
        <w:t xml:space="preserve"> ja </w:t>
      </w:r>
      <w:r w:rsidR="00575493" w:rsidRPr="000773BE">
        <w:rPr>
          <w:lang w:val="et-EE"/>
        </w:rPr>
        <w:t>elektroonilise side võr</w:t>
      </w:r>
      <w:r w:rsidR="00D75BCD" w:rsidRPr="000773BE">
        <w:rPr>
          <w:lang w:val="et-EE"/>
        </w:rPr>
        <w:t>k (lg 6).</w:t>
      </w:r>
    </w:p>
    <w:p w14:paraId="196CB2C3" w14:textId="3F61CEE9" w:rsidR="00A10691" w:rsidRPr="000773BE" w:rsidRDefault="00FD41EB" w:rsidP="001A4C4B">
      <w:pPr>
        <w:pStyle w:val="SLONormal"/>
        <w:rPr>
          <w:rFonts w:cstheme="minorHAnsi"/>
          <w:lang w:val="et-EE"/>
        </w:rPr>
      </w:pPr>
      <w:r w:rsidRPr="000773BE">
        <w:rPr>
          <w:lang w:val="et-EE"/>
        </w:rPr>
        <w:lastRenderedPageBreak/>
        <w:t xml:space="preserve">Lõikes 2 </w:t>
      </w:r>
      <w:r w:rsidR="001A4C4B" w:rsidRPr="000773BE">
        <w:rPr>
          <w:lang w:val="et-EE"/>
        </w:rPr>
        <w:t xml:space="preserve">sätestatakse spetsiifilisemad nõuded </w:t>
      </w:r>
      <w:r w:rsidR="001A4C4B" w:rsidRPr="000773BE">
        <w:rPr>
          <w:rFonts w:cstheme="minorHAnsi"/>
          <w:lang w:val="et-EE"/>
        </w:rPr>
        <w:t>kütte- ja ventilatsiooni ning jahutuse ja soojusvarustuse tehnosüsteemide osas.</w:t>
      </w:r>
      <w:r w:rsidR="000B701E" w:rsidRPr="000773BE">
        <w:rPr>
          <w:rFonts w:cstheme="minorHAnsi"/>
          <w:lang w:val="et-EE"/>
        </w:rPr>
        <w:t xml:space="preserve"> Lõike aluseks on kehtiva määruse § 18 lg 1 punktid 1-7</w:t>
      </w:r>
      <w:r w:rsidR="00612B98" w:rsidRPr="000773BE">
        <w:rPr>
          <w:rFonts w:cstheme="minorHAnsi"/>
          <w:lang w:val="et-EE"/>
        </w:rPr>
        <w:t xml:space="preserve">, mida on muudetud ja täpsustatud. </w:t>
      </w:r>
      <w:r w:rsidR="002065AF" w:rsidRPr="000773BE">
        <w:rPr>
          <w:rFonts w:cstheme="minorHAnsi"/>
          <w:lang w:val="et-EE"/>
        </w:rPr>
        <w:t>Kehtiva määruse § 18 lg 1 p</w:t>
      </w:r>
      <w:r w:rsidR="00E94C8E" w:rsidRPr="000773BE">
        <w:rPr>
          <w:rFonts w:cstheme="minorHAnsi"/>
          <w:lang w:val="et-EE"/>
        </w:rPr>
        <w:t>-</w:t>
      </w:r>
      <w:r w:rsidR="002065AF" w:rsidRPr="000773BE">
        <w:rPr>
          <w:rFonts w:cstheme="minorHAnsi"/>
          <w:lang w:val="et-EE"/>
        </w:rPr>
        <w:t xml:space="preserve">d </w:t>
      </w:r>
      <w:r w:rsidR="006613E5" w:rsidRPr="000773BE">
        <w:rPr>
          <w:rFonts w:cstheme="minorHAnsi"/>
          <w:lang w:val="et-EE"/>
        </w:rPr>
        <w:t>1-3</w:t>
      </w:r>
      <w:r w:rsidR="002065AF" w:rsidRPr="000773BE">
        <w:rPr>
          <w:rFonts w:cstheme="minorHAnsi"/>
          <w:lang w:val="et-EE"/>
        </w:rPr>
        <w:t xml:space="preserve"> on tõstetud lõikesse 1</w:t>
      </w:r>
      <w:r w:rsidR="006613E5" w:rsidRPr="000773BE">
        <w:rPr>
          <w:rFonts w:cstheme="minorHAnsi"/>
          <w:lang w:val="et-EE"/>
        </w:rPr>
        <w:t xml:space="preserve">. </w:t>
      </w:r>
      <w:r w:rsidR="00091065" w:rsidRPr="000773BE">
        <w:rPr>
          <w:rFonts w:cstheme="minorHAnsi"/>
          <w:lang w:val="et-EE"/>
        </w:rPr>
        <w:t>Kehtiva määruse § 18 lg 1 p</w:t>
      </w:r>
      <w:r w:rsidR="00E94C8E" w:rsidRPr="000773BE">
        <w:rPr>
          <w:rFonts w:cstheme="minorHAnsi"/>
          <w:lang w:val="et-EE"/>
        </w:rPr>
        <w:t>-</w:t>
      </w:r>
      <w:r w:rsidR="00091065" w:rsidRPr="000773BE">
        <w:rPr>
          <w:rFonts w:cstheme="minorHAnsi"/>
          <w:lang w:val="et-EE"/>
        </w:rPr>
        <w:t xml:space="preserve">d </w:t>
      </w:r>
      <w:r w:rsidR="00FC6093" w:rsidRPr="000773BE">
        <w:rPr>
          <w:rFonts w:cstheme="minorHAnsi"/>
          <w:lang w:val="et-EE"/>
        </w:rPr>
        <w:t>4-6 on suuremas osas samaks j</w:t>
      </w:r>
      <w:r w:rsidR="00A10691" w:rsidRPr="000773BE">
        <w:rPr>
          <w:rFonts w:cstheme="minorHAnsi"/>
          <w:lang w:val="et-EE"/>
        </w:rPr>
        <w:t xml:space="preserve">äänud ja on vaid kohati täpsustatud, näiteks </w:t>
      </w:r>
      <w:r w:rsidR="0066776A" w:rsidRPr="000773BE">
        <w:rPr>
          <w:rFonts w:cstheme="minorHAnsi"/>
          <w:lang w:val="et-EE"/>
        </w:rPr>
        <w:t>lihtsustati</w:t>
      </w:r>
      <w:r w:rsidR="00D44F14" w:rsidRPr="000773BE">
        <w:rPr>
          <w:rFonts w:cstheme="minorHAnsi"/>
          <w:lang w:val="et-EE"/>
        </w:rPr>
        <w:t xml:space="preserve"> keeleliselt</w:t>
      </w:r>
      <w:r w:rsidR="0066776A" w:rsidRPr="000773BE">
        <w:rPr>
          <w:rFonts w:cstheme="minorHAnsi"/>
          <w:lang w:val="et-EE"/>
        </w:rPr>
        <w:t xml:space="preserve"> </w:t>
      </w:r>
      <w:r w:rsidR="00A10691" w:rsidRPr="000773BE">
        <w:rPr>
          <w:rFonts w:cstheme="minorHAnsi"/>
          <w:lang w:val="et-EE"/>
        </w:rPr>
        <w:t xml:space="preserve">p 4, mille aluseks on kehtiva regulatsiooni p 6. </w:t>
      </w:r>
      <w:r w:rsidR="0012405A" w:rsidRPr="000773BE">
        <w:rPr>
          <w:rFonts w:cstheme="minorHAnsi"/>
          <w:lang w:val="et-EE"/>
        </w:rPr>
        <w:t xml:space="preserve">Kehtiva määrusega võrreldes on </w:t>
      </w:r>
      <w:r w:rsidR="00A92064" w:rsidRPr="000773BE">
        <w:rPr>
          <w:rFonts w:cstheme="minorHAnsi"/>
          <w:lang w:val="et-EE"/>
        </w:rPr>
        <w:t xml:space="preserve">tehnosüsteemide </w:t>
      </w:r>
      <w:r w:rsidR="005E10FC" w:rsidRPr="000773BE">
        <w:rPr>
          <w:rFonts w:cstheme="minorHAnsi"/>
          <w:lang w:val="et-EE"/>
        </w:rPr>
        <w:t>osa täiendatud p</w:t>
      </w:r>
      <w:r w:rsidR="00A92064" w:rsidRPr="000773BE">
        <w:rPr>
          <w:rFonts w:cstheme="minorHAnsi"/>
          <w:lang w:val="et-EE"/>
        </w:rPr>
        <w:t>-de</w:t>
      </w:r>
      <w:r w:rsidR="005E10FC" w:rsidRPr="000773BE">
        <w:rPr>
          <w:rFonts w:cstheme="minorHAnsi"/>
          <w:lang w:val="et-EE"/>
        </w:rPr>
        <w:t xml:space="preserve">ga </w:t>
      </w:r>
      <w:r w:rsidR="009669F2" w:rsidRPr="000773BE">
        <w:rPr>
          <w:rFonts w:cstheme="minorHAnsi"/>
          <w:lang w:val="et-EE"/>
        </w:rPr>
        <w:t xml:space="preserve">1 ja </w:t>
      </w:r>
      <w:r w:rsidR="00F46536" w:rsidRPr="000773BE">
        <w:rPr>
          <w:rFonts w:cstheme="minorHAnsi"/>
          <w:lang w:val="et-EE"/>
        </w:rPr>
        <w:t>5 – 7</w:t>
      </w:r>
      <w:r w:rsidR="007964C1" w:rsidRPr="000773BE">
        <w:rPr>
          <w:rFonts w:cstheme="minorHAnsi"/>
          <w:lang w:val="et-EE"/>
        </w:rPr>
        <w:t xml:space="preserve">. </w:t>
      </w:r>
      <w:r w:rsidR="00A95995" w:rsidRPr="000773BE">
        <w:rPr>
          <w:rFonts w:cstheme="minorHAnsi"/>
          <w:lang w:val="et-EE"/>
        </w:rPr>
        <w:t xml:space="preserve">See on vajalik, et tagada tehnosüsteemide projektlahenduste kvaliteet, ohutus ja tõrgeteta toimimine. Nende teabenõuete selgem eristamine aitab projekteerijatel, järelevalvajatel ja ehitajatel paremini mõista nõudeid, vähendades vigade ja lisakulude riski. </w:t>
      </w:r>
    </w:p>
    <w:p w14:paraId="5AD24E32" w14:textId="5CBC263E" w:rsidR="001A4C4B" w:rsidRPr="000773BE" w:rsidRDefault="004A15B7" w:rsidP="00643E15">
      <w:pPr>
        <w:pStyle w:val="SLONormal"/>
        <w:rPr>
          <w:lang w:val="et-EE"/>
        </w:rPr>
      </w:pPr>
      <w:r w:rsidRPr="000773BE">
        <w:rPr>
          <w:rFonts w:cstheme="minorHAnsi"/>
          <w:lang w:val="et-EE"/>
        </w:rPr>
        <w:t>Kütte- ja ventilatsiooni ning jahutuse ja soojusvarustuse osas tuleb ehitusprojektis esitada</w:t>
      </w:r>
      <w:r w:rsidR="004560F3" w:rsidRPr="000773BE">
        <w:rPr>
          <w:rFonts w:cstheme="minorHAnsi"/>
          <w:lang w:val="et-EE"/>
        </w:rPr>
        <w:t xml:space="preserve"> </w:t>
      </w:r>
      <w:r w:rsidR="001A4C4B" w:rsidRPr="00643E15">
        <w:rPr>
          <w:lang w:val="et-EE"/>
        </w:rPr>
        <w:t>soojuse ja jahutuse tootmise viis, kasutatav kütus või tehnoloogia</w:t>
      </w:r>
      <w:r w:rsidR="004560F3" w:rsidRPr="00643E15">
        <w:rPr>
          <w:lang w:val="et-EE"/>
        </w:rPr>
        <w:t xml:space="preserve"> (p 1).</w:t>
      </w:r>
      <w:r w:rsidR="00356079" w:rsidRPr="00643E15">
        <w:rPr>
          <w:lang w:val="et-EE"/>
        </w:rPr>
        <w:t xml:space="preserve"> </w:t>
      </w:r>
      <w:r w:rsidR="00EF76A9" w:rsidRPr="00643E15">
        <w:rPr>
          <w:lang w:val="et-EE"/>
        </w:rPr>
        <w:t>Teisisõnu peab ehitusprojektist selguma</w:t>
      </w:r>
      <w:r w:rsidR="006F2710" w:rsidRPr="00643E15">
        <w:rPr>
          <w:lang w:val="et-EE"/>
        </w:rPr>
        <w:t xml:space="preserve"> kuidas </w:t>
      </w:r>
      <w:r w:rsidR="00F409F0" w:rsidRPr="00643E15">
        <w:rPr>
          <w:lang w:val="et-EE"/>
        </w:rPr>
        <w:t>tagatakse ehitise soojus ja jahutus</w:t>
      </w:r>
      <w:r w:rsidR="0020240C" w:rsidRPr="00643E15">
        <w:rPr>
          <w:lang w:val="et-EE"/>
        </w:rPr>
        <w:t>.</w:t>
      </w:r>
      <w:r w:rsidR="00960281" w:rsidRPr="00643E15">
        <w:rPr>
          <w:lang w:val="et-EE"/>
        </w:rPr>
        <w:t xml:space="preserve"> Näiteks kas soojust t</w:t>
      </w:r>
      <w:r w:rsidR="005351D6" w:rsidRPr="00643E15">
        <w:rPr>
          <w:lang w:val="et-EE"/>
        </w:rPr>
        <w:t>oodetakse tsentraalselt ja edastatakse</w:t>
      </w:r>
      <w:r w:rsidR="00462CD1" w:rsidRPr="00643E15">
        <w:rPr>
          <w:lang w:val="et-EE"/>
        </w:rPr>
        <w:t xml:space="preserve"> ehitisse (kaugkütte) või</w:t>
      </w:r>
      <w:r w:rsidR="00503E86" w:rsidRPr="00643E15">
        <w:rPr>
          <w:lang w:val="et-EE"/>
        </w:rPr>
        <w:t xml:space="preserve"> asub</w:t>
      </w:r>
      <w:r w:rsidR="00013020" w:rsidRPr="00643E15">
        <w:rPr>
          <w:lang w:val="et-EE"/>
        </w:rPr>
        <w:t xml:space="preserve"> ehitises</w:t>
      </w:r>
      <w:r w:rsidR="003B5E33" w:rsidRPr="00643E15">
        <w:rPr>
          <w:lang w:val="et-EE"/>
        </w:rPr>
        <w:t xml:space="preserve"> soojuspump või katel.</w:t>
      </w:r>
      <w:r w:rsidR="00052AB3" w:rsidRPr="00643E15">
        <w:rPr>
          <w:lang w:val="et-EE"/>
        </w:rPr>
        <w:t xml:space="preserve"> Ehitise</w:t>
      </w:r>
      <w:r w:rsidR="008A4A50" w:rsidRPr="00643E15">
        <w:rPr>
          <w:lang w:val="et-EE"/>
        </w:rPr>
        <w:t xml:space="preserve"> </w:t>
      </w:r>
      <w:r w:rsidR="00023C18" w:rsidRPr="00643E15">
        <w:rPr>
          <w:lang w:val="et-EE"/>
        </w:rPr>
        <w:t xml:space="preserve">soojuse ja jahutuse toomise viis sõltub selle </w:t>
      </w:r>
      <w:r w:rsidR="00331A91" w:rsidRPr="00643E15">
        <w:rPr>
          <w:lang w:val="et-EE"/>
        </w:rPr>
        <w:t>kasutusotsta</w:t>
      </w:r>
      <w:r w:rsidR="009C3E46" w:rsidRPr="00643E15">
        <w:rPr>
          <w:lang w:val="et-EE"/>
        </w:rPr>
        <w:t>rbest ja kehtivates</w:t>
      </w:r>
      <w:r w:rsidR="00426EDC" w:rsidRPr="00643E15">
        <w:rPr>
          <w:lang w:val="et-EE"/>
        </w:rPr>
        <w:t>t nõuetest.</w:t>
      </w:r>
      <w:r w:rsidR="0020240C" w:rsidRPr="00643E15">
        <w:rPr>
          <w:lang w:val="et-EE"/>
        </w:rPr>
        <w:t xml:space="preserve"> See nõue tagab </w:t>
      </w:r>
      <w:r w:rsidR="00426EDC" w:rsidRPr="00643E15">
        <w:rPr>
          <w:lang w:val="et-EE"/>
        </w:rPr>
        <w:t xml:space="preserve">seega </w:t>
      </w:r>
      <w:r w:rsidR="00604284" w:rsidRPr="00643E15">
        <w:rPr>
          <w:lang w:val="et-EE"/>
        </w:rPr>
        <w:t xml:space="preserve">tehnosüsteemi </w:t>
      </w:r>
      <w:r w:rsidR="00EC6675" w:rsidRPr="000773BE">
        <w:rPr>
          <w:lang w:val="et-EE"/>
        </w:rPr>
        <w:t>varustuskindlust ja sobivust teiste osadega</w:t>
      </w:r>
      <w:r w:rsidR="00604284" w:rsidRPr="00643E15">
        <w:rPr>
          <w:lang w:val="et-EE"/>
        </w:rPr>
        <w:t>.</w:t>
      </w:r>
    </w:p>
    <w:p w14:paraId="3B9AC982" w14:textId="05501B3E" w:rsidR="001A4C4B" w:rsidRPr="00643E15" w:rsidRDefault="00C52003" w:rsidP="00643E15">
      <w:pPr>
        <w:pStyle w:val="SLONormal"/>
        <w:rPr>
          <w:lang w:val="et-EE"/>
        </w:rPr>
      </w:pPr>
      <w:r w:rsidRPr="000773BE">
        <w:rPr>
          <w:lang w:val="et-EE"/>
        </w:rPr>
        <w:t>Kütte-, ventilatsiooni-, jahutus- ja soojusvarustuse osas tuleb esitada hinnangulised energiavajadused ning hoonete puhul samuti energiatõhususe näitajad. Ehitise hinnanguline energiavajadus on prognoositud energia kogus, mida ehitis või selle osa vajab oma kavandatud funktsiooni täitmiseks</w:t>
      </w:r>
      <w:r w:rsidR="00AD6534" w:rsidRPr="000773BE">
        <w:rPr>
          <w:lang w:val="et-EE"/>
        </w:rPr>
        <w:t xml:space="preserve"> ja toimivuse tagamiseks</w:t>
      </w:r>
      <w:r w:rsidRPr="000773BE">
        <w:rPr>
          <w:lang w:val="et-EE"/>
        </w:rPr>
        <w:t xml:space="preserve">, hõlmates kütet, jahutust, ventilatsiooni, valgustust ja muid süsteeme. </w:t>
      </w:r>
      <w:r w:rsidR="009C1506" w:rsidRPr="000773BE">
        <w:rPr>
          <w:lang w:val="et-EE"/>
        </w:rPr>
        <w:t>Energiatarbimise</w:t>
      </w:r>
      <w:r w:rsidRPr="000773BE">
        <w:rPr>
          <w:lang w:val="et-EE"/>
        </w:rPr>
        <w:t xml:space="preserve"> arvutamine projekteerimise käigus võimaldab valida sobivad tehnosüsteemid ja lahendused, mis tagavad hoone energiatõhususe. Energiatõhususe näitajad</w:t>
      </w:r>
      <w:r w:rsidR="00AD6534" w:rsidRPr="000773BE">
        <w:rPr>
          <w:lang w:val="et-EE"/>
        </w:rPr>
        <w:t xml:space="preserve"> </w:t>
      </w:r>
      <w:r w:rsidR="00E90B93" w:rsidRPr="000773BE">
        <w:rPr>
          <w:lang w:val="et-EE"/>
        </w:rPr>
        <w:t>kirjeldavad</w:t>
      </w:r>
      <w:r w:rsidRPr="000773BE">
        <w:rPr>
          <w:lang w:val="et-EE"/>
        </w:rPr>
        <w:t xml:space="preserve"> hoone energiakasutuse efektiivsust, sealhulgas energiatõhususarvu ja energiamärgise klassi. Energiatõhususarv väljendab hoone aastast energiatarbimist köetava pinna ruutmeetri kohta ning energiamärgis annab teavet hoone energiatõhususe klassi kohta, mis </w:t>
      </w:r>
      <w:r w:rsidR="003856C3" w:rsidRPr="000773BE">
        <w:rPr>
          <w:lang w:val="et-EE"/>
        </w:rPr>
        <w:t>võib alates</w:t>
      </w:r>
      <w:r w:rsidRPr="000773BE">
        <w:rPr>
          <w:lang w:val="et-EE"/>
        </w:rPr>
        <w:t xml:space="preserve"> A-st (kõige energiatõhusam) kuni H-ni (kõige vähem energiatõhus). Nende näitajate esitamine </w:t>
      </w:r>
      <w:r w:rsidR="00B817A8" w:rsidRPr="000773BE">
        <w:rPr>
          <w:lang w:val="et-EE"/>
        </w:rPr>
        <w:t>aitab hinnata</w:t>
      </w:r>
      <w:r w:rsidRPr="000773BE">
        <w:rPr>
          <w:lang w:val="et-EE"/>
        </w:rPr>
        <w:t xml:space="preserve">, </w:t>
      </w:r>
      <w:r w:rsidR="00B817A8" w:rsidRPr="000773BE">
        <w:rPr>
          <w:lang w:val="et-EE"/>
        </w:rPr>
        <w:t>kas</w:t>
      </w:r>
      <w:r w:rsidRPr="000773BE">
        <w:rPr>
          <w:lang w:val="et-EE"/>
        </w:rPr>
        <w:t xml:space="preserve"> hoone vasta</w:t>
      </w:r>
      <w:r w:rsidR="00B817A8" w:rsidRPr="000773BE">
        <w:rPr>
          <w:lang w:val="et-EE"/>
        </w:rPr>
        <w:t>b</w:t>
      </w:r>
      <w:r w:rsidRPr="000773BE">
        <w:rPr>
          <w:lang w:val="et-EE"/>
        </w:rPr>
        <w:t xml:space="preserve"> kehtivatele energiatõhususe nõuetele.</w:t>
      </w:r>
      <w:r w:rsidR="003856C3" w:rsidRPr="000773BE">
        <w:rPr>
          <w:lang w:val="et-EE"/>
        </w:rPr>
        <w:t xml:space="preserve"> </w:t>
      </w:r>
      <w:r w:rsidR="009A6F6B" w:rsidRPr="000773BE">
        <w:rPr>
          <w:lang w:val="et-EE"/>
        </w:rPr>
        <w:t xml:space="preserve">Selles osas tuleb täpsustada ka </w:t>
      </w:r>
      <w:r w:rsidR="001A4C4B" w:rsidRPr="000773BE">
        <w:rPr>
          <w:lang w:val="et-EE"/>
        </w:rPr>
        <w:t>valitud soojusallikas</w:t>
      </w:r>
      <w:r w:rsidR="009A6F6B" w:rsidRPr="000773BE">
        <w:rPr>
          <w:lang w:val="et-EE"/>
        </w:rPr>
        <w:t xml:space="preserve"> ehk</w:t>
      </w:r>
      <w:r w:rsidR="0045152F" w:rsidRPr="000773BE">
        <w:rPr>
          <w:lang w:val="et-EE"/>
        </w:rPr>
        <w:t xml:space="preserve"> kust vastav energia pärineb</w:t>
      </w:r>
      <w:r w:rsidR="00FE4A49" w:rsidRPr="000773BE">
        <w:rPr>
          <w:lang w:val="et-EE"/>
        </w:rPr>
        <w:t xml:space="preserve"> (p 3)</w:t>
      </w:r>
      <w:r w:rsidR="0045152F" w:rsidRPr="000773BE">
        <w:rPr>
          <w:lang w:val="et-EE"/>
        </w:rPr>
        <w:t xml:space="preserve">. </w:t>
      </w:r>
      <w:r w:rsidR="00AA5B56" w:rsidRPr="000773BE">
        <w:rPr>
          <w:lang w:val="et-EE"/>
        </w:rPr>
        <w:t>Näiteks</w:t>
      </w:r>
      <w:r w:rsidR="00E93429" w:rsidRPr="000773BE">
        <w:rPr>
          <w:lang w:val="et-EE"/>
        </w:rPr>
        <w:t xml:space="preserve"> välisõhk</w:t>
      </w:r>
      <w:r w:rsidR="00433064" w:rsidRPr="000773BE">
        <w:rPr>
          <w:lang w:val="et-EE"/>
        </w:rPr>
        <w:t>, päike, veekogu</w:t>
      </w:r>
      <w:r w:rsidR="00930211" w:rsidRPr="000773BE">
        <w:rPr>
          <w:lang w:val="et-EE"/>
        </w:rPr>
        <w:t xml:space="preserve"> jms.</w:t>
      </w:r>
      <w:r w:rsidR="008E6F0B" w:rsidRPr="000773BE">
        <w:rPr>
          <w:lang w:val="et-EE"/>
        </w:rPr>
        <w:t xml:space="preserve"> </w:t>
      </w:r>
      <w:r w:rsidR="008E6F0B" w:rsidRPr="00643E15">
        <w:rPr>
          <w:rFonts w:eastAsiaTheme="minorHAnsi"/>
          <w:lang w:val="et-EE"/>
        </w:rPr>
        <w:t>N</w:t>
      </w:r>
      <w:r w:rsidR="00A93410" w:rsidRPr="00643E15">
        <w:rPr>
          <w:rFonts w:eastAsiaTheme="minorHAnsi"/>
          <w:lang w:val="et-EE"/>
        </w:rPr>
        <w:t>t</w:t>
      </w:r>
      <w:r w:rsidR="008E6F0B" w:rsidRPr="00643E15">
        <w:rPr>
          <w:rFonts w:eastAsiaTheme="minorHAnsi"/>
          <w:lang w:val="et-EE"/>
        </w:rPr>
        <w:t xml:space="preserve"> võib </w:t>
      </w:r>
      <w:r w:rsidR="008857D5" w:rsidRPr="00643E15">
        <w:rPr>
          <w:rFonts w:eastAsiaTheme="minorHAnsi" w:cstheme="minorHAnsi"/>
          <w:lang w:val="et-EE"/>
        </w:rPr>
        <w:t>soo</w:t>
      </w:r>
      <w:r w:rsidR="008F0984" w:rsidRPr="00643E15">
        <w:rPr>
          <w:rFonts w:eastAsiaTheme="minorHAnsi" w:cstheme="minorHAnsi"/>
          <w:lang w:val="et-EE"/>
        </w:rPr>
        <w:t>juse tootmisviis olla päikesepane</w:t>
      </w:r>
      <w:r w:rsidR="00892C0B" w:rsidRPr="00643E15">
        <w:rPr>
          <w:rFonts w:eastAsiaTheme="minorHAnsi" w:cstheme="minorHAnsi"/>
          <w:lang w:val="et-EE"/>
        </w:rPr>
        <w:t>el</w:t>
      </w:r>
      <w:r w:rsidR="00212E8F" w:rsidRPr="00643E15">
        <w:rPr>
          <w:rFonts w:eastAsiaTheme="minorHAnsi" w:cstheme="minorHAnsi"/>
          <w:lang w:val="et-EE"/>
        </w:rPr>
        <w:t>. Seejuures on valitud soojusallikas päike.</w:t>
      </w:r>
    </w:p>
    <w:p w14:paraId="3C3162D5" w14:textId="17754EC6" w:rsidR="001A4C4B" w:rsidRPr="000773BE" w:rsidRDefault="00442537" w:rsidP="00643E15">
      <w:pPr>
        <w:pStyle w:val="SLONormal"/>
        <w:rPr>
          <w:lang w:val="et-EE"/>
        </w:rPr>
      </w:pPr>
      <w:r w:rsidRPr="000773BE">
        <w:rPr>
          <w:lang w:val="et-EE"/>
        </w:rPr>
        <w:t>Ehitusprojekt</w:t>
      </w:r>
      <w:r w:rsidR="00A94F22" w:rsidRPr="009B493C">
        <w:rPr>
          <w:rFonts w:cstheme="minorHAnsi"/>
          <w:lang w:val="et-EE"/>
        </w:rPr>
        <w:t xml:space="preserve"> peab sisaldama ka </w:t>
      </w:r>
      <w:r w:rsidR="001A4C4B" w:rsidRPr="000773BE">
        <w:rPr>
          <w:lang w:val="et-EE"/>
        </w:rPr>
        <w:t>kütte- ja ventilatsioonisüsteemide ning sisekliima põhiliste seadmete, nagu näiteks katlad, ventilatsiooniagregaadi vms, toimimise põhimõtte</w:t>
      </w:r>
      <w:r w:rsidR="00A94F22" w:rsidRPr="000773BE">
        <w:rPr>
          <w:lang w:val="et-EE"/>
        </w:rPr>
        <w:t>i</w:t>
      </w:r>
      <w:r w:rsidR="001A4C4B" w:rsidRPr="000773BE">
        <w:rPr>
          <w:lang w:val="et-EE"/>
        </w:rPr>
        <w:t>d ja ligikaudse</w:t>
      </w:r>
      <w:r w:rsidR="00A94F22" w:rsidRPr="000773BE">
        <w:rPr>
          <w:lang w:val="et-EE"/>
        </w:rPr>
        <w:t>i</w:t>
      </w:r>
      <w:r w:rsidR="001A4C4B" w:rsidRPr="000773BE">
        <w:rPr>
          <w:lang w:val="et-EE"/>
        </w:rPr>
        <w:t>d võimsus</w:t>
      </w:r>
      <w:r w:rsidR="00A94F22" w:rsidRPr="000773BE">
        <w:rPr>
          <w:lang w:val="et-EE"/>
        </w:rPr>
        <w:t xml:space="preserve">i (p 4). </w:t>
      </w:r>
      <w:r w:rsidR="00032FF2" w:rsidRPr="000773BE">
        <w:rPr>
          <w:lang w:val="et-EE"/>
        </w:rPr>
        <w:t>N</w:t>
      </w:r>
      <w:r w:rsidR="007B03F7" w:rsidRPr="000773BE">
        <w:rPr>
          <w:lang w:val="et-EE"/>
        </w:rPr>
        <w:t>t</w:t>
      </w:r>
      <w:r w:rsidR="00032FF2" w:rsidRPr="000773BE">
        <w:rPr>
          <w:lang w:val="et-EE"/>
        </w:rPr>
        <w:t xml:space="preserve"> </w:t>
      </w:r>
      <w:r w:rsidR="00AF54A1" w:rsidRPr="000773BE">
        <w:rPr>
          <w:lang w:val="et-EE"/>
        </w:rPr>
        <w:t>tuleb ventilatsioonisead</w:t>
      </w:r>
      <w:r w:rsidR="00685222" w:rsidRPr="000773BE">
        <w:rPr>
          <w:lang w:val="et-EE"/>
        </w:rPr>
        <w:t xml:space="preserve">me puhul </w:t>
      </w:r>
      <w:r w:rsidR="004E22B7" w:rsidRPr="000773BE">
        <w:rPr>
          <w:lang w:val="et-EE"/>
        </w:rPr>
        <w:t xml:space="preserve">välja tuua, et see tõmbab ruumist välja sooja õhu ja toob asemele värske õhu </w:t>
      </w:r>
      <w:r w:rsidR="00345863" w:rsidRPr="000773BE">
        <w:rPr>
          <w:lang w:val="et-EE"/>
        </w:rPr>
        <w:t>õuest</w:t>
      </w:r>
      <w:r w:rsidR="00155FF6" w:rsidRPr="000773BE">
        <w:rPr>
          <w:lang w:val="et-EE"/>
        </w:rPr>
        <w:t xml:space="preserve">. </w:t>
      </w:r>
      <w:r w:rsidR="00583D11" w:rsidRPr="000773BE">
        <w:rPr>
          <w:lang w:val="et-EE"/>
        </w:rPr>
        <w:t>Gaasikatla osas</w:t>
      </w:r>
      <w:r w:rsidR="00AE4623" w:rsidRPr="000773BE">
        <w:rPr>
          <w:lang w:val="et-EE"/>
        </w:rPr>
        <w:t xml:space="preserve"> võib välja tuua, et gaas põleb katlas, soojendades vett, mis </w:t>
      </w:r>
      <w:r w:rsidR="00466856" w:rsidRPr="000773BE">
        <w:rPr>
          <w:lang w:val="et-EE"/>
        </w:rPr>
        <w:t xml:space="preserve">juhitakse </w:t>
      </w:r>
      <w:r w:rsidR="008619DA" w:rsidRPr="000773BE">
        <w:rPr>
          <w:lang w:val="et-EE"/>
        </w:rPr>
        <w:t>radiaatoritesse või põrandaküttesse</w:t>
      </w:r>
      <w:r w:rsidR="00901F3E" w:rsidRPr="000773BE">
        <w:rPr>
          <w:lang w:val="et-EE"/>
        </w:rPr>
        <w:t xml:space="preserve"> jne.</w:t>
      </w:r>
      <w:r w:rsidR="00722FF5" w:rsidRPr="000773BE">
        <w:rPr>
          <w:lang w:val="et-EE"/>
        </w:rPr>
        <w:t xml:space="preserve"> Lisaks toimimise põhimõttele tuleb välja tuua ka</w:t>
      </w:r>
      <w:r w:rsidR="002D6176" w:rsidRPr="000773BE">
        <w:rPr>
          <w:lang w:val="et-EE"/>
        </w:rPr>
        <w:t xml:space="preserve"> seadmete võimsus</w:t>
      </w:r>
      <w:r w:rsidR="007B03F7" w:rsidRPr="000773BE">
        <w:rPr>
          <w:lang w:val="et-EE"/>
        </w:rPr>
        <w:t>ed</w:t>
      </w:r>
      <w:r w:rsidR="002D6176" w:rsidRPr="000773BE">
        <w:rPr>
          <w:lang w:val="et-EE"/>
        </w:rPr>
        <w:t xml:space="preserve">. </w:t>
      </w:r>
      <w:r w:rsidR="00EB644C" w:rsidRPr="00643E15">
        <w:rPr>
          <w:rFonts w:cstheme="minorHAnsi"/>
          <w:lang w:val="et-EE"/>
        </w:rPr>
        <w:t xml:space="preserve">Need sõltuvad hoone suurusest, </w:t>
      </w:r>
      <w:r w:rsidR="005F31B9" w:rsidRPr="00643E15">
        <w:rPr>
          <w:rFonts w:cstheme="minorHAnsi"/>
          <w:lang w:val="et-EE"/>
        </w:rPr>
        <w:t>sooj</w:t>
      </w:r>
      <w:r w:rsidR="009224AB" w:rsidRPr="00643E15">
        <w:rPr>
          <w:rFonts w:cstheme="minorHAnsi"/>
          <w:lang w:val="et-EE"/>
        </w:rPr>
        <w:t>ustusest ja muudest tehnilistest andmetest.</w:t>
      </w:r>
    </w:p>
    <w:p w14:paraId="2C012D19" w14:textId="21F8C29E" w:rsidR="00B71BDA" w:rsidRPr="006820DE" w:rsidRDefault="00B71BDA" w:rsidP="00643E15">
      <w:pPr>
        <w:pStyle w:val="SLONormal"/>
        <w:rPr>
          <w:lang w:val="et-EE"/>
        </w:rPr>
      </w:pPr>
      <w:r w:rsidRPr="000773BE">
        <w:rPr>
          <w:lang w:val="et-EE"/>
        </w:rPr>
        <w:t xml:space="preserve">Kütte- ja ventilatsiooni ning jahutuse ja soojusvarustuse osa peab sisaldama ka </w:t>
      </w:r>
      <w:r w:rsidR="0061270D" w:rsidRPr="000773BE">
        <w:rPr>
          <w:rFonts w:cstheme="minorHAnsi"/>
          <w:lang w:val="et-EE"/>
        </w:rPr>
        <w:t>vastavate tehnosüsteemide mõju keskkonnale (p 5) ja arvutusli</w:t>
      </w:r>
      <w:r w:rsidR="00DF3A7C" w:rsidRPr="000773BE">
        <w:rPr>
          <w:rFonts w:cstheme="minorHAnsi"/>
          <w:lang w:val="et-EE"/>
        </w:rPr>
        <w:t>kke kliimaparameetreid (p 6).</w:t>
      </w:r>
      <w:r w:rsidR="00E723DC" w:rsidRPr="009B493C">
        <w:rPr>
          <w:rFonts w:cstheme="minorHAnsi"/>
          <w:lang w:val="et-EE"/>
        </w:rPr>
        <w:t xml:space="preserve"> Tehnosüsteemi mõju keskkonnale on </w:t>
      </w:r>
      <w:r w:rsidR="0056688B" w:rsidRPr="009B493C">
        <w:rPr>
          <w:rFonts w:cstheme="minorHAnsi"/>
          <w:lang w:val="et-EE"/>
        </w:rPr>
        <w:t>selle kasutamise ja töötamise käigus tekkiv mõju</w:t>
      </w:r>
      <w:r w:rsidR="006F4EF3" w:rsidRPr="009B493C">
        <w:rPr>
          <w:rFonts w:cstheme="minorHAnsi"/>
          <w:lang w:val="et-EE"/>
        </w:rPr>
        <w:t>, mis hõlmab</w:t>
      </w:r>
      <w:r w:rsidR="00F20573" w:rsidRPr="009B493C">
        <w:rPr>
          <w:rFonts w:cstheme="minorHAnsi"/>
          <w:lang w:val="et-EE"/>
        </w:rPr>
        <w:t xml:space="preserve"> mõjusid, mi</w:t>
      </w:r>
      <w:r w:rsidR="000A1DBA" w:rsidRPr="009B493C">
        <w:rPr>
          <w:rFonts w:cstheme="minorHAnsi"/>
          <w:lang w:val="et-EE"/>
        </w:rPr>
        <w:t>s tekivad energia ja ressursside tarbimisest.</w:t>
      </w:r>
      <w:r w:rsidR="0040789F" w:rsidRPr="009B493C">
        <w:rPr>
          <w:rFonts w:cstheme="minorHAnsi"/>
          <w:lang w:val="et-EE"/>
        </w:rPr>
        <w:t xml:space="preserve"> Näiteks</w:t>
      </w:r>
      <w:r w:rsidR="005836B3" w:rsidRPr="009B493C">
        <w:rPr>
          <w:rFonts w:cstheme="minorHAnsi"/>
          <w:lang w:val="et-EE"/>
        </w:rPr>
        <w:t xml:space="preserve"> fossiilkütusel töötavad katlad või generaatorid tekitavad kasvuhoonegaase.</w:t>
      </w:r>
      <w:r w:rsidR="000A3E76" w:rsidRPr="009B493C">
        <w:rPr>
          <w:rFonts w:cstheme="minorHAnsi"/>
          <w:lang w:val="et-EE"/>
        </w:rPr>
        <w:t xml:space="preserve"> </w:t>
      </w:r>
      <w:r w:rsidR="00427889" w:rsidRPr="009B493C">
        <w:rPr>
          <w:rFonts w:cstheme="minorHAnsi"/>
          <w:lang w:val="et-EE"/>
        </w:rPr>
        <w:t>Keskkonnamõjude vähendamiseks tuleb kasutada energiatõhusaid lahendusi, taastuvenergia allikaid</w:t>
      </w:r>
      <w:r w:rsidR="001B7E59" w:rsidRPr="009B493C">
        <w:rPr>
          <w:rFonts w:cstheme="minorHAnsi"/>
          <w:lang w:val="et-EE"/>
        </w:rPr>
        <w:t xml:space="preserve"> jne. </w:t>
      </w:r>
      <w:r w:rsidR="002872BC" w:rsidRPr="009B493C">
        <w:rPr>
          <w:rFonts w:cstheme="minorHAnsi"/>
          <w:lang w:val="et-EE"/>
        </w:rPr>
        <w:t>Te</w:t>
      </w:r>
      <w:r w:rsidR="00401EAF" w:rsidRPr="009B493C">
        <w:rPr>
          <w:rFonts w:cstheme="minorHAnsi"/>
          <w:lang w:val="et-EE"/>
        </w:rPr>
        <w:t>hnosüsteemi a</w:t>
      </w:r>
      <w:r w:rsidR="002872BC" w:rsidRPr="009B493C">
        <w:rPr>
          <w:rFonts w:cstheme="minorHAnsi"/>
          <w:lang w:val="et-EE"/>
        </w:rPr>
        <w:t xml:space="preserve">rvutuslikud kliimaparameetrid on </w:t>
      </w:r>
      <w:r w:rsidR="00E8416D" w:rsidRPr="009B493C">
        <w:rPr>
          <w:rFonts w:cstheme="minorHAnsi"/>
          <w:lang w:val="et-EE"/>
        </w:rPr>
        <w:t xml:space="preserve">projekteerimisel kasutatavad </w:t>
      </w:r>
      <w:r w:rsidR="00453377" w:rsidRPr="009B493C">
        <w:rPr>
          <w:rFonts w:cstheme="minorHAnsi"/>
          <w:lang w:val="et-EE"/>
        </w:rPr>
        <w:t>väliskeskkonna tingimused</w:t>
      </w:r>
      <w:r w:rsidR="00DF6EFD" w:rsidRPr="009B493C">
        <w:rPr>
          <w:rFonts w:cstheme="minorHAnsi"/>
          <w:lang w:val="et-EE"/>
        </w:rPr>
        <w:t>, mille alusel määratakse tehnosüsteemide töövõime ja vajalikud omadused.</w:t>
      </w:r>
      <w:r w:rsidR="004D2452" w:rsidRPr="009B493C">
        <w:rPr>
          <w:rFonts w:cstheme="minorHAnsi"/>
          <w:lang w:val="et-EE"/>
        </w:rPr>
        <w:t xml:space="preserve"> </w:t>
      </w:r>
      <w:r w:rsidR="007D6A9B" w:rsidRPr="009B493C">
        <w:rPr>
          <w:rFonts w:cstheme="minorHAnsi"/>
          <w:lang w:val="et-EE"/>
        </w:rPr>
        <w:t xml:space="preserve">Näiteks välisõhu temperatuur, </w:t>
      </w:r>
      <w:r w:rsidR="00450F92" w:rsidRPr="009B493C">
        <w:rPr>
          <w:rFonts w:cstheme="minorHAnsi"/>
          <w:lang w:val="et-EE"/>
        </w:rPr>
        <w:t>tuule kiirus ja suund, päiksekiirgus jne.</w:t>
      </w:r>
      <w:r w:rsidR="004D2452" w:rsidRPr="009B493C">
        <w:rPr>
          <w:rFonts w:cstheme="minorHAnsi"/>
          <w:lang w:val="et-EE"/>
        </w:rPr>
        <w:t xml:space="preserve"> </w:t>
      </w:r>
      <w:r w:rsidR="00450F92" w:rsidRPr="009B493C">
        <w:rPr>
          <w:rFonts w:cstheme="minorHAnsi"/>
          <w:lang w:val="et-EE"/>
        </w:rPr>
        <w:t>Kliimap</w:t>
      </w:r>
      <w:r w:rsidR="004D2452" w:rsidRPr="009B493C">
        <w:rPr>
          <w:rFonts w:cstheme="minorHAnsi"/>
          <w:lang w:val="et-EE"/>
        </w:rPr>
        <w:t xml:space="preserve">arameetrid tagavad, et süsteem suudab ehitises säilitada </w:t>
      </w:r>
      <w:r w:rsidR="000574AC" w:rsidRPr="009B493C">
        <w:rPr>
          <w:rFonts w:cstheme="minorHAnsi"/>
          <w:lang w:val="et-EE"/>
        </w:rPr>
        <w:t>soovitud sisekliima olenemata väliskeskkonna muutustest</w:t>
      </w:r>
      <w:r w:rsidR="00D8191F" w:rsidRPr="009B493C">
        <w:rPr>
          <w:rFonts w:cstheme="minorHAnsi"/>
          <w:lang w:val="et-EE"/>
        </w:rPr>
        <w:t>.</w:t>
      </w:r>
    </w:p>
    <w:p w14:paraId="50AE3B8E" w14:textId="28C36F8B" w:rsidR="001701DE" w:rsidRPr="000773BE" w:rsidRDefault="000F77F4" w:rsidP="00643E15">
      <w:pPr>
        <w:pStyle w:val="SLONormal"/>
        <w:rPr>
          <w:lang w:val="et-EE"/>
        </w:rPr>
      </w:pPr>
      <w:r w:rsidRPr="000773BE">
        <w:rPr>
          <w:lang w:val="et-EE"/>
        </w:rPr>
        <w:t>Kütte- ja ventilatsiooni ning jahutuse ja soojusvarustuse osas tuleb välja tuua ka vastavate tehnosüsteemide soojuskoormused ja jahutusvõimsused</w:t>
      </w:r>
      <w:r w:rsidR="00DF415F">
        <w:rPr>
          <w:lang w:val="et-EE"/>
        </w:rPr>
        <w:t xml:space="preserve"> (p 7)</w:t>
      </w:r>
      <w:r w:rsidRPr="000773BE">
        <w:rPr>
          <w:lang w:val="et-EE"/>
        </w:rPr>
        <w:t>.</w:t>
      </w:r>
      <w:r w:rsidR="00E7260D" w:rsidRPr="000773BE">
        <w:rPr>
          <w:lang w:val="et-EE"/>
        </w:rPr>
        <w:t xml:space="preserve"> Tehnosüsteemi soojuskoormus </w:t>
      </w:r>
      <w:r w:rsidR="00E7260D" w:rsidRPr="000773BE">
        <w:rPr>
          <w:lang w:val="et-EE"/>
        </w:rPr>
        <w:lastRenderedPageBreak/>
        <w:t xml:space="preserve">on </w:t>
      </w:r>
      <w:r w:rsidR="0000052B" w:rsidRPr="000773BE">
        <w:rPr>
          <w:lang w:val="et-EE"/>
        </w:rPr>
        <w:t>arvutuslik soojushulk, mida on vaja hoone või ruumi kütmiseks, et saavutada ja säilitada soovitud sisetemperatuur välisõhu madalaima arvestusliku temperatuuri juures.</w:t>
      </w:r>
      <w:r w:rsidR="00E7260D" w:rsidRPr="000773BE">
        <w:rPr>
          <w:lang w:val="et-EE"/>
        </w:rPr>
        <w:t xml:space="preserve"> Tehnosüsteemi jah</w:t>
      </w:r>
      <w:r w:rsidR="009F0CC9" w:rsidRPr="000773BE">
        <w:rPr>
          <w:lang w:val="et-EE"/>
        </w:rPr>
        <w:t xml:space="preserve">utusvõimsus on </w:t>
      </w:r>
      <w:r w:rsidR="00A872D7" w:rsidRPr="000773BE">
        <w:rPr>
          <w:lang w:val="et-EE"/>
        </w:rPr>
        <w:t>seadme või süsteemi võimekus eraldada ruumist või hoonest liigset soojust, et säilitada soovitud madalam sisetemperatuur</w:t>
      </w:r>
      <w:r w:rsidR="009F0CC9" w:rsidRPr="000773BE">
        <w:rPr>
          <w:lang w:val="et-EE"/>
        </w:rPr>
        <w:t>.</w:t>
      </w:r>
    </w:p>
    <w:p w14:paraId="47F749DF" w14:textId="77777777" w:rsidR="00975391" w:rsidRPr="006820DE" w:rsidRDefault="00AD3786" w:rsidP="00643E15">
      <w:pPr>
        <w:pStyle w:val="SLONormal"/>
        <w:rPr>
          <w:lang w:val="et-EE"/>
        </w:rPr>
      </w:pPr>
      <w:r w:rsidRPr="000773BE">
        <w:rPr>
          <w:lang w:val="et-EE"/>
        </w:rPr>
        <w:t xml:space="preserve">Lõikes 3 sätestatakse spetsiifilisemad nõuded </w:t>
      </w:r>
      <w:r w:rsidR="001B0F9F" w:rsidRPr="000773BE">
        <w:rPr>
          <w:rFonts w:cstheme="minorHAnsi"/>
          <w:lang w:val="et-EE"/>
        </w:rPr>
        <w:t xml:space="preserve">gaasivarustuse </w:t>
      </w:r>
      <w:r w:rsidRPr="000773BE">
        <w:rPr>
          <w:rFonts w:cstheme="minorHAnsi"/>
          <w:lang w:val="et-EE"/>
        </w:rPr>
        <w:t>osa</w:t>
      </w:r>
      <w:r w:rsidR="001B0F9F" w:rsidRPr="000773BE">
        <w:rPr>
          <w:rFonts w:cstheme="minorHAnsi"/>
          <w:lang w:val="et-EE"/>
        </w:rPr>
        <w:t>le</w:t>
      </w:r>
      <w:r w:rsidRPr="000773BE">
        <w:rPr>
          <w:rFonts w:cstheme="minorHAnsi"/>
          <w:lang w:val="et-EE"/>
        </w:rPr>
        <w:t>. Lõike aluseks on kehtiva määruse § 1</w:t>
      </w:r>
      <w:r w:rsidR="001B0F9F" w:rsidRPr="000773BE">
        <w:rPr>
          <w:rFonts w:cstheme="minorHAnsi"/>
          <w:lang w:val="et-EE"/>
        </w:rPr>
        <w:t>9</w:t>
      </w:r>
      <w:r w:rsidRPr="000773BE">
        <w:rPr>
          <w:rFonts w:cstheme="minorHAnsi"/>
          <w:lang w:val="et-EE"/>
        </w:rPr>
        <w:t xml:space="preserve"> lg 1 punktid 1-7, mida </w:t>
      </w:r>
      <w:r w:rsidR="00E2691F" w:rsidRPr="000773BE">
        <w:rPr>
          <w:rFonts w:cstheme="minorHAnsi"/>
          <w:lang w:val="et-EE"/>
        </w:rPr>
        <w:t xml:space="preserve">ei ole muudetud ega täpsustatud. Muudatused seonduvaid vaid esimese nö üldisema lõike loomisega, mistõttu on </w:t>
      </w:r>
      <w:r w:rsidR="006A2DF0" w:rsidRPr="000773BE">
        <w:rPr>
          <w:rFonts w:cstheme="minorHAnsi"/>
          <w:lang w:val="et-EE"/>
        </w:rPr>
        <w:t>uus loetelu lühem</w:t>
      </w:r>
      <w:r w:rsidR="00B81274" w:rsidRPr="000773BE">
        <w:rPr>
          <w:rFonts w:cstheme="minorHAnsi"/>
          <w:lang w:val="et-EE"/>
        </w:rPr>
        <w:t xml:space="preserve"> (kehtiva määruse § 19 lg 1 punktid </w:t>
      </w:r>
      <w:r w:rsidR="00C26E69" w:rsidRPr="000773BE">
        <w:rPr>
          <w:rFonts w:cstheme="minorHAnsi"/>
          <w:lang w:val="et-EE"/>
        </w:rPr>
        <w:t xml:space="preserve">1-2 ja </w:t>
      </w:r>
      <w:r w:rsidR="004F7CFB" w:rsidRPr="000773BE">
        <w:rPr>
          <w:rFonts w:cstheme="minorHAnsi"/>
          <w:lang w:val="et-EE"/>
        </w:rPr>
        <w:t>5-6</w:t>
      </w:r>
      <w:r w:rsidR="00B81274" w:rsidRPr="000773BE">
        <w:rPr>
          <w:rFonts w:cstheme="minorHAnsi"/>
          <w:lang w:val="et-EE"/>
        </w:rPr>
        <w:t xml:space="preserve"> on tõstetud lõikesse 1</w:t>
      </w:r>
      <w:r w:rsidR="00496C86" w:rsidRPr="000773BE">
        <w:rPr>
          <w:rFonts w:cstheme="minorHAnsi"/>
          <w:lang w:val="et-EE"/>
        </w:rPr>
        <w:t>, ülejäänud punktid jäävad lõikesse 3</w:t>
      </w:r>
      <w:r w:rsidR="004F7CFB" w:rsidRPr="000773BE">
        <w:rPr>
          <w:rFonts w:cstheme="minorHAnsi"/>
          <w:lang w:val="et-EE"/>
        </w:rPr>
        <w:t>)</w:t>
      </w:r>
      <w:r w:rsidR="006A2DF0" w:rsidRPr="000773BE">
        <w:rPr>
          <w:rFonts w:cstheme="minorHAnsi"/>
          <w:lang w:val="et-EE"/>
        </w:rPr>
        <w:t xml:space="preserve">. </w:t>
      </w:r>
    </w:p>
    <w:p w14:paraId="6972F09F" w14:textId="00F8ECC9" w:rsidR="00BD4FC5" w:rsidRPr="000773BE" w:rsidRDefault="006A2DF0" w:rsidP="00FF207E">
      <w:pPr>
        <w:pStyle w:val="SLONormal"/>
        <w:rPr>
          <w:lang w:val="et-EE"/>
        </w:rPr>
      </w:pPr>
      <w:r w:rsidRPr="000773BE">
        <w:rPr>
          <w:lang w:val="et-EE"/>
        </w:rPr>
        <w:t xml:space="preserve">Gaasivarustuse osas tuleb ehitusprojektis </w:t>
      </w:r>
      <w:r w:rsidR="008A4936" w:rsidRPr="009B493C">
        <w:rPr>
          <w:rFonts w:cstheme="minorHAnsi"/>
          <w:lang w:val="et-EE"/>
        </w:rPr>
        <w:t>täpsustada</w:t>
      </w:r>
      <w:r w:rsidR="008A4936" w:rsidRPr="000773BE">
        <w:rPr>
          <w:lang w:val="et-EE"/>
        </w:rPr>
        <w:t xml:space="preserve"> </w:t>
      </w:r>
      <w:r w:rsidR="007334A1" w:rsidRPr="009B493C">
        <w:rPr>
          <w:rFonts w:cstheme="minorHAnsi"/>
          <w:lang w:val="et-EE"/>
        </w:rPr>
        <w:t xml:space="preserve">millist gaasi </w:t>
      </w:r>
      <w:r w:rsidR="007D0542" w:rsidRPr="009B493C">
        <w:rPr>
          <w:rFonts w:cstheme="minorHAnsi"/>
          <w:lang w:val="et-EE"/>
        </w:rPr>
        <w:t>kasutatakse</w:t>
      </w:r>
      <w:r w:rsidR="009F4E0F" w:rsidRPr="009B493C">
        <w:rPr>
          <w:rFonts w:cstheme="minorHAnsi"/>
          <w:lang w:val="et-EE"/>
        </w:rPr>
        <w:t xml:space="preserve"> (p 1)</w:t>
      </w:r>
      <w:r w:rsidR="00CA49F4" w:rsidRPr="000773BE">
        <w:rPr>
          <w:lang w:val="et-EE"/>
        </w:rPr>
        <w:t xml:space="preserve">, nt maagaas, biometaan, </w:t>
      </w:r>
      <w:r w:rsidR="00A02913" w:rsidRPr="000773BE">
        <w:rPr>
          <w:lang w:val="et-EE"/>
        </w:rPr>
        <w:t>vesinik jne. Sam</w:t>
      </w:r>
      <w:r w:rsidR="0078448D" w:rsidRPr="000773BE">
        <w:rPr>
          <w:lang w:val="et-EE"/>
        </w:rPr>
        <w:t>u</w:t>
      </w:r>
      <w:r w:rsidR="00A02913" w:rsidRPr="000773BE">
        <w:rPr>
          <w:lang w:val="et-EE"/>
        </w:rPr>
        <w:t xml:space="preserve">ti tuleb </w:t>
      </w:r>
      <w:r w:rsidR="006F1E39" w:rsidRPr="000773BE">
        <w:rPr>
          <w:lang w:val="et-EE"/>
        </w:rPr>
        <w:t>täpsustada mi</w:t>
      </w:r>
      <w:r w:rsidR="00942A54" w:rsidRPr="000773BE">
        <w:rPr>
          <w:lang w:val="et-EE"/>
        </w:rPr>
        <w:t>s rõhuga liigub gaas torustikus või seadmes</w:t>
      </w:r>
      <w:r w:rsidR="004F6929" w:rsidRPr="000773BE">
        <w:rPr>
          <w:lang w:val="et-EE"/>
        </w:rPr>
        <w:t>, näiteks mis on gaasiboileri töörõhk</w:t>
      </w:r>
      <w:r w:rsidR="009F4E0F" w:rsidRPr="009B493C">
        <w:rPr>
          <w:lang w:val="et-EE"/>
        </w:rPr>
        <w:t xml:space="preserve"> (p 1)</w:t>
      </w:r>
      <w:r w:rsidR="00B44138" w:rsidRPr="000773BE">
        <w:rPr>
          <w:lang w:val="et-EE"/>
        </w:rPr>
        <w:t>. Töörõhu</w:t>
      </w:r>
      <w:r w:rsidR="00032B4D" w:rsidRPr="000773BE">
        <w:rPr>
          <w:lang w:val="et-EE"/>
        </w:rPr>
        <w:t xml:space="preserve"> õige määramine on </w:t>
      </w:r>
      <w:r w:rsidR="006D19D4" w:rsidRPr="000773BE">
        <w:rPr>
          <w:lang w:val="et-EE"/>
        </w:rPr>
        <w:t>tähtis, vältimaks lekkeid ja tagamaks gaasi ohutu tarbimist.</w:t>
      </w:r>
    </w:p>
    <w:p w14:paraId="7985F427" w14:textId="3A8C23D0" w:rsidR="00BD4FC5" w:rsidRPr="000773BE" w:rsidRDefault="00570938" w:rsidP="00FF207E">
      <w:pPr>
        <w:pStyle w:val="SLONormal"/>
        <w:rPr>
          <w:lang w:val="et-EE"/>
        </w:rPr>
      </w:pPr>
      <w:r w:rsidRPr="000773BE">
        <w:rPr>
          <w:lang w:val="et-EE"/>
        </w:rPr>
        <w:t>Gaasivarustuse osas</w:t>
      </w:r>
      <w:r w:rsidR="00E75176" w:rsidRPr="009B493C">
        <w:rPr>
          <w:lang w:val="et-EE"/>
        </w:rPr>
        <w:t xml:space="preserve">t peab selguma </w:t>
      </w:r>
      <w:r w:rsidR="00BD4FC5" w:rsidRPr="000773BE">
        <w:rPr>
          <w:lang w:val="et-EE"/>
        </w:rPr>
        <w:t>ehitise ligikaudne gaasivajadus</w:t>
      </w:r>
      <w:r w:rsidR="00787965" w:rsidRPr="000773BE">
        <w:rPr>
          <w:lang w:val="et-EE"/>
        </w:rPr>
        <w:t xml:space="preserve"> (p 2) ehk gaasikogus, mi</w:t>
      </w:r>
      <w:r w:rsidR="00CB5743" w:rsidRPr="000773BE">
        <w:rPr>
          <w:lang w:val="et-EE"/>
        </w:rPr>
        <w:t xml:space="preserve">s on vajalik ehitise </w:t>
      </w:r>
      <w:r w:rsidR="009E7CC5" w:rsidRPr="000773BE">
        <w:rPr>
          <w:lang w:val="et-EE"/>
        </w:rPr>
        <w:t>kavandatud funktsioonide täitmiseks</w:t>
      </w:r>
      <w:r w:rsidR="00EF1A33" w:rsidRPr="000773BE">
        <w:rPr>
          <w:lang w:val="et-EE"/>
        </w:rPr>
        <w:t xml:space="preserve">, sh </w:t>
      </w:r>
      <w:r w:rsidR="00610E5E" w:rsidRPr="000773BE">
        <w:rPr>
          <w:lang w:val="et-EE"/>
        </w:rPr>
        <w:t>kütmiseks, sooja vee tootmiseks</w:t>
      </w:r>
      <w:r w:rsidR="00005750" w:rsidRPr="000773BE">
        <w:rPr>
          <w:lang w:val="et-EE"/>
        </w:rPr>
        <w:t xml:space="preserve"> jne.</w:t>
      </w:r>
      <w:r w:rsidR="00733E24" w:rsidRPr="000773BE">
        <w:rPr>
          <w:lang w:val="et-EE"/>
        </w:rPr>
        <w:t xml:space="preserve"> See aitab valida sobiva </w:t>
      </w:r>
      <w:r w:rsidR="00004D83" w:rsidRPr="000773BE">
        <w:rPr>
          <w:lang w:val="et-EE"/>
        </w:rPr>
        <w:t>seadme</w:t>
      </w:r>
      <w:r w:rsidR="00786A70" w:rsidRPr="000773BE">
        <w:rPr>
          <w:lang w:val="et-EE"/>
        </w:rPr>
        <w:t>, sh võimsuse.</w:t>
      </w:r>
      <w:r w:rsidR="00463FCE" w:rsidRPr="009B493C">
        <w:rPr>
          <w:lang w:val="et-EE"/>
        </w:rPr>
        <w:t xml:space="preserve"> Gaasivajadus sõltub ehitise suurusest, soojustusest, kasutajate/elanike arvust ja soovitud kliimatingimustest.</w:t>
      </w:r>
    </w:p>
    <w:p w14:paraId="20B3EC41" w14:textId="228E4D0F" w:rsidR="00AD3786" w:rsidRPr="000773BE" w:rsidRDefault="00FC5604" w:rsidP="00FF207E">
      <w:pPr>
        <w:pStyle w:val="SLONormal"/>
        <w:rPr>
          <w:lang w:val="et-EE"/>
        </w:rPr>
      </w:pPr>
      <w:r w:rsidRPr="000773BE">
        <w:rPr>
          <w:lang w:val="et-EE"/>
        </w:rPr>
        <w:t xml:space="preserve">Gaasivarustuse osas peab sisalduma </w:t>
      </w:r>
      <w:r w:rsidR="00BD4FC5" w:rsidRPr="000773BE">
        <w:rPr>
          <w:lang w:val="et-EE"/>
        </w:rPr>
        <w:t>ruumide ventilatsiooni ja suitsuäratõmbe kirjeldus</w:t>
      </w:r>
      <w:r w:rsidRPr="000773BE">
        <w:rPr>
          <w:lang w:val="et-EE"/>
        </w:rPr>
        <w:t xml:space="preserve"> (p 3)</w:t>
      </w:r>
      <w:r w:rsidR="00BD4FC5" w:rsidRPr="000773BE">
        <w:rPr>
          <w:lang w:val="et-EE"/>
        </w:rPr>
        <w:t>.</w:t>
      </w:r>
      <w:r w:rsidR="000103B3" w:rsidRPr="000773BE">
        <w:rPr>
          <w:lang w:val="et-EE"/>
        </w:rPr>
        <w:t xml:space="preserve"> See on vajalik</w:t>
      </w:r>
      <w:r w:rsidR="002B743B" w:rsidRPr="000773BE">
        <w:rPr>
          <w:lang w:val="et-EE"/>
        </w:rPr>
        <w:t xml:space="preserve">, tagamaks </w:t>
      </w:r>
      <w:r w:rsidR="00306215" w:rsidRPr="000773BE">
        <w:rPr>
          <w:lang w:val="et-EE"/>
        </w:rPr>
        <w:t xml:space="preserve">ohutust – gaasiseadme töö käigus võib tekkida gaasilekkeid. </w:t>
      </w:r>
      <w:r w:rsidR="00205594" w:rsidRPr="000773BE">
        <w:rPr>
          <w:lang w:val="et-EE"/>
        </w:rPr>
        <w:t xml:space="preserve">Hästi toimiv ventilatsioon vähendab ohte, juhtides </w:t>
      </w:r>
      <w:r w:rsidR="00CE2838" w:rsidRPr="000773BE">
        <w:rPr>
          <w:lang w:val="et-EE"/>
        </w:rPr>
        <w:t xml:space="preserve">lekkinud gaasi ehitisest välja. </w:t>
      </w:r>
    </w:p>
    <w:p w14:paraId="74B2C3A3" w14:textId="7E2B94B2" w:rsidR="006A2DF0" w:rsidRPr="000773BE" w:rsidRDefault="006A2DF0" w:rsidP="00037F20">
      <w:pPr>
        <w:pStyle w:val="SLONormal"/>
        <w:rPr>
          <w:rFonts w:cstheme="minorHAnsi"/>
          <w:lang w:val="et-EE"/>
        </w:rPr>
      </w:pPr>
      <w:r w:rsidRPr="000773BE">
        <w:rPr>
          <w:lang w:val="et-EE"/>
        </w:rPr>
        <w:t xml:space="preserve">Lõikes 4 sätestatakse spetsiifilisemad nõuded </w:t>
      </w:r>
      <w:r w:rsidR="00A84C18" w:rsidRPr="000773BE">
        <w:rPr>
          <w:rFonts w:cstheme="minorHAnsi"/>
          <w:lang w:val="et-EE"/>
        </w:rPr>
        <w:t>veevarustuse ja kanalisatsiooni osas</w:t>
      </w:r>
      <w:r w:rsidRPr="000773BE">
        <w:rPr>
          <w:rFonts w:cstheme="minorHAnsi"/>
          <w:lang w:val="et-EE"/>
        </w:rPr>
        <w:t xml:space="preserve">. Lõike aluseks on kehtiva määruse § </w:t>
      </w:r>
      <w:r w:rsidR="00A84C18" w:rsidRPr="000773BE">
        <w:rPr>
          <w:rFonts w:cstheme="minorHAnsi"/>
          <w:lang w:val="et-EE"/>
        </w:rPr>
        <w:t>20</w:t>
      </w:r>
      <w:r w:rsidRPr="000773BE">
        <w:rPr>
          <w:rFonts w:cstheme="minorHAnsi"/>
          <w:lang w:val="et-EE"/>
        </w:rPr>
        <w:t xml:space="preserve"> lg 1 punktid 1-</w:t>
      </w:r>
      <w:r w:rsidR="00A84C18" w:rsidRPr="000773BE">
        <w:rPr>
          <w:rFonts w:cstheme="minorHAnsi"/>
          <w:lang w:val="et-EE"/>
        </w:rPr>
        <w:t>12</w:t>
      </w:r>
      <w:r w:rsidRPr="000773BE">
        <w:rPr>
          <w:rFonts w:cstheme="minorHAnsi"/>
          <w:lang w:val="et-EE"/>
        </w:rPr>
        <w:t>,</w:t>
      </w:r>
      <w:r w:rsidR="00A84C18" w:rsidRPr="000773BE">
        <w:rPr>
          <w:rFonts w:cstheme="minorHAnsi"/>
          <w:lang w:val="et-EE"/>
        </w:rPr>
        <w:t xml:space="preserve"> mida on muudetud ja täpsustatud. Kehtiva määrusega võrreldes on osa täiendatud punktidega </w:t>
      </w:r>
      <w:r w:rsidR="00A16041" w:rsidRPr="000773BE">
        <w:rPr>
          <w:rFonts w:cstheme="minorHAnsi"/>
          <w:lang w:val="et-EE"/>
        </w:rPr>
        <w:t>8-9</w:t>
      </w:r>
      <w:r w:rsidR="00A20A7A" w:rsidRPr="000773BE">
        <w:rPr>
          <w:rFonts w:cstheme="minorHAnsi"/>
          <w:lang w:val="et-EE"/>
        </w:rPr>
        <w:t>.</w:t>
      </w:r>
      <w:r w:rsidR="00615155" w:rsidRPr="000773BE">
        <w:rPr>
          <w:rFonts w:cstheme="minorHAnsi"/>
          <w:lang w:val="et-EE"/>
        </w:rPr>
        <w:t xml:space="preserve"> </w:t>
      </w:r>
      <w:r w:rsidR="004532F6" w:rsidRPr="000773BE">
        <w:rPr>
          <w:rFonts w:cstheme="minorHAnsi"/>
          <w:lang w:val="et-EE"/>
        </w:rPr>
        <w:t>V</w:t>
      </w:r>
      <w:r w:rsidR="009B0047" w:rsidRPr="000773BE">
        <w:rPr>
          <w:rFonts w:cstheme="minorHAnsi"/>
          <w:lang w:val="et-EE"/>
        </w:rPr>
        <w:t>eev</w:t>
      </w:r>
      <w:r w:rsidR="004532F6" w:rsidRPr="000773BE">
        <w:rPr>
          <w:rFonts w:cstheme="minorHAnsi"/>
          <w:lang w:val="et-EE"/>
        </w:rPr>
        <w:t>aru</w:t>
      </w:r>
      <w:r w:rsidR="007C061D">
        <w:rPr>
          <w:rFonts w:cstheme="minorHAnsi"/>
          <w:lang w:val="et-EE"/>
        </w:rPr>
        <w:t>s</w:t>
      </w:r>
      <w:r w:rsidR="004532F6" w:rsidRPr="000773BE">
        <w:rPr>
          <w:rFonts w:cstheme="minorHAnsi"/>
          <w:lang w:val="et-EE"/>
        </w:rPr>
        <w:t>tuse</w:t>
      </w:r>
      <w:r w:rsidR="009B0047" w:rsidRPr="000773BE">
        <w:rPr>
          <w:rFonts w:cstheme="minorHAnsi"/>
          <w:lang w:val="et-EE"/>
        </w:rPr>
        <w:t xml:space="preserve"> ja kanalisatsiooni </w:t>
      </w:r>
      <w:r w:rsidR="004532F6" w:rsidRPr="000773BE">
        <w:rPr>
          <w:rFonts w:cstheme="minorHAnsi"/>
          <w:lang w:val="et-EE"/>
        </w:rPr>
        <w:t xml:space="preserve">nõuete täpsustamine </w:t>
      </w:r>
      <w:r w:rsidR="009B0047" w:rsidRPr="000773BE">
        <w:rPr>
          <w:rFonts w:cstheme="minorHAnsi"/>
          <w:lang w:val="et-EE"/>
        </w:rPr>
        <w:t>on vajalik, et projekteerijad esita</w:t>
      </w:r>
      <w:r w:rsidR="004532F6" w:rsidRPr="000773BE">
        <w:rPr>
          <w:rFonts w:cstheme="minorHAnsi"/>
          <w:lang w:val="et-EE"/>
        </w:rPr>
        <w:t>ksid</w:t>
      </w:r>
      <w:r w:rsidR="009B0047" w:rsidRPr="000773BE">
        <w:rPr>
          <w:rFonts w:cstheme="minorHAnsi"/>
          <w:lang w:val="et-EE"/>
        </w:rPr>
        <w:t xml:space="preserve"> </w:t>
      </w:r>
      <w:r w:rsidR="004532F6" w:rsidRPr="000773BE">
        <w:rPr>
          <w:rFonts w:cstheme="minorHAnsi"/>
          <w:lang w:val="et-EE"/>
        </w:rPr>
        <w:t xml:space="preserve">teavet </w:t>
      </w:r>
      <w:r w:rsidR="009B0047" w:rsidRPr="000773BE">
        <w:rPr>
          <w:rFonts w:cstheme="minorHAnsi"/>
          <w:lang w:val="et-EE"/>
        </w:rPr>
        <w:t>terviklikuma</w:t>
      </w:r>
      <w:r w:rsidR="004532F6" w:rsidRPr="000773BE">
        <w:rPr>
          <w:rFonts w:cstheme="minorHAnsi"/>
          <w:lang w:val="et-EE"/>
        </w:rPr>
        <w:t>lt</w:t>
      </w:r>
      <w:r w:rsidR="009B0047" w:rsidRPr="000773BE">
        <w:rPr>
          <w:rFonts w:cstheme="minorHAnsi"/>
          <w:lang w:val="et-EE"/>
        </w:rPr>
        <w:t xml:space="preserve"> ja ühtlasemalt. </w:t>
      </w:r>
      <w:r w:rsidR="004532F6" w:rsidRPr="000773BE">
        <w:rPr>
          <w:rFonts w:cstheme="minorHAnsi"/>
          <w:lang w:val="et-EE"/>
        </w:rPr>
        <w:t xml:space="preserve">Samuti aitab </w:t>
      </w:r>
      <w:r w:rsidR="00A5602B" w:rsidRPr="000773BE">
        <w:rPr>
          <w:rFonts w:cstheme="minorHAnsi"/>
          <w:lang w:val="et-EE"/>
        </w:rPr>
        <w:t>see</w:t>
      </w:r>
      <w:r w:rsidR="004532F6" w:rsidRPr="000773BE">
        <w:rPr>
          <w:rFonts w:cstheme="minorHAnsi"/>
          <w:lang w:val="et-EE"/>
        </w:rPr>
        <w:t xml:space="preserve"> ennetada probleeme</w:t>
      </w:r>
      <w:r w:rsidR="00F154B3" w:rsidRPr="000773BE">
        <w:rPr>
          <w:rFonts w:cstheme="minorHAnsi"/>
          <w:lang w:val="et-EE"/>
        </w:rPr>
        <w:t xml:space="preserve">, näiteks </w:t>
      </w:r>
      <w:r w:rsidR="009B0047" w:rsidRPr="000773BE">
        <w:rPr>
          <w:rFonts w:cstheme="minorHAnsi"/>
          <w:lang w:val="et-EE"/>
        </w:rPr>
        <w:t>ehitus</w:t>
      </w:r>
      <w:r w:rsidR="00F154B3" w:rsidRPr="000773BE">
        <w:rPr>
          <w:rFonts w:cstheme="minorHAnsi"/>
          <w:lang w:val="et-EE"/>
        </w:rPr>
        <w:t xml:space="preserve">e </w:t>
      </w:r>
      <w:r w:rsidR="009B0047" w:rsidRPr="000773BE">
        <w:rPr>
          <w:rFonts w:cstheme="minorHAnsi"/>
          <w:lang w:val="et-EE"/>
        </w:rPr>
        <w:t>etapis, järelevalve</w:t>
      </w:r>
      <w:r w:rsidR="00F154B3" w:rsidRPr="000773BE">
        <w:rPr>
          <w:rFonts w:cstheme="minorHAnsi"/>
          <w:lang w:val="et-EE"/>
        </w:rPr>
        <w:t xml:space="preserve"> tegemisel</w:t>
      </w:r>
      <w:r w:rsidR="009B0047" w:rsidRPr="000773BE">
        <w:rPr>
          <w:rFonts w:cstheme="minorHAnsi"/>
          <w:lang w:val="et-EE"/>
        </w:rPr>
        <w:t xml:space="preserve"> ja tagada süsteemide ohutus ning toimivus</w:t>
      </w:r>
      <w:r w:rsidR="00F154B3" w:rsidRPr="000773BE">
        <w:rPr>
          <w:rFonts w:cstheme="minorHAnsi"/>
          <w:lang w:val="et-EE"/>
        </w:rPr>
        <w:t>t</w:t>
      </w:r>
      <w:r w:rsidR="009B0047" w:rsidRPr="000773BE">
        <w:rPr>
          <w:rFonts w:cstheme="minorHAnsi"/>
          <w:lang w:val="et-EE"/>
        </w:rPr>
        <w:t xml:space="preserve"> pikas perspektiivis. </w:t>
      </w:r>
      <w:r w:rsidR="00F154B3" w:rsidRPr="000773BE">
        <w:rPr>
          <w:rFonts w:cstheme="minorHAnsi"/>
          <w:lang w:val="et-EE"/>
        </w:rPr>
        <w:t>Ü</w:t>
      </w:r>
      <w:r w:rsidR="009B0047" w:rsidRPr="000773BE">
        <w:rPr>
          <w:rFonts w:cstheme="minorHAnsi"/>
          <w:lang w:val="et-EE"/>
        </w:rPr>
        <w:t xml:space="preserve">htlustatud nõuded aitavad otsustajatel paremini hinnata kavandatud lahenduste asjakohasust ja vastavust kehtivatele standarditele. </w:t>
      </w:r>
      <w:r w:rsidR="006834A5" w:rsidRPr="000773BE">
        <w:rPr>
          <w:rFonts w:cstheme="minorHAnsi"/>
          <w:lang w:val="et-EE"/>
        </w:rPr>
        <w:t>Kehtiva määruse § 20 lg 1 punktid 1-</w:t>
      </w:r>
      <w:r w:rsidR="005C1086" w:rsidRPr="000773BE">
        <w:rPr>
          <w:rFonts w:cstheme="minorHAnsi"/>
          <w:lang w:val="et-EE"/>
        </w:rPr>
        <w:t>4</w:t>
      </w:r>
      <w:r w:rsidR="0032625E" w:rsidRPr="000773BE">
        <w:rPr>
          <w:rFonts w:cstheme="minorHAnsi"/>
          <w:lang w:val="et-EE"/>
        </w:rPr>
        <w:t xml:space="preserve"> ja 5</w:t>
      </w:r>
      <w:r w:rsidR="005C1086" w:rsidRPr="000773BE">
        <w:rPr>
          <w:rFonts w:cstheme="minorHAnsi"/>
          <w:lang w:val="et-EE"/>
        </w:rPr>
        <w:t xml:space="preserve"> on t</w:t>
      </w:r>
      <w:r w:rsidR="008662E8" w:rsidRPr="000773BE">
        <w:rPr>
          <w:rFonts w:cstheme="minorHAnsi"/>
          <w:lang w:val="et-EE"/>
        </w:rPr>
        <w:t>õstetud lõikesse 1</w:t>
      </w:r>
      <w:r w:rsidR="00BD6956" w:rsidRPr="000773BE">
        <w:rPr>
          <w:rFonts w:cstheme="minorHAnsi"/>
          <w:lang w:val="et-EE"/>
        </w:rPr>
        <w:t xml:space="preserve">, </w:t>
      </w:r>
      <w:r w:rsidR="00834799" w:rsidRPr="000773BE">
        <w:rPr>
          <w:rFonts w:cstheme="minorHAnsi"/>
          <w:lang w:val="et-EE"/>
        </w:rPr>
        <w:t>k</w:t>
      </w:r>
      <w:r w:rsidR="00BD6956" w:rsidRPr="000773BE">
        <w:rPr>
          <w:rFonts w:cstheme="minorHAnsi"/>
          <w:lang w:val="et-EE"/>
        </w:rPr>
        <w:t xml:space="preserve">ehtiva määruse § 20 lg 1 punkt </w:t>
      </w:r>
      <w:r w:rsidR="005C513F" w:rsidRPr="000773BE">
        <w:rPr>
          <w:rFonts w:cstheme="minorHAnsi"/>
          <w:lang w:val="et-EE"/>
        </w:rPr>
        <w:t xml:space="preserve">7 </w:t>
      </w:r>
      <w:r w:rsidR="00817831" w:rsidRPr="000773BE">
        <w:rPr>
          <w:rFonts w:cstheme="minorHAnsi"/>
          <w:lang w:val="et-EE"/>
        </w:rPr>
        <w:t xml:space="preserve">on tehnovõrkude spetsiifiline ja tõstetakse üldloogikast lähtuvalt eraldi paragrahvi (vt § 12 all). </w:t>
      </w:r>
    </w:p>
    <w:p w14:paraId="2F60364B" w14:textId="5C3B6A9F" w:rsidR="00A20BE8" w:rsidRPr="000773BE" w:rsidRDefault="00A20BE8" w:rsidP="00A20BE8">
      <w:pPr>
        <w:pStyle w:val="SLONormal"/>
        <w:rPr>
          <w:lang w:val="et-EE"/>
        </w:rPr>
      </w:pPr>
      <w:r w:rsidRPr="000773BE">
        <w:rPr>
          <w:rFonts w:cstheme="minorHAnsi"/>
          <w:lang w:val="et-EE"/>
        </w:rPr>
        <w:t xml:space="preserve">Veevarustuse ja kanalisatsiooni osas tuleb ehitusprojektis esitada </w:t>
      </w:r>
      <w:r w:rsidR="00C467F6" w:rsidRPr="000773BE">
        <w:rPr>
          <w:rFonts w:cstheme="minorHAnsi"/>
          <w:lang w:val="et-EE"/>
        </w:rPr>
        <w:t>nende</w:t>
      </w:r>
      <w:r w:rsidRPr="000773BE">
        <w:rPr>
          <w:lang w:val="et-EE"/>
        </w:rPr>
        <w:t xml:space="preserve"> vooluhulgad</w:t>
      </w:r>
      <w:r w:rsidR="00844B1E" w:rsidRPr="000773BE">
        <w:rPr>
          <w:lang w:val="et-EE"/>
        </w:rPr>
        <w:t xml:space="preserve"> (p 1)</w:t>
      </w:r>
      <w:r w:rsidR="00574234" w:rsidRPr="000773BE">
        <w:rPr>
          <w:lang w:val="et-EE"/>
        </w:rPr>
        <w:t xml:space="preserve">. </w:t>
      </w:r>
      <w:r w:rsidR="00862DB5" w:rsidRPr="000773BE">
        <w:rPr>
          <w:lang w:val="et-EE"/>
        </w:rPr>
        <w:t xml:space="preserve">Veevarustuse ja kanalisatsiooni vooluhulgad on </w:t>
      </w:r>
      <w:r w:rsidR="001C79D1" w:rsidRPr="000773BE">
        <w:rPr>
          <w:lang w:val="et-EE"/>
        </w:rPr>
        <w:t>veekogus, mis läbib t</w:t>
      </w:r>
      <w:r w:rsidR="00EA79ED" w:rsidRPr="000773BE">
        <w:rPr>
          <w:lang w:val="et-EE"/>
        </w:rPr>
        <w:t>o</w:t>
      </w:r>
      <w:r w:rsidR="001C79D1" w:rsidRPr="000773BE">
        <w:rPr>
          <w:lang w:val="et-EE"/>
        </w:rPr>
        <w:t>rustikku teatud aja</w:t>
      </w:r>
      <w:r w:rsidR="00EA79ED" w:rsidRPr="000773BE">
        <w:rPr>
          <w:lang w:val="et-EE"/>
        </w:rPr>
        <w:t xml:space="preserve"> jooksul</w:t>
      </w:r>
      <w:r w:rsidR="004020A6" w:rsidRPr="000773BE">
        <w:rPr>
          <w:lang w:val="et-EE"/>
        </w:rPr>
        <w:t>. Veevarust</w:t>
      </w:r>
      <w:r w:rsidR="00A115AA">
        <w:rPr>
          <w:lang w:val="et-EE"/>
        </w:rPr>
        <w:t>u</w:t>
      </w:r>
      <w:r w:rsidR="004020A6" w:rsidRPr="000773BE">
        <w:rPr>
          <w:lang w:val="et-EE"/>
        </w:rPr>
        <w:t>se vooluhulk näitab</w:t>
      </w:r>
      <w:r w:rsidR="00316649" w:rsidRPr="000773BE">
        <w:rPr>
          <w:lang w:val="et-EE"/>
        </w:rPr>
        <w:t xml:space="preserve"> vee mahtu, mis läbib torustiku või avatud kanali ristlõiget kindla ajaühiku jooksul ehk</w:t>
      </w:r>
      <w:r w:rsidR="004020A6" w:rsidRPr="000773BE">
        <w:rPr>
          <w:lang w:val="et-EE"/>
        </w:rPr>
        <w:t xml:space="preserve"> kui palju vett</w:t>
      </w:r>
      <w:r w:rsidR="00EA79ED" w:rsidRPr="000773BE">
        <w:rPr>
          <w:lang w:val="et-EE"/>
        </w:rPr>
        <w:t xml:space="preserve"> </w:t>
      </w:r>
      <w:r w:rsidR="002A47E9" w:rsidRPr="000773BE">
        <w:rPr>
          <w:lang w:val="et-EE"/>
        </w:rPr>
        <w:t xml:space="preserve">tarnitakse </w:t>
      </w:r>
      <w:r w:rsidR="00316649" w:rsidRPr="000773BE">
        <w:rPr>
          <w:lang w:val="et-EE"/>
        </w:rPr>
        <w:t>ehitisse</w:t>
      </w:r>
      <w:r w:rsidR="002A47E9" w:rsidRPr="000773BE">
        <w:rPr>
          <w:lang w:val="et-EE"/>
        </w:rPr>
        <w:t xml:space="preserve">. </w:t>
      </w:r>
      <w:r w:rsidR="00AC53C4" w:rsidRPr="000773BE">
        <w:rPr>
          <w:lang w:val="et-EE"/>
        </w:rPr>
        <w:t>Kanalisatsiooni vooluhulk viitab reovee või sademevee mahule, mis läbib kanalisatsioonitorustiku ristlõiget kindla ajaühiku jooksul. Tavaliselt mõõdetakse seda liitrites sekundis (l/s) või kuupmeetrites sekundis (m³/s). Vooluhulga määramine on oluline kanalisatsioonisüsteemi projekteerimisel, et tagada torustike läbilaskevõime ja vältida võimalikke üleujutusi või süsteemi ülekoormust. Arvutamisel võetakse arvesse sanitaarseadmete normvooluhulkade summat ja nende kasutamise tõenäosust.</w:t>
      </w:r>
      <w:r w:rsidR="000472F4" w:rsidRPr="000773BE">
        <w:rPr>
          <w:lang w:val="et-EE"/>
        </w:rPr>
        <w:t xml:space="preserve"> </w:t>
      </w:r>
      <w:r w:rsidR="00E61019" w:rsidRPr="000773BE">
        <w:rPr>
          <w:lang w:val="et-EE"/>
        </w:rPr>
        <w:t>Vooluhu</w:t>
      </w:r>
      <w:r w:rsidR="009A48B3" w:rsidRPr="000773BE">
        <w:rPr>
          <w:lang w:val="et-EE"/>
        </w:rPr>
        <w:t xml:space="preserve">lkade </w:t>
      </w:r>
      <w:r w:rsidR="00877D28" w:rsidRPr="000773BE">
        <w:rPr>
          <w:lang w:val="et-EE"/>
        </w:rPr>
        <w:t>esitamine</w:t>
      </w:r>
      <w:r w:rsidR="009A48B3" w:rsidRPr="000773BE">
        <w:rPr>
          <w:lang w:val="et-EE"/>
        </w:rPr>
        <w:t xml:space="preserve"> </w:t>
      </w:r>
      <w:r w:rsidR="00AD6CEB" w:rsidRPr="000773BE">
        <w:rPr>
          <w:lang w:val="et-EE"/>
        </w:rPr>
        <w:t xml:space="preserve">aitab </w:t>
      </w:r>
      <w:r w:rsidR="004100F9" w:rsidRPr="000773BE">
        <w:rPr>
          <w:lang w:val="et-EE"/>
        </w:rPr>
        <w:t xml:space="preserve">tagada, et </w:t>
      </w:r>
      <w:r w:rsidR="00A945F7" w:rsidRPr="000773BE">
        <w:rPr>
          <w:lang w:val="et-EE"/>
        </w:rPr>
        <w:t xml:space="preserve">ehitises on </w:t>
      </w:r>
      <w:r w:rsidR="00EF76E3" w:rsidRPr="000773BE">
        <w:rPr>
          <w:lang w:val="et-EE"/>
        </w:rPr>
        <w:t>piisav veesurve ja äravool</w:t>
      </w:r>
      <w:r w:rsidR="008A6473" w:rsidRPr="000773BE">
        <w:rPr>
          <w:lang w:val="et-EE"/>
        </w:rPr>
        <w:t xml:space="preserve"> ning </w:t>
      </w:r>
      <w:r w:rsidR="00B801B9" w:rsidRPr="000773BE">
        <w:rPr>
          <w:lang w:val="et-EE"/>
        </w:rPr>
        <w:t>seadmed, nagu dušid, kraanid jne, töötavad optimaalselt.</w:t>
      </w:r>
    </w:p>
    <w:p w14:paraId="190FA6ED" w14:textId="44E230F2" w:rsidR="00A20BE8" w:rsidRPr="000773BE" w:rsidRDefault="005854CC" w:rsidP="00A20BE8">
      <w:pPr>
        <w:pStyle w:val="SLONormal"/>
        <w:rPr>
          <w:lang w:val="et-EE"/>
        </w:rPr>
      </w:pPr>
      <w:r w:rsidRPr="000773BE">
        <w:rPr>
          <w:lang w:val="et-EE"/>
        </w:rPr>
        <w:t xml:space="preserve">Ehitusprojektist peab selguma ka </w:t>
      </w:r>
      <w:r w:rsidR="00A20BE8" w:rsidRPr="000773BE">
        <w:rPr>
          <w:lang w:val="et-EE"/>
        </w:rPr>
        <w:t>vee ning reo- ja sademevee puhastamise vajadus</w:t>
      </w:r>
      <w:r w:rsidRPr="000773BE">
        <w:rPr>
          <w:lang w:val="et-EE"/>
        </w:rPr>
        <w:t xml:space="preserve"> (p 2). </w:t>
      </w:r>
      <w:r w:rsidR="00C50549" w:rsidRPr="000773BE">
        <w:rPr>
          <w:lang w:val="et-EE"/>
        </w:rPr>
        <w:t xml:space="preserve">Teisisõnu tuleb </w:t>
      </w:r>
      <w:r w:rsidR="00692D23" w:rsidRPr="000773BE">
        <w:rPr>
          <w:lang w:val="et-EE"/>
        </w:rPr>
        <w:t xml:space="preserve">hinnata ja kirjeldada, </w:t>
      </w:r>
      <w:r w:rsidR="00BA3506" w:rsidRPr="000773BE">
        <w:rPr>
          <w:lang w:val="et-EE"/>
        </w:rPr>
        <w:t xml:space="preserve">kas ja </w:t>
      </w:r>
      <w:r w:rsidR="00692D23" w:rsidRPr="000773BE">
        <w:rPr>
          <w:lang w:val="et-EE"/>
        </w:rPr>
        <w:t>kuidas ehitises tekkiv vesi</w:t>
      </w:r>
      <w:r w:rsidR="00BA3506" w:rsidRPr="000773BE">
        <w:rPr>
          <w:lang w:val="et-EE"/>
        </w:rPr>
        <w:t xml:space="preserve"> puhastatakse</w:t>
      </w:r>
      <w:r w:rsidR="002C7747" w:rsidRPr="000773BE">
        <w:rPr>
          <w:lang w:val="et-EE"/>
        </w:rPr>
        <w:t xml:space="preserve"> enne kanalisatsiooni või keskkonda juhtimist</w:t>
      </w:r>
      <w:r w:rsidR="00CE4E50" w:rsidRPr="000773BE">
        <w:rPr>
          <w:lang w:val="et-EE"/>
        </w:rPr>
        <w:t>, et tegevus oleks kooskõlas k</w:t>
      </w:r>
      <w:r w:rsidR="006145C2" w:rsidRPr="000773BE">
        <w:rPr>
          <w:lang w:val="et-EE"/>
        </w:rPr>
        <w:t>ehtivate nõuetega</w:t>
      </w:r>
      <w:r w:rsidR="002C7747" w:rsidRPr="000773BE">
        <w:rPr>
          <w:lang w:val="et-EE"/>
        </w:rPr>
        <w:t>.</w:t>
      </w:r>
      <w:r w:rsidR="00C255B5" w:rsidRPr="000773BE">
        <w:rPr>
          <w:lang w:val="et-EE"/>
        </w:rPr>
        <w:t xml:space="preserve"> </w:t>
      </w:r>
      <w:r w:rsidR="00FB6354" w:rsidRPr="000773BE">
        <w:rPr>
          <w:lang w:val="et-EE"/>
        </w:rPr>
        <w:t>Näiteks kas ja kuidas tuleb puhastada reovett</w:t>
      </w:r>
      <w:r w:rsidR="00A64408">
        <w:rPr>
          <w:lang w:val="et-EE"/>
        </w:rPr>
        <w:t xml:space="preserve"> olukorras, kus ehitise</w:t>
      </w:r>
      <w:r w:rsidR="003715FE">
        <w:rPr>
          <w:lang w:val="et-EE"/>
        </w:rPr>
        <w:t xml:space="preserve"> kasutamisele on seatud vastav keskkonnatingimus, nt teatud tehased vms</w:t>
      </w:r>
      <w:r w:rsidR="001866E1" w:rsidRPr="000773BE">
        <w:rPr>
          <w:lang w:val="et-EE"/>
        </w:rPr>
        <w:t xml:space="preserve">. </w:t>
      </w:r>
      <w:r w:rsidR="00E660AF" w:rsidRPr="000773BE">
        <w:rPr>
          <w:lang w:val="et-EE"/>
        </w:rPr>
        <w:t>Tegemist on keskkonna- ja tervisekaitse perspektiivist olulise teabega</w:t>
      </w:r>
      <w:r w:rsidR="008340F5" w:rsidRPr="000773BE">
        <w:rPr>
          <w:lang w:val="et-EE"/>
        </w:rPr>
        <w:t>, mis aitab ennetada</w:t>
      </w:r>
      <w:r w:rsidR="00484549" w:rsidRPr="000773BE">
        <w:rPr>
          <w:lang w:val="et-EE"/>
        </w:rPr>
        <w:t xml:space="preserve"> kahju tekkimist</w:t>
      </w:r>
      <w:r w:rsidR="009F0222" w:rsidRPr="000773BE">
        <w:rPr>
          <w:lang w:val="et-EE"/>
        </w:rPr>
        <w:t xml:space="preserve"> ja tagada nõuetele vastavust.</w:t>
      </w:r>
    </w:p>
    <w:p w14:paraId="0883971C" w14:textId="7AB1273A" w:rsidR="00A20BE8" w:rsidRPr="000773BE" w:rsidRDefault="00E06412" w:rsidP="00A20BE8">
      <w:pPr>
        <w:pStyle w:val="SLONormal"/>
        <w:rPr>
          <w:lang w:val="et-EE"/>
        </w:rPr>
      </w:pPr>
      <w:r w:rsidRPr="000773BE">
        <w:rPr>
          <w:rFonts w:cstheme="minorHAnsi"/>
          <w:lang w:val="et-EE"/>
        </w:rPr>
        <w:t>Veevarustuse ja kanalisatsiooni osas kirjeldatakse</w:t>
      </w:r>
      <w:r w:rsidR="00A20BE8" w:rsidRPr="000773BE">
        <w:rPr>
          <w:lang w:val="et-EE"/>
        </w:rPr>
        <w:t xml:space="preserve"> puhastusseadmete ja veemõõdusõlme toimimisskeemi </w:t>
      </w:r>
      <w:r w:rsidR="0078421C" w:rsidRPr="000773BE">
        <w:rPr>
          <w:lang w:val="et-EE"/>
        </w:rPr>
        <w:t>(p 3)</w:t>
      </w:r>
      <w:r w:rsidRPr="000773BE">
        <w:rPr>
          <w:lang w:val="et-EE"/>
        </w:rPr>
        <w:t xml:space="preserve">. </w:t>
      </w:r>
      <w:r w:rsidR="00CE0BC5" w:rsidRPr="000773BE">
        <w:rPr>
          <w:lang w:val="et-EE"/>
        </w:rPr>
        <w:t>Toimimisskeem</w:t>
      </w:r>
      <w:r w:rsidR="0078421C" w:rsidRPr="000773BE">
        <w:rPr>
          <w:lang w:val="et-EE"/>
        </w:rPr>
        <w:t xml:space="preserve"> </w:t>
      </w:r>
      <w:r w:rsidR="00CE0BC5" w:rsidRPr="000773BE">
        <w:rPr>
          <w:lang w:val="et-EE"/>
        </w:rPr>
        <w:t>näitab</w:t>
      </w:r>
      <w:r w:rsidR="005B03DA" w:rsidRPr="000773BE">
        <w:rPr>
          <w:lang w:val="et-EE"/>
        </w:rPr>
        <w:t>, kuidas vesi liigub</w:t>
      </w:r>
      <w:r w:rsidR="000E271B" w:rsidRPr="000773BE">
        <w:rPr>
          <w:lang w:val="et-EE"/>
        </w:rPr>
        <w:t xml:space="preserve"> läbi</w:t>
      </w:r>
      <w:r w:rsidR="005B03DA" w:rsidRPr="000773BE">
        <w:rPr>
          <w:lang w:val="et-EE"/>
        </w:rPr>
        <w:t xml:space="preserve"> erinevate </w:t>
      </w:r>
      <w:r w:rsidR="005B03DA" w:rsidRPr="000773BE">
        <w:rPr>
          <w:lang w:val="et-EE"/>
        </w:rPr>
        <w:lastRenderedPageBreak/>
        <w:t>puhastusseadmete</w:t>
      </w:r>
      <w:r w:rsidR="00C52B42" w:rsidRPr="000773BE">
        <w:rPr>
          <w:lang w:val="et-EE"/>
        </w:rPr>
        <w:t xml:space="preserve"> (nt </w:t>
      </w:r>
      <w:r w:rsidR="00B86ED3" w:rsidRPr="000773BE">
        <w:rPr>
          <w:lang w:val="et-EE"/>
        </w:rPr>
        <w:t>filtrid</w:t>
      </w:r>
      <w:r w:rsidR="00447B0F" w:rsidRPr="000773BE">
        <w:rPr>
          <w:lang w:val="et-EE"/>
        </w:rPr>
        <w:t>, septik vms</w:t>
      </w:r>
      <w:r w:rsidR="00C52B42" w:rsidRPr="000773BE">
        <w:rPr>
          <w:lang w:val="et-EE"/>
        </w:rPr>
        <w:t>) ning kuidas veekulu mõõdetakse</w:t>
      </w:r>
      <w:r w:rsidR="00486705" w:rsidRPr="000773BE">
        <w:rPr>
          <w:lang w:val="et-EE"/>
        </w:rPr>
        <w:t xml:space="preserve"> ja annab ülevaate vastavate süsteemide koostööst. </w:t>
      </w:r>
      <w:r w:rsidR="006D43F2" w:rsidRPr="000773BE">
        <w:rPr>
          <w:lang w:val="et-EE"/>
        </w:rPr>
        <w:t>Toimimisskeem tagab, et vee tarbimine on kontrollitud</w:t>
      </w:r>
      <w:r w:rsidR="00160B9B" w:rsidRPr="000773BE">
        <w:rPr>
          <w:lang w:val="et-EE"/>
        </w:rPr>
        <w:t xml:space="preserve"> ja</w:t>
      </w:r>
      <w:r w:rsidR="00FF159A" w:rsidRPr="000773BE">
        <w:rPr>
          <w:lang w:val="et-EE"/>
        </w:rPr>
        <w:t xml:space="preserve"> vesi on nõuetekohaselt puhastatud</w:t>
      </w:r>
      <w:r w:rsidR="00F407D1" w:rsidRPr="000773BE">
        <w:rPr>
          <w:lang w:val="et-EE"/>
        </w:rPr>
        <w:t xml:space="preserve"> enne kanalisatsiooni või väliskeskkonna viimist.</w:t>
      </w:r>
    </w:p>
    <w:p w14:paraId="3B48CBD0" w14:textId="2F5D61AD" w:rsidR="00A20BE8" w:rsidRPr="000773BE" w:rsidRDefault="00EC0CB4" w:rsidP="00A20BE8">
      <w:pPr>
        <w:pStyle w:val="SLONormal"/>
        <w:rPr>
          <w:lang w:val="et-EE"/>
        </w:rPr>
      </w:pPr>
      <w:r w:rsidRPr="000773BE">
        <w:rPr>
          <w:rFonts w:cstheme="minorHAnsi"/>
          <w:lang w:val="et-EE"/>
        </w:rPr>
        <w:t xml:space="preserve">Samuti tuuakse veevarustuse ja kanalisatsiooni osas välja </w:t>
      </w:r>
      <w:r w:rsidR="00A20BE8" w:rsidRPr="000773BE">
        <w:rPr>
          <w:lang w:val="et-EE"/>
        </w:rPr>
        <w:t>reovee, drenaaži ja sademevee eesvoolud</w:t>
      </w:r>
      <w:r w:rsidR="00AA03BD" w:rsidRPr="000773BE">
        <w:rPr>
          <w:lang w:val="et-EE"/>
        </w:rPr>
        <w:t xml:space="preserve"> (p 4)</w:t>
      </w:r>
      <w:r w:rsidRPr="000773BE">
        <w:rPr>
          <w:lang w:val="et-EE"/>
        </w:rPr>
        <w:t>.</w:t>
      </w:r>
      <w:r w:rsidR="00AA03BD" w:rsidRPr="000773BE">
        <w:rPr>
          <w:lang w:val="et-EE"/>
        </w:rPr>
        <w:t xml:space="preserve"> Reovee eesvool on näiteks kanalisatsioonitorustik</w:t>
      </w:r>
      <w:r w:rsidR="002904E2" w:rsidRPr="000773BE">
        <w:rPr>
          <w:lang w:val="et-EE"/>
        </w:rPr>
        <w:t>, drenaaži eesvool on näiteks</w:t>
      </w:r>
      <w:r w:rsidR="006E3C6A" w:rsidRPr="000773BE">
        <w:rPr>
          <w:lang w:val="et-EE"/>
        </w:rPr>
        <w:t xml:space="preserve"> kraav, sademevee eesvool on näiteks </w:t>
      </w:r>
      <w:r w:rsidR="00A42DB0" w:rsidRPr="000773BE">
        <w:rPr>
          <w:lang w:val="et-EE"/>
        </w:rPr>
        <w:t>sademeveekanalisatsioon või biotiik.</w:t>
      </w:r>
      <w:r w:rsidR="00C07D9B" w:rsidRPr="000773BE">
        <w:rPr>
          <w:lang w:val="et-EE"/>
        </w:rPr>
        <w:t xml:space="preserve"> </w:t>
      </w:r>
      <w:r w:rsidR="00624EA3" w:rsidRPr="000773BE">
        <w:rPr>
          <w:lang w:val="et-EE"/>
        </w:rPr>
        <w:t xml:space="preserve">Eesvoolude selge reguleerimine aitab </w:t>
      </w:r>
      <w:r w:rsidR="00DB257A" w:rsidRPr="000773BE">
        <w:rPr>
          <w:lang w:val="et-EE"/>
        </w:rPr>
        <w:t>tagad</w:t>
      </w:r>
      <w:r w:rsidR="00142AEA" w:rsidRPr="000773BE">
        <w:rPr>
          <w:lang w:val="et-EE"/>
        </w:rPr>
        <w:t>a</w:t>
      </w:r>
      <w:r w:rsidR="00DB257A" w:rsidRPr="000773BE">
        <w:rPr>
          <w:lang w:val="et-EE"/>
        </w:rPr>
        <w:t xml:space="preserve"> </w:t>
      </w:r>
      <w:r w:rsidR="00FC7D72" w:rsidRPr="000773BE">
        <w:rPr>
          <w:lang w:val="et-EE"/>
        </w:rPr>
        <w:t>liigse vee ohutu ärajuhtimise</w:t>
      </w:r>
      <w:r w:rsidR="00797BA1" w:rsidRPr="000773BE">
        <w:rPr>
          <w:lang w:val="et-EE"/>
        </w:rPr>
        <w:t>, keskkonnakaits</w:t>
      </w:r>
      <w:r w:rsidR="00142AEA" w:rsidRPr="000773BE">
        <w:rPr>
          <w:lang w:val="et-EE"/>
        </w:rPr>
        <w:t>e</w:t>
      </w:r>
      <w:r w:rsidR="007701BE" w:rsidRPr="000773BE">
        <w:rPr>
          <w:lang w:val="et-EE"/>
        </w:rPr>
        <w:t>t ja vastavust nõuetele.</w:t>
      </w:r>
    </w:p>
    <w:p w14:paraId="72BFBEB4" w14:textId="70F10E89" w:rsidR="00A20BE8" w:rsidRPr="000773BE" w:rsidRDefault="006B058F" w:rsidP="00A20BE8">
      <w:pPr>
        <w:pStyle w:val="SLONormal"/>
        <w:rPr>
          <w:lang w:val="et-EE"/>
        </w:rPr>
      </w:pPr>
      <w:r w:rsidRPr="000773BE">
        <w:rPr>
          <w:rFonts w:cstheme="minorHAnsi"/>
          <w:lang w:val="et-EE"/>
        </w:rPr>
        <w:t xml:space="preserve">Veevarustuse ja kanalisatsiooni osas tuleb </w:t>
      </w:r>
      <w:r w:rsidR="00C026EA" w:rsidRPr="000773BE">
        <w:rPr>
          <w:rFonts w:cstheme="minorHAnsi"/>
          <w:lang w:val="et-EE"/>
        </w:rPr>
        <w:t xml:space="preserve">esitada </w:t>
      </w:r>
      <w:r w:rsidR="00A20BE8" w:rsidRPr="000773BE">
        <w:rPr>
          <w:lang w:val="et-EE"/>
        </w:rPr>
        <w:t>sademevee vooluhulgad</w:t>
      </w:r>
      <w:r w:rsidR="00C026EA" w:rsidRPr="000773BE">
        <w:rPr>
          <w:lang w:val="et-EE"/>
        </w:rPr>
        <w:t xml:space="preserve"> (p 5). </w:t>
      </w:r>
      <w:r w:rsidR="005C2E3A" w:rsidRPr="000773BE">
        <w:rPr>
          <w:lang w:val="et-EE"/>
        </w:rPr>
        <w:t>Tegemist on hinnangulise veekogusega, mis tekib sa</w:t>
      </w:r>
      <w:r w:rsidR="00607BAF" w:rsidRPr="000773BE">
        <w:rPr>
          <w:lang w:val="et-EE"/>
        </w:rPr>
        <w:t>d</w:t>
      </w:r>
      <w:r w:rsidR="005C2E3A" w:rsidRPr="000773BE">
        <w:rPr>
          <w:lang w:val="et-EE"/>
        </w:rPr>
        <w:t>emetest (vihm, lumi jne)</w:t>
      </w:r>
      <w:r w:rsidR="00FA5256" w:rsidRPr="000773BE">
        <w:rPr>
          <w:lang w:val="et-EE"/>
        </w:rPr>
        <w:t xml:space="preserve"> ja voolab ehitiselt</w:t>
      </w:r>
      <w:r w:rsidR="00825369" w:rsidRPr="000773BE">
        <w:rPr>
          <w:lang w:val="et-EE"/>
        </w:rPr>
        <w:t xml:space="preserve"> </w:t>
      </w:r>
      <w:r w:rsidR="00796D03" w:rsidRPr="000773BE">
        <w:rPr>
          <w:lang w:val="et-EE"/>
        </w:rPr>
        <w:t xml:space="preserve">ära teatud aja jooksul. </w:t>
      </w:r>
      <w:r w:rsidR="008D1DF9" w:rsidRPr="000773BE">
        <w:rPr>
          <w:lang w:val="et-EE"/>
        </w:rPr>
        <w:t xml:space="preserve">Vooluhulk määrab </w:t>
      </w:r>
      <w:r w:rsidR="00947306" w:rsidRPr="000773BE">
        <w:rPr>
          <w:lang w:val="et-EE"/>
        </w:rPr>
        <w:t>kui palju vett tuleb ära juhtida</w:t>
      </w:r>
      <w:r w:rsidR="004E3EB2" w:rsidRPr="000773BE">
        <w:rPr>
          <w:lang w:val="et-EE"/>
        </w:rPr>
        <w:t>.</w:t>
      </w:r>
      <w:r w:rsidR="003E004D" w:rsidRPr="000773BE">
        <w:rPr>
          <w:lang w:val="et-EE"/>
        </w:rPr>
        <w:t xml:space="preserve"> </w:t>
      </w:r>
      <w:r w:rsidR="009273BC" w:rsidRPr="000773BE">
        <w:rPr>
          <w:lang w:val="et-EE"/>
        </w:rPr>
        <w:t>Tegemist on olulise teabega</w:t>
      </w:r>
      <w:r w:rsidR="003647D3" w:rsidRPr="000773BE">
        <w:rPr>
          <w:lang w:val="et-EE"/>
        </w:rPr>
        <w:t xml:space="preserve">, sest kliimamuutused suurendavad sademete </w:t>
      </w:r>
      <w:r w:rsidR="00AD7AC3" w:rsidRPr="000773BE">
        <w:rPr>
          <w:lang w:val="et-EE"/>
        </w:rPr>
        <w:t>intensiivsust</w:t>
      </w:r>
      <w:r w:rsidR="003647D3" w:rsidRPr="000773BE">
        <w:rPr>
          <w:lang w:val="et-EE"/>
        </w:rPr>
        <w:t xml:space="preserve"> ja sagedust</w:t>
      </w:r>
      <w:r w:rsidR="00AD7AC3" w:rsidRPr="000773BE">
        <w:rPr>
          <w:lang w:val="et-EE"/>
        </w:rPr>
        <w:t>.</w:t>
      </w:r>
      <w:r w:rsidR="009273BC" w:rsidRPr="000773BE">
        <w:rPr>
          <w:lang w:val="et-EE"/>
        </w:rPr>
        <w:t xml:space="preserve"> </w:t>
      </w:r>
      <w:r w:rsidR="005C644A" w:rsidRPr="000773BE">
        <w:rPr>
          <w:lang w:val="et-EE"/>
        </w:rPr>
        <w:t xml:space="preserve">Kuna sademevee ärajuhtimine kipub projekteerimisel jääma teisejärguliseks (siit ka uputused), tuleks seda rohkem rõhutada. </w:t>
      </w:r>
      <w:r w:rsidR="009273BC" w:rsidRPr="000773BE">
        <w:rPr>
          <w:lang w:val="et-EE"/>
        </w:rPr>
        <w:t xml:space="preserve"> </w:t>
      </w:r>
      <w:r w:rsidR="003E004D" w:rsidRPr="000773BE">
        <w:rPr>
          <w:lang w:val="et-EE"/>
        </w:rPr>
        <w:t>Vool</w:t>
      </w:r>
      <w:r w:rsidR="00174A52" w:rsidRPr="000773BE">
        <w:rPr>
          <w:lang w:val="et-EE"/>
        </w:rPr>
        <w:t xml:space="preserve">uhulgaga arvestades </w:t>
      </w:r>
      <w:r w:rsidR="00FB4012" w:rsidRPr="000773BE">
        <w:rPr>
          <w:lang w:val="et-EE"/>
        </w:rPr>
        <w:t xml:space="preserve">valitakse ja </w:t>
      </w:r>
      <w:r w:rsidR="00174A52" w:rsidRPr="000773BE">
        <w:rPr>
          <w:lang w:val="et-EE"/>
        </w:rPr>
        <w:t>projekteeritakse</w:t>
      </w:r>
      <w:r w:rsidR="00FB4012" w:rsidRPr="000773BE">
        <w:rPr>
          <w:lang w:val="et-EE"/>
        </w:rPr>
        <w:t xml:space="preserve"> sobivaid tehnosüsteeme</w:t>
      </w:r>
      <w:r w:rsidR="00987FAA" w:rsidRPr="000773BE">
        <w:rPr>
          <w:lang w:val="et-EE"/>
        </w:rPr>
        <w:t xml:space="preserve"> vältimaks üleujutusi ja säilitades seejuures sademevee süsteemi töövõime.</w:t>
      </w:r>
    </w:p>
    <w:p w14:paraId="691E2C90" w14:textId="384F04D9" w:rsidR="00A95644" w:rsidRPr="000773BE" w:rsidRDefault="00A95644" w:rsidP="00A20BE8">
      <w:pPr>
        <w:pStyle w:val="SLONormal"/>
        <w:rPr>
          <w:rFonts w:cstheme="minorHAnsi"/>
          <w:lang w:val="et-EE"/>
        </w:rPr>
      </w:pPr>
      <w:r w:rsidRPr="000773BE">
        <w:rPr>
          <w:rFonts w:cstheme="minorHAnsi"/>
          <w:lang w:val="et-EE"/>
        </w:rPr>
        <w:t xml:space="preserve">Veevarustuse ja kanalisatsiooni osas tuleb selgitada, kas ehitis vajab tehnoloogilist vett (p 6). Tehnoloogiline vesi on </w:t>
      </w:r>
      <w:r w:rsidR="003A64B1" w:rsidRPr="000773BE">
        <w:rPr>
          <w:rFonts w:cstheme="minorHAnsi"/>
          <w:lang w:val="et-EE"/>
        </w:rPr>
        <w:t>põhjavesi, mis ei ole kasutuses olmeveena.</w:t>
      </w:r>
      <w:r w:rsidR="004E125F" w:rsidRPr="000773BE">
        <w:rPr>
          <w:rFonts w:cstheme="minorHAnsi"/>
          <w:lang w:val="et-EE"/>
        </w:rPr>
        <w:t xml:space="preserve"> </w:t>
      </w:r>
      <w:r w:rsidR="001B0BCE" w:rsidRPr="000773BE">
        <w:rPr>
          <w:rFonts w:cstheme="minorHAnsi"/>
          <w:lang w:val="et-EE"/>
        </w:rPr>
        <w:t>E</w:t>
      </w:r>
      <w:r w:rsidR="00A04498" w:rsidRPr="000773BE">
        <w:rPr>
          <w:rFonts w:cstheme="minorHAnsi"/>
          <w:lang w:val="et-EE"/>
        </w:rPr>
        <w:t>hitis</w:t>
      </w:r>
      <w:r w:rsidR="001B0BCE" w:rsidRPr="000773BE">
        <w:rPr>
          <w:rFonts w:cstheme="minorHAnsi"/>
          <w:lang w:val="et-EE"/>
        </w:rPr>
        <w:t xml:space="preserve"> võib</w:t>
      </w:r>
      <w:r w:rsidR="00A04498" w:rsidRPr="000773BE">
        <w:rPr>
          <w:rFonts w:cstheme="minorHAnsi"/>
          <w:lang w:val="et-EE"/>
        </w:rPr>
        <w:t xml:space="preserve"> tehnoloogilist vett vajada </w:t>
      </w:r>
      <w:r w:rsidR="007144B3" w:rsidRPr="000773BE">
        <w:rPr>
          <w:rFonts w:cstheme="minorHAnsi"/>
          <w:lang w:val="et-EE"/>
        </w:rPr>
        <w:t xml:space="preserve">spetsiifiliste </w:t>
      </w:r>
      <w:r w:rsidR="00AC6AF7" w:rsidRPr="000773BE">
        <w:rPr>
          <w:rFonts w:cstheme="minorHAnsi"/>
          <w:lang w:val="et-EE"/>
        </w:rPr>
        <w:t>teoloogiliste</w:t>
      </w:r>
      <w:r w:rsidR="007144B3" w:rsidRPr="000773BE">
        <w:rPr>
          <w:rFonts w:cstheme="minorHAnsi"/>
          <w:lang w:val="et-EE"/>
        </w:rPr>
        <w:t xml:space="preserve"> vajaduste katmiseks, nagu näiteks</w:t>
      </w:r>
      <w:r w:rsidR="00AC6AF7" w:rsidRPr="000773BE">
        <w:rPr>
          <w:rFonts w:cstheme="minorHAnsi"/>
          <w:lang w:val="et-EE"/>
        </w:rPr>
        <w:t xml:space="preserve"> serverite jahutamine</w:t>
      </w:r>
      <w:r w:rsidR="003F7F32" w:rsidRPr="000773BE">
        <w:rPr>
          <w:rFonts w:cstheme="minorHAnsi"/>
          <w:lang w:val="et-EE"/>
        </w:rPr>
        <w:t>, auru tootmine vms</w:t>
      </w:r>
      <w:r w:rsidR="00E02CA4" w:rsidRPr="000773BE">
        <w:rPr>
          <w:rFonts w:cstheme="minorHAnsi"/>
          <w:lang w:val="et-EE"/>
        </w:rPr>
        <w:t>.</w:t>
      </w:r>
      <w:r w:rsidR="002903DA" w:rsidRPr="000773BE">
        <w:rPr>
          <w:rFonts w:cstheme="minorHAnsi"/>
          <w:lang w:val="et-EE"/>
        </w:rPr>
        <w:t xml:space="preserve"> </w:t>
      </w:r>
      <w:r w:rsidR="00223D56" w:rsidRPr="000773BE">
        <w:rPr>
          <w:rFonts w:cstheme="minorHAnsi"/>
          <w:lang w:val="et-EE"/>
        </w:rPr>
        <w:t xml:space="preserve">Reeglina asjakohane tootmisrajatiste puhul. </w:t>
      </w:r>
      <w:r w:rsidR="007640A6" w:rsidRPr="000773BE">
        <w:rPr>
          <w:rFonts w:cstheme="minorHAnsi"/>
          <w:lang w:val="et-EE"/>
        </w:rPr>
        <w:t>Tehnoloogilise vee kättesaadavus</w:t>
      </w:r>
      <w:r w:rsidR="00FA0540" w:rsidRPr="000773BE">
        <w:rPr>
          <w:rFonts w:cstheme="minorHAnsi"/>
          <w:lang w:val="et-EE"/>
        </w:rPr>
        <w:t xml:space="preserve"> mõjutab </w:t>
      </w:r>
      <w:r w:rsidR="00A8607B" w:rsidRPr="000773BE">
        <w:rPr>
          <w:rFonts w:cstheme="minorHAnsi"/>
          <w:lang w:val="et-EE"/>
        </w:rPr>
        <w:t>projekteeritud seadmete</w:t>
      </w:r>
      <w:r w:rsidR="007B7AA2" w:rsidRPr="000773BE">
        <w:rPr>
          <w:rFonts w:cstheme="minorHAnsi"/>
          <w:lang w:val="et-EE"/>
        </w:rPr>
        <w:t xml:space="preserve"> töökindlust</w:t>
      </w:r>
      <w:r w:rsidR="003D2651" w:rsidRPr="000773BE">
        <w:rPr>
          <w:rFonts w:cstheme="minorHAnsi"/>
          <w:lang w:val="et-EE"/>
        </w:rPr>
        <w:t>, tootmisprotsesside efektiivsust ja kehtivate nõuete</w:t>
      </w:r>
      <w:r w:rsidR="0046200C" w:rsidRPr="000773BE">
        <w:rPr>
          <w:rFonts w:cstheme="minorHAnsi"/>
          <w:lang w:val="et-EE"/>
        </w:rPr>
        <w:t xml:space="preserve"> täitmist.</w:t>
      </w:r>
    </w:p>
    <w:p w14:paraId="0B705EEF" w14:textId="69A46988" w:rsidR="0006490A" w:rsidRPr="000773BE" w:rsidRDefault="0006490A" w:rsidP="00A20BE8">
      <w:pPr>
        <w:pStyle w:val="SLONormal"/>
        <w:rPr>
          <w:lang w:val="et-EE"/>
        </w:rPr>
      </w:pPr>
      <w:r w:rsidRPr="000773BE">
        <w:rPr>
          <w:rFonts w:cstheme="minorHAnsi"/>
          <w:lang w:val="et-EE"/>
        </w:rPr>
        <w:t xml:space="preserve">Veevarustuse ja kanalisatsiooni osas tuleb ära näidata </w:t>
      </w:r>
      <w:r w:rsidRPr="000773BE">
        <w:rPr>
          <w:lang w:val="et-EE"/>
        </w:rPr>
        <w:t>tehnoloogilise reovee kogus ja reostustase</w:t>
      </w:r>
      <w:r w:rsidR="00DB655C" w:rsidRPr="000773BE">
        <w:rPr>
          <w:lang w:val="et-EE"/>
        </w:rPr>
        <w:t xml:space="preserve"> (p 7)</w:t>
      </w:r>
      <w:r w:rsidR="00E13908" w:rsidRPr="000773BE">
        <w:rPr>
          <w:lang w:val="et-EE"/>
        </w:rPr>
        <w:t xml:space="preserve">. </w:t>
      </w:r>
      <w:r w:rsidR="006F5D27" w:rsidRPr="000773BE">
        <w:rPr>
          <w:lang w:val="et-EE"/>
        </w:rPr>
        <w:t xml:space="preserve">Tehnoloogiline reovesi on </w:t>
      </w:r>
      <w:r w:rsidR="004B05D4" w:rsidRPr="000773BE">
        <w:rPr>
          <w:lang w:val="et-EE"/>
        </w:rPr>
        <w:t xml:space="preserve">tööstus- või tootmisprotsesside käigus tekkiv heitvesi. </w:t>
      </w:r>
      <w:r w:rsidR="005E030A" w:rsidRPr="000773BE">
        <w:rPr>
          <w:lang w:val="et-EE"/>
        </w:rPr>
        <w:t>See on vajalik, vältimaks olukordi kus teadmatusest välja antud ehitusluba suure reostuskoormusega ehitisele, tekivad hiljem reovee puhastusrajatiste ülekoormusest probleemid.</w:t>
      </w:r>
    </w:p>
    <w:p w14:paraId="68C5FBB4" w14:textId="2EF45995" w:rsidR="00F05C55" w:rsidRPr="000773BE" w:rsidRDefault="00F05C55" w:rsidP="00A20BE8">
      <w:pPr>
        <w:pStyle w:val="SLONormal"/>
        <w:rPr>
          <w:lang w:val="et-EE"/>
        </w:rPr>
      </w:pPr>
      <w:r w:rsidRPr="000773BE">
        <w:rPr>
          <w:lang w:val="et-EE"/>
        </w:rPr>
        <w:t>Punktis 8 sätestatakse kohustus esitada kõnealuses osas sooja vee valmistamise moodus.</w:t>
      </w:r>
      <w:r w:rsidR="00BA3722" w:rsidRPr="000773BE">
        <w:rPr>
          <w:lang w:val="et-EE"/>
        </w:rPr>
        <w:t xml:space="preserve"> </w:t>
      </w:r>
      <w:r w:rsidR="007C41A3" w:rsidRPr="000773BE">
        <w:rPr>
          <w:lang w:val="et-EE"/>
        </w:rPr>
        <w:t>Oluline</w:t>
      </w:r>
      <w:r w:rsidR="00ED3D2F" w:rsidRPr="000773BE">
        <w:rPr>
          <w:lang w:val="et-EE"/>
        </w:rPr>
        <w:t xml:space="preserve"> on valida sobiv sooja vee valmistamise </w:t>
      </w:r>
      <w:r w:rsidR="00F803B5" w:rsidRPr="000773BE">
        <w:rPr>
          <w:lang w:val="et-EE"/>
        </w:rPr>
        <w:t>viis</w:t>
      </w:r>
      <w:r w:rsidR="00ED3D2F" w:rsidRPr="000773BE">
        <w:rPr>
          <w:lang w:val="et-EE"/>
        </w:rPr>
        <w:t>, arvestades ehitise suurust, energiaallikate kättesaadavust ja energiatõhususe nõudeid. Näiteks võib sooja tarbevee tootmiseks kasutada keskküttekatlaid, soojuspumpasid või päikeseküttesüsteeme.</w:t>
      </w:r>
      <w:r w:rsidR="00F803B5" w:rsidRPr="000773BE">
        <w:rPr>
          <w:lang w:val="et-EE"/>
        </w:rPr>
        <w:t xml:space="preserve"> Teisisõnu tuleb ära näidata tehnoloogia või meetod, mida kasutatakse vee soojendamiseks ehitises</w:t>
      </w:r>
      <w:r w:rsidR="00E10477" w:rsidRPr="000773BE">
        <w:rPr>
          <w:lang w:val="et-EE"/>
        </w:rPr>
        <w:t>.</w:t>
      </w:r>
      <w:r w:rsidR="00F803B5" w:rsidRPr="000773BE">
        <w:rPr>
          <w:lang w:val="et-EE"/>
        </w:rPr>
        <w:t xml:space="preserve"> Valik sõltub ehitises suurusest, energiaallikate kättesaadavusest ja energiatõhususe nõuetest.</w:t>
      </w:r>
    </w:p>
    <w:p w14:paraId="6FDBCD69" w14:textId="487A0831" w:rsidR="00A20BE8" w:rsidRPr="000773BE" w:rsidRDefault="00440E03" w:rsidP="00A20BE8">
      <w:pPr>
        <w:pStyle w:val="SLONormal"/>
        <w:rPr>
          <w:lang w:val="et-EE"/>
        </w:rPr>
      </w:pPr>
      <w:r w:rsidRPr="000773BE">
        <w:rPr>
          <w:lang w:val="et-EE"/>
        </w:rPr>
        <w:t xml:space="preserve">Punktis 9 sätestatakse kohustus esitada kanalisatsioonitorustiku väljaviikude asukohad. Väljaviik on torustiku osa, mille kaudu juhitakse ehitises tekkiv reovesi hoonest välja ja suunatakse kanalisatsioonisüsteemi. Nende täpsed asukohad peavad olema ehitusprojektis märgitud, et tagada torustiku korrektne paigaldus, vältida tõrkeid ja ummistusi ning tagada kooskõla teiste tehnosüsteemide ja kehtivate õigusaktidega. Näiteks tuleb kanalisatsioonitorustiku projekteerimisel </w:t>
      </w:r>
      <w:r w:rsidR="00C75878">
        <w:rPr>
          <w:lang w:val="et-EE"/>
        </w:rPr>
        <w:t xml:space="preserve">juhinduda heast tavast, nt </w:t>
      </w:r>
      <w:r w:rsidRPr="000773BE">
        <w:rPr>
          <w:lang w:val="et-EE"/>
        </w:rPr>
        <w:t>standardi</w:t>
      </w:r>
      <w:r w:rsidR="00C75878">
        <w:rPr>
          <w:lang w:val="et-EE"/>
        </w:rPr>
        <w:t>st</w:t>
      </w:r>
      <w:r w:rsidRPr="000773BE">
        <w:rPr>
          <w:lang w:val="et-EE"/>
        </w:rPr>
        <w:t xml:space="preserve"> EVS 846 "Hoone kanalisatsioon", mis määrab nõuded torustike </w:t>
      </w:r>
      <w:proofErr w:type="spellStart"/>
      <w:r w:rsidRPr="000773BE">
        <w:rPr>
          <w:lang w:val="et-EE"/>
        </w:rPr>
        <w:t>dimensioneerimisele</w:t>
      </w:r>
      <w:proofErr w:type="spellEnd"/>
      <w:r w:rsidRPr="000773BE">
        <w:rPr>
          <w:lang w:val="et-EE"/>
        </w:rPr>
        <w:t xml:space="preserve"> ja paigaldamisele.</w:t>
      </w:r>
    </w:p>
    <w:p w14:paraId="1BD3507B" w14:textId="2CB05765" w:rsidR="00A20BE8" w:rsidRPr="000773BE" w:rsidRDefault="00A20BE8" w:rsidP="000D7463">
      <w:pPr>
        <w:pStyle w:val="SLONormal"/>
        <w:rPr>
          <w:lang w:val="et-EE"/>
        </w:rPr>
      </w:pPr>
      <w:r w:rsidRPr="000773BE">
        <w:rPr>
          <w:lang w:val="et-EE"/>
        </w:rPr>
        <w:t xml:space="preserve">Lõikes 5 </w:t>
      </w:r>
      <w:r w:rsidR="00160E41" w:rsidRPr="000773BE">
        <w:rPr>
          <w:lang w:val="et-EE"/>
        </w:rPr>
        <w:t xml:space="preserve">sätestatakse spetsiifilisemad nõuded </w:t>
      </w:r>
      <w:r w:rsidR="00963E84" w:rsidRPr="000773BE">
        <w:rPr>
          <w:lang w:val="et-EE"/>
        </w:rPr>
        <w:t xml:space="preserve">elektripaigaldiste </w:t>
      </w:r>
      <w:r w:rsidR="00160E41" w:rsidRPr="000773BE">
        <w:rPr>
          <w:lang w:val="et-EE"/>
        </w:rPr>
        <w:t>osa</w:t>
      </w:r>
      <w:r w:rsidR="00963E84" w:rsidRPr="000773BE">
        <w:rPr>
          <w:lang w:val="et-EE"/>
        </w:rPr>
        <w:t>le</w:t>
      </w:r>
      <w:r w:rsidR="00160E41" w:rsidRPr="000773BE">
        <w:rPr>
          <w:lang w:val="et-EE"/>
        </w:rPr>
        <w:t>. Lõike aluseks on kehtiva määruse § 2</w:t>
      </w:r>
      <w:r w:rsidR="00963E84" w:rsidRPr="000773BE">
        <w:rPr>
          <w:lang w:val="et-EE"/>
        </w:rPr>
        <w:t>1</w:t>
      </w:r>
      <w:r w:rsidR="00160E41" w:rsidRPr="000773BE">
        <w:rPr>
          <w:lang w:val="et-EE"/>
        </w:rPr>
        <w:t xml:space="preserve"> lg 1 punktid 1-</w:t>
      </w:r>
      <w:r w:rsidR="00963E84" w:rsidRPr="000773BE">
        <w:rPr>
          <w:lang w:val="et-EE"/>
        </w:rPr>
        <w:t>9</w:t>
      </w:r>
      <w:r w:rsidR="00160E41" w:rsidRPr="000773BE">
        <w:rPr>
          <w:lang w:val="et-EE"/>
        </w:rPr>
        <w:t xml:space="preserve">, mida on muudetud ja täpsustatud. Kehtiva määrusega võrreldes on osa täiendatud punktidega </w:t>
      </w:r>
      <w:r w:rsidR="00A04381" w:rsidRPr="000773BE">
        <w:rPr>
          <w:lang w:val="et-EE"/>
        </w:rPr>
        <w:t xml:space="preserve">3-6. </w:t>
      </w:r>
      <w:r w:rsidR="00F706E5" w:rsidRPr="000773BE">
        <w:rPr>
          <w:lang w:val="et-EE"/>
        </w:rPr>
        <w:t>Elektripaigaldiste nõuete täpsustamine on vajalik, et tagada selgemad juhised ja parem arusaam kavandatavate süsteemide tehnilistest omadustest. See aitab projekteerijatel, järelevalvajatel ja ehitajatel vältida vigu ja suurendada ohutust, energiatõhusust ja kasutusmugavust. Ühtlasi aitab see luua terviklikuma pildi projekti ulatusest.</w:t>
      </w:r>
      <w:r w:rsidR="00F706E5" w:rsidRPr="00504F58" w:rsidDel="00F706E5">
        <w:rPr>
          <w:lang w:val="et-EE"/>
        </w:rPr>
        <w:t xml:space="preserve"> </w:t>
      </w:r>
      <w:r w:rsidR="00160E41" w:rsidRPr="000773BE">
        <w:rPr>
          <w:lang w:val="et-EE"/>
        </w:rPr>
        <w:t>Kehtiva määruse § 2</w:t>
      </w:r>
      <w:r w:rsidR="000C3355" w:rsidRPr="000773BE">
        <w:rPr>
          <w:lang w:val="et-EE"/>
        </w:rPr>
        <w:t>1</w:t>
      </w:r>
      <w:r w:rsidR="00160E41" w:rsidRPr="000773BE">
        <w:rPr>
          <w:lang w:val="et-EE"/>
        </w:rPr>
        <w:t xml:space="preserve"> lg 1 punktid 1-</w:t>
      </w:r>
      <w:r w:rsidR="00230605" w:rsidRPr="000773BE">
        <w:rPr>
          <w:lang w:val="et-EE"/>
        </w:rPr>
        <w:t>6</w:t>
      </w:r>
      <w:r w:rsidR="00160E41" w:rsidRPr="000773BE">
        <w:rPr>
          <w:lang w:val="et-EE"/>
        </w:rPr>
        <w:t xml:space="preserve"> </w:t>
      </w:r>
      <w:r w:rsidR="00FE1885" w:rsidRPr="000773BE">
        <w:rPr>
          <w:lang w:val="et-EE"/>
        </w:rPr>
        <w:t xml:space="preserve">ja 9 </w:t>
      </w:r>
      <w:r w:rsidR="00160E41" w:rsidRPr="000773BE">
        <w:rPr>
          <w:lang w:val="et-EE"/>
        </w:rPr>
        <w:t>on tõstetud lõikesse 1, kehtiva määruse § 2</w:t>
      </w:r>
      <w:r w:rsidR="00230605" w:rsidRPr="000773BE">
        <w:rPr>
          <w:lang w:val="et-EE"/>
        </w:rPr>
        <w:t>1</w:t>
      </w:r>
      <w:r w:rsidR="00160E41" w:rsidRPr="000773BE">
        <w:rPr>
          <w:lang w:val="et-EE"/>
        </w:rPr>
        <w:t xml:space="preserve"> lg 1 punkt</w:t>
      </w:r>
      <w:r w:rsidR="003B309B" w:rsidRPr="000773BE">
        <w:rPr>
          <w:lang w:val="et-EE"/>
        </w:rPr>
        <w:t xml:space="preserve">ist 8 </w:t>
      </w:r>
      <w:r w:rsidR="003B309B" w:rsidRPr="000773BE">
        <w:rPr>
          <w:lang w:val="et-EE"/>
        </w:rPr>
        <w:lastRenderedPageBreak/>
        <w:t xml:space="preserve">on kustutatud </w:t>
      </w:r>
      <w:r w:rsidR="006131C0" w:rsidRPr="000773BE">
        <w:rPr>
          <w:lang w:val="et-EE"/>
        </w:rPr>
        <w:t xml:space="preserve">šahtide </w:t>
      </w:r>
      <w:r w:rsidR="00A572D5" w:rsidRPr="000773BE">
        <w:rPr>
          <w:lang w:val="et-EE"/>
        </w:rPr>
        <w:t>ruumivajadus ja nimetatud tehnoruumide paiknemine</w:t>
      </w:r>
      <w:r w:rsidR="00B12976" w:rsidRPr="000773BE">
        <w:rPr>
          <w:lang w:val="et-EE"/>
        </w:rPr>
        <w:t>, sest tegemist on üldisema teabega mida tuleb esitada lõike 1 raames</w:t>
      </w:r>
      <w:r w:rsidR="00A572D5" w:rsidRPr="000773BE">
        <w:rPr>
          <w:lang w:val="et-EE"/>
        </w:rPr>
        <w:t xml:space="preserve">. </w:t>
      </w:r>
    </w:p>
    <w:p w14:paraId="79558496" w14:textId="62D32A22" w:rsidR="00193F8F" w:rsidRPr="000773BE" w:rsidRDefault="00963E84" w:rsidP="000D7463">
      <w:pPr>
        <w:pStyle w:val="SLONormal"/>
        <w:rPr>
          <w:lang w:val="et-EE"/>
        </w:rPr>
      </w:pPr>
      <w:r w:rsidRPr="000773BE">
        <w:rPr>
          <w:lang w:val="et-EE"/>
        </w:rPr>
        <w:t xml:space="preserve">Elektripaigaldiste </w:t>
      </w:r>
      <w:r w:rsidR="00160E41" w:rsidRPr="000773BE">
        <w:rPr>
          <w:lang w:val="et-EE"/>
        </w:rPr>
        <w:t xml:space="preserve">osas tuleb ehitusprojektis esitada </w:t>
      </w:r>
      <w:r w:rsidR="00193F8F" w:rsidRPr="000773BE">
        <w:rPr>
          <w:lang w:val="et-EE"/>
        </w:rPr>
        <w:t>infoedastuse tehnilised üldandmed, süsteemide kirjeldused ja võimsuse vajadused</w:t>
      </w:r>
      <w:r w:rsidR="00643812" w:rsidRPr="000773BE">
        <w:rPr>
          <w:lang w:val="et-EE"/>
        </w:rPr>
        <w:t xml:space="preserve"> (p 1)</w:t>
      </w:r>
      <w:r w:rsidR="007D47CE" w:rsidRPr="000773BE">
        <w:rPr>
          <w:lang w:val="et-EE"/>
        </w:rPr>
        <w:t>.</w:t>
      </w:r>
      <w:r w:rsidR="00643812" w:rsidRPr="000773BE">
        <w:rPr>
          <w:lang w:val="et-EE"/>
        </w:rPr>
        <w:t xml:space="preserve"> </w:t>
      </w:r>
      <w:r w:rsidR="00907C9F" w:rsidRPr="000773BE">
        <w:rPr>
          <w:lang w:val="et-EE"/>
        </w:rPr>
        <w:t>See tähendab, et tuleb kirjeldada kuidas toi</w:t>
      </w:r>
      <w:r w:rsidR="00F86423" w:rsidRPr="000773BE">
        <w:rPr>
          <w:lang w:val="et-EE"/>
        </w:rPr>
        <w:t>mub andmete ja signaalide edastamine ehitise elektri- ja sidevõrkudes</w:t>
      </w:r>
      <w:r w:rsidR="00C85676" w:rsidRPr="000773BE">
        <w:rPr>
          <w:lang w:val="et-EE"/>
        </w:rPr>
        <w:t xml:space="preserve"> ning millised tehnosüsteemid- ja lahendused on selleks valitud.</w:t>
      </w:r>
      <w:r w:rsidR="00D80DB8" w:rsidRPr="000773BE">
        <w:rPr>
          <w:lang w:val="et-EE"/>
        </w:rPr>
        <w:t xml:space="preserve"> See on vajalik </w:t>
      </w:r>
      <w:r w:rsidR="0045080E" w:rsidRPr="000773BE">
        <w:rPr>
          <w:lang w:val="et-EE"/>
        </w:rPr>
        <w:t>elektripaigaldiste</w:t>
      </w:r>
      <w:r w:rsidR="00F25FBB" w:rsidRPr="000773BE">
        <w:rPr>
          <w:lang w:val="et-EE"/>
        </w:rPr>
        <w:t xml:space="preserve"> sujuvaks integreerimiseks teiste ehitises asuvate tehnosüsteemidega.</w:t>
      </w:r>
    </w:p>
    <w:p w14:paraId="76DCACAF" w14:textId="1A0B651E" w:rsidR="005C70FA" w:rsidRPr="000773BE" w:rsidRDefault="007C0F33" w:rsidP="000D7463">
      <w:pPr>
        <w:pStyle w:val="SLONormal"/>
        <w:rPr>
          <w:lang w:val="et-EE"/>
        </w:rPr>
      </w:pPr>
      <w:r w:rsidRPr="000773BE">
        <w:rPr>
          <w:lang w:val="et-EE"/>
        </w:rPr>
        <w:t xml:space="preserve">Tihti vajavad elektripaigaldised, nagu alajaam, peajaotla, </w:t>
      </w:r>
      <w:r w:rsidR="00323E8E" w:rsidRPr="000773BE">
        <w:rPr>
          <w:lang w:val="et-EE"/>
        </w:rPr>
        <w:t xml:space="preserve">varutoitegeneraator, eraldi ruumi </w:t>
      </w:r>
      <w:r w:rsidR="00EA461F" w:rsidRPr="000773BE">
        <w:rPr>
          <w:lang w:val="et-EE"/>
        </w:rPr>
        <w:t xml:space="preserve">ohutuse, töökindluse ja hoolduse tagamiseks (p 2). Ehitusprojektis tuleb selgitada, kas </w:t>
      </w:r>
      <w:r w:rsidR="00084EBB" w:rsidRPr="000773BE">
        <w:rPr>
          <w:lang w:val="et-EE"/>
        </w:rPr>
        <w:t xml:space="preserve">eraldi ruum on </w:t>
      </w:r>
      <w:r w:rsidR="002141EE" w:rsidRPr="000773BE">
        <w:rPr>
          <w:lang w:val="et-EE"/>
        </w:rPr>
        <w:t>vajalik</w:t>
      </w:r>
      <w:r w:rsidR="009A0CFC" w:rsidRPr="000773BE">
        <w:rPr>
          <w:lang w:val="et-EE"/>
        </w:rPr>
        <w:t>.</w:t>
      </w:r>
      <w:r w:rsidR="002D6141" w:rsidRPr="000773BE">
        <w:rPr>
          <w:lang w:val="et-EE"/>
        </w:rPr>
        <w:t xml:space="preserve"> </w:t>
      </w:r>
      <w:r w:rsidR="0003400F" w:rsidRPr="000773BE">
        <w:rPr>
          <w:lang w:val="et-EE"/>
        </w:rPr>
        <w:t>Näiteks võivad suured elektriseadmed kuumeneda või põhjustada lühist. Kui need on paigutatud eraldi ruumi, vähendab see tulekahju leviku riski ja kaitseb teisi ehitise osi.</w:t>
      </w:r>
      <w:r w:rsidR="00613B6D" w:rsidRPr="000773BE">
        <w:rPr>
          <w:lang w:val="et-EE"/>
        </w:rPr>
        <w:t xml:space="preserve"> Lisaks on </w:t>
      </w:r>
      <w:r w:rsidR="008E7D0B" w:rsidRPr="000773BE">
        <w:rPr>
          <w:lang w:val="et-EE"/>
        </w:rPr>
        <w:t>tagab eraldi ruum võimalused elektripaigaldisele mugavalt pääseda hooldamise või remondi eesmärgil.</w:t>
      </w:r>
    </w:p>
    <w:p w14:paraId="1CCB1F7B" w14:textId="2D3FADB9" w:rsidR="00193F8F" w:rsidRPr="000773BE" w:rsidRDefault="00AF5792" w:rsidP="000D7463">
      <w:pPr>
        <w:pStyle w:val="SLONormal"/>
        <w:rPr>
          <w:lang w:val="et-EE"/>
        </w:rPr>
      </w:pPr>
      <w:r w:rsidRPr="000773BE">
        <w:rPr>
          <w:lang w:val="et-EE"/>
        </w:rPr>
        <w:t xml:space="preserve">Punktis 3 sätestatakse </w:t>
      </w:r>
      <w:r w:rsidR="00DB25D3" w:rsidRPr="000773BE">
        <w:rPr>
          <w:lang w:val="et-EE"/>
        </w:rPr>
        <w:t xml:space="preserve">kohustus ehitusprojektis välja tuua </w:t>
      </w:r>
      <w:r w:rsidR="00193F8F" w:rsidRPr="000773BE">
        <w:rPr>
          <w:lang w:val="et-EE"/>
        </w:rPr>
        <w:t>tugevvoolu hinnanguline vajalik tarbitav võimsus</w:t>
      </w:r>
      <w:r w:rsidR="00DB25D3" w:rsidRPr="000773BE">
        <w:rPr>
          <w:lang w:val="et-EE"/>
        </w:rPr>
        <w:t xml:space="preserve">. </w:t>
      </w:r>
      <w:r w:rsidR="00127214" w:rsidRPr="000773BE">
        <w:rPr>
          <w:lang w:val="et-EE"/>
        </w:rPr>
        <w:t xml:space="preserve">Tugevvoolu võimsus viitab elektrisüsteemi või -seadme </w:t>
      </w:r>
      <w:r w:rsidR="00875316" w:rsidRPr="000773BE">
        <w:rPr>
          <w:lang w:val="et-EE"/>
        </w:rPr>
        <w:t>võimekusele</w:t>
      </w:r>
      <w:r w:rsidR="00127214" w:rsidRPr="000773BE">
        <w:rPr>
          <w:lang w:val="et-EE"/>
        </w:rPr>
        <w:t xml:space="preserve"> edastada või tarbida elektrienergiat teatud ajaühikus</w:t>
      </w:r>
      <w:r w:rsidR="00875316" w:rsidRPr="000773BE">
        <w:rPr>
          <w:lang w:val="et-EE"/>
        </w:rPr>
        <w:t xml:space="preserve"> ning</w:t>
      </w:r>
      <w:r w:rsidR="00127214" w:rsidRPr="000773BE">
        <w:rPr>
          <w:lang w:val="et-EE"/>
        </w:rPr>
        <w:t xml:space="preserve"> mõõdetakse vattides (W) või kilovattides (kW). Ehitusprojektis hinnangulise tarbitava võimsuse määramine on oluline, et tagada elektrisüsteemi piisav võimekus kõigi seadmete ja süsteemide tõrgeteta toimimiseks. See hõlmab kõiki elektritarbijaid, sealhulgas valgustust, küttesüsteeme, ventilatsiooni ja muid seadmeid, mis vajavad elektrienergiat</w:t>
      </w:r>
      <w:r w:rsidR="00237377" w:rsidRPr="000773BE">
        <w:rPr>
          <w:lang w:val="et-EE"/>
        </w:rPr>
        <w:t>.</w:t>
      </w:r>
    </w:p>
    <w:p w14:paraId="378377AB" w14:textId="75740632" w:rsidR="00193F8F" w:rsidRPr="00A84298" w:rsidRDefault="00EC4581" w:rsidP="000D7463">
      <w:pPr>
        <w:pStyle w:val="SLONormal"/>
        <w:rPr>
          <w:lang w:val="et-EE"/>
        </w:rPr>
      </w:pPr>
      <w:r w:rsidRPr="000773BE">
        <w:rPr>
          <w:lang w:val="et-EE"/>
        </w:rPr>
        <w:t xml:space="preserve">Punktis 4 sätestatakse kohustus </w:t>
      </w:r>
      <w:r w:rsidR="00B804C9" w:rsidRPr="000773BE">
        <w:rPr>
          <w:lang w:val="et-EE"/>
        </w:rPr>
        <w:t xml:space="preserve">lisada ehitusprojekti </w:t>
      </w:r>
      <w:r w:rsidR="00193F8F" w:rsidRPr="000773BE">
        <w:rPr>
          <w:lang w:val="et-EE"/>
        </w:rPr>
        <w:t>nõrkvoolu sideühenduste teave</w:t>
      </w:r>
      <w:r w:rsidR="00B804C9" w:rsidRPr="000773BE">
        <w:rPr>
          <w:lang w:val="et-EE"/>
        </w:rPr>
        <w:t>.</w:t>
      </w:r>
      <w:r w:rsidR="002B3446" w:rsidRPr="000773BE">
        <w:rPr>
          <w:lang w:val="et-EE"/>
        </w:rPr>
        <w:t xml:space="preserve"> Nõrkvoolu sideühenduste teave viitab informatsioonile, mis on seotud madalpinge elektrisüsteemide projekteerimise, paigaldamise ja hooldamisega, keskendudes eelkõige side- ja kommunikatsioonivõrkudele. Nõrkvoolusüsteemid hõlmavad erinevaid tehnilisi lahendusi, sealhulgas andmesidevõrke, telefonisüsteeme, turvasüsteeme (nagu videovalve ja </w:t>
      </w:r>
      <w:r w:rsidR="002B3446" w:rsidRPr="00A84298">
        <w:rPr>
          <w:lang w:val="et-EE"/>
        </w:rPr>
        <w:t>läbipääsusüsteemid) ning tulekahjusignalisatsioonisüsteeme. </w:t>
      </w:r>
    </w:p>
    <w:p w14:paraId="4992A79F" w14:textId="49477594" w:rsidR="00193F8F" w:rsidRPr="000773BE" w:rsidRDefault="009048F1" w:rsidP="000D7463">
      <w:pPr>
        <w:pStyle w:val="SLONormal"/>
        <w:rPr>
          <w:lang w:val="et-EE"/>
        </w:rPr>
      </w:pPr>
      <w:r w:rsidRPr="00A84298">
        <w:rPr>
          <w:lang w:val="et-EE"/>
        </w:rPr>
        <w:t>E</w:t>
      </w:r>
      <w:r w:rsidR="00091DA3" w:rsidRPr="00A84298">
        <w:rPr>
          <w:lang w:val="et-EE"/>
        </w:rPr>
        <w:t xml:space="preserve">lektripaigaldiste osas tuleb </w:t>
      </w:r>
      <w:r w:rsidR="00923FA9" w:rsidRPr="00A84298">
        <w:rPr>
          <w:lang w:val="et-EE"/>
        </w:rPr>
        <w:t xml:space="preserve">välja tuua </w:t>
      </w:r>
      <w:r w:rsidR="00193F8F" w:rsidRPr="00A84298">
        <w:rPr>
          <w:lang w:val="et-EE"/>
        </w:rPr>
        <w:t>erivajaduste tagamiseks mõeldud süsteemid ja lahendused</w:t>
      </w:r>
      <w:r w:rsidR="00B83BBE" w:rsidRPr="00A84298">
        <w:rPr>
          <w:lang w:val="et-EE"/>
        </w:rPr>
        <w:t xml:space="preserve"> (p</w:t>
      </w:r>
      <w:r w:rsidR="00BC4093" w:rsidRPr="00A84298">
        <w:rPr>
          <w:lang w:val="et-EE"/>
        </w:rPr>
        <w:t xml:space="preserve"> 5)</w:t>
      </w:r>
      <w:r w:rsidR="00923FA9" w:rsidRPr="00A84298">
        <w:rPr>
          <w:lang w:val="et-EE"/>
        </w:rPr>
        <w:t xml:space="preserve">. </w:t>
      </w:r>
      <w:r w:rsidR="006F6B61" w:rsidRPr="00A84298">
        <w:rPr>
          <w:lang w:val="et-EE"/>
        </w:rPr>
        <w:t xml:space="preserve">Erivajadus võib tuleneda tekkinud olukorrast </w:t>
      </w:r>
      <w:r w:rsidR="00BB1F06" w:rsidRPr="00A84298">
        <w:rPr>
          <w:lang w:val="et-EE"/>
        </w:rPr>
        <w:t>(nt</w:t>
      </w:r>
      <w:r w:rsidR="00703538" w:rsidRPr="00A84298">
        <w:rPr>
          <w:lang w:val="et-EE"/>
        </w:rPr>
        <w:t xml:space="preserve"> elektrikatkestus</w:t>
      </w:r>
      <w:r w:rsidR="00BB1F06" w:rsidRPr="00A84298">
        <w:rPr>
          <w:lang w:val="et-EE"/>
        </w:rPr>
        <w:t>)</w:t>
      </w:r>
      <w:r w:rsidR="006F6B61" w:rsidRPr="00A84298">
        <w:rPr>
          <w:lang w:val="et-EE"/>
        </w:rPr>
        <w:t xml:space="preserve"> või </w:t>
      </w:r>
      <w:r w:rsidR="00F97A1C" w:rsidRPr="00A84298">
        <w:rPr>
          <w:lang w:val="et-EE"/>
        </w:rPr>
        <w:t xml:space="preserve">olla seotud kasutajate </w:t>
      </w:r>
      <w:r w:rsidR="00BB1F06" w:rsidRPr="00A84298">
        <w:rPr>
          <w:lang w:val="et-EE"/>
        </w:rPr>
        <w:t>erivajadustega</w:t>
      </w:r>
      <w:r w:rsidR="00703538" w:rsidRPr="00A84298">
        <w:rPr>
          <w:lang w:val="et-EE"/>
        </w:rPr>
        <w:t xml:space="preserve"> (</w:t>
      </w:r>
      <w:r w:rsidR="00123F5E" w:rsidRPr="00A84298">
        <w:rPr>
          <w:lang w:val="et-EE"/>
        </w:rPr>
        <w:t xml:space="preserve">nt </w:t>
      </w:r>
      <w:r w:rsidR="00113F08" w:rsidRPr="00A84298">
        <w:rPr>
          <w:lang w:val="et-EE"/>
        </w:rPr>
        <w:t>vaegnägemine või -kuulmine</w:t>
      </w:r>
      <w:r w:rsidR="00703538" w:rsidRPr="00A84298">
        <w:rPr>
          <w:lang w:val="et-EE"/>
        </w:rPr>
        <w:t>)</w:t>
      </w:r>
      <w:r w:rsidR="00BB1F06" w:rsidRPr="00A84298">
        <w:rPr>
          <w:lang w:val="et-EE"/>
        </w:rPr>
        <w:t>.</w:t>
      </w:r>
      <w:r w:rsidR="007D0CF3" w:rsidRPr="00A84298">
        <w:rPr>
          <w:lang w:val="et-EE"/>
        </w:rPr>
        <w:t xml:space="preserve"> </w:t>
      </w:r>
      <w:r w:rsidR="00D10AB6" w:rsidRPr="00A84298">
        <w:rPr>
          <w:lang w:val="et-EE"/>
        </w:rPr>
        <w:t xml:space="preserve">Ehitusprojektis tuleb </w:t>
      </w:r>
      <w:r w:rsidR="00211135" w:rsidRPr="00A84298">
        <w:rPr>
          <w:lang w:val="et-EE"/>
        </w:rPr>
        <w:t xml:space="preserve">selgitada, </w:t>
      </w:r>
      <w:r w:rsidR="00F64385" w:rsidRPr="00A84298">
        <w:rPr>
          <w:lang w:val="et-EE"/>
        </w:rPr>
        <w:t xml:space="preserve">mis süsteemid ja kuidas tagavad erivajaduse puhul </w:t>
      </w:r>
      <w:r w:rsidR="006832C6" w:rsidRPr="00A84298">
        <w:rPr>
          <w:lang w:val="et-EE"/>
        </w:rPr>
        <w:t>kasutusvõimalus</w:t>
      </w:r>
      <w:r w:rsidR="00BA3AEF" w:rsidRPr="00A84298">
        <w:rPr>
          <w:lang w:val="et-EE"/>
        </w:rPr>
        <w:t>t. Näiteks</w:t>
      </w:r>
      <w:r w:rsidR="004810DD" w:rsidRPr="00A84298">
        <w:rPr>
          <w:lang w:val="et-EE"/>
        </w:rPr>
        <w:t xml:space="preserve"> kuulmispuudega inimeste helivõimendussüsteemid ja häiresignalisatsioon erivajadust arvestavates tualettruumides.</w:t>
      </w:r>
    </w:p>
    <w:p w14:paraId="7D9004CB" w14:textId="4449632D" w:rsidR="00160E41" w:rsidRPr="000773BE" w:rsidRDefault="009B1870" w:rsidP="000D7463">
      <w:pPr>
        <w:pStyle w:val="SLONormal"/>
        <w:rPr>
          <w:lang w:val="et-EE"/>
        </w:rPr>
      </w:pPr>
      <w:r w:rsidRPr="000773BE">
        <w:rPr>
          <w:lang w:val="et-EE"/>
        </w:rPr>
        <w:t xml:space="preserve">Punktis 6 sätestatakse kohustus </w:t>
      </w:r>
      <w:r w:rsidR="007A38E0" w:rsidRPr="000773BE">
        <w:rPr>
          <w:lang w:val="et-EE"/>
        </w:rPr>
        <w:t xml:space="preserve">esitada </w:t>
      </w:r>
      <w:r w:rsidR="00193F8F" w:rsidRPr="000773BE">
        <w:rPr>
          <w:lang w:val="et-EE"/>
        </w:rPr>
        <w:t>hooneautomaatikasüsteemide</w:t>
      </w:r>
      <w:r w:rsidR="009678A6">
        <w:rPr>
          <w:lang w:val="et-EE"/>
        </w:rPr>
        <w:t xml:space="preserve"> </w:t>
      </w:r>
      <w:r w:rsidR="009678A6" w:rsidRPr="009678A6">
        <w:rPr>
          <w:lang w:val="et-EE"/>
        </w:rPr>
        <w:t>arhitektuurilahendus ja liidestamine teiste tehnosüsteemidega</w:t>
      </w:r>
      <w:r w:rsidR="009678A6">
        <w:rPr>
          <w:lang w:val="et-EE"/>
        </w:rPr>
        <w:t>,</w:t>
      </w:r>
      <w:r w:rsidR="00193F8F" w:rsidRPr="000773BE">
        <w:rPr>
          <w:lang w:val="et-EE"/>
        </w:rPr>
        <w:t xml:space="preserve"> tõhususe kvalifikatsioon ja jälgimise lahendused.</w:t>
      </w:r>
      <w:r w:rsidR="00332539" w:rsidRPr="000773BE">
        <w:rPr>
          <w:lang w:val="et-EE"/>
        </w:rPr>
        <w:t xml:space="preserve"> Tuleb esitada teave süsteemi ulatuse, funktsioonide ja tõhususe klassifikatsiooni kohta, </w:t>
      </w:r>
      <w:r w:rsidR="009F6706">
        <w:rPr>
          <w:lang w:val="et-EE"/>
        </w:rPr>
        <w:t>juhindudes nt</w:t>
      </w:r>
      <w:r w:rsidR="00332539" w:rsidRPr="000773BE">
        <w:rPr>
          <w:lang w:val="et-EE"/>
        </w:rPr>
        <w:t xml:space="preserve"> standardist </w:t>
      </w:r>
      <w:r w:rsidR="009117B7" w:rsidRPr="009117B7">
        <w:rPr>
          <w:lang w:val="et-EE"/>
        </w:rPr>
        <w:t>EVS-EN ISO 52120-1:2022</w:t>
      </w:r>
      <w:r w:rsidR="009117B7">
        <w:rPr>
          <w:rStyle w:val="Allmrkuseviide"/>
          <w:lang w:val="et-EE"/>
        </w:rPr>
        <w:footnoteReference w:id="11"/>
      </w:r>
      <w:r w:rsidR="009A6F3E" w:rsidRPr="000773BE">
        <w:rPr>
          <w:lang w:val="et-EE"/>
        </w:rPr>
        <w:t>, mis näitab, kui hästi automaatikasüsteemid suudavad energiat säästa ja hoone toimimist optimeerida.</w:t>
      </w:r>
      <w:r w:rsidR="00332539" w:rsidRPr="000773BE">
        <w:rPr>
          <w:lang w:val="et-EE"/>
        </w:rPr>
        <w:t xml:space="preserve"> Lisaks tuleb kirjeldada automaatikasüsteemi arhitektuuri, liidestamist teiste tehnosüsteemidega, kasutajaliideseid ning häirete ja alarmide haldust. Samuti tuleb esitada monitoorimis- ja hoolduslahendused ning selgitada, kuidas automaatika aitab saavutada energiatõhususe eesmärke. </w:t>
      </w:r>
      <w:r w:rsidR="00C16570" w:rsidRPr="000773BE">
        <w:rPr>
          <w:lang w:val="et-EE"/>
        </w:rPr>
        <w:t>Monitoorimine hõlmab hoone tehnosüsteemide, nagu kütte-, ventilatsiooni- ja valgustussüsteemide, pidevat jälgimist ja andmete kogumist. See võimaldab tuvastada ebaefektiivsusi, optimeerida süsteemide tööd ning tagada energiatõhususe ja kasutusmugavuse. </w:t>
      </w:r>
      <w:r w:rsidR="00332539" w:rsidRPr="000773BE">
        <w:rPr>
          <w:lang w:val="et-EE"/>
        </w:rPr>
        <w:t>See tagab süsteemi läbimõeldud planeerimise, energiasäästu ning hoone mugava ja efektiivse toimimise.</w:t>
      </w:r>
    </w:p>
    <w:p w14:paraId="3B7D4569" w14:textId="2E944E8D" w:rsidR="004818A5" w:rsidRPr="000773BE" w:rsidRDefault="00BB2F96" w:rsidP="000D7463">
      <w:pPr>
        <w:pStyle w:val="SLONormal"/>
        <w:rPr>
          <w:lang w:val="et-EE"/>
        </w:rPr>
      </w:pPr>
      <w:r w:rsidRPr="000773BE">
        <w:rPr>
          <w:lang w:val="et-EE"/>
        </w:rPr>
        <w:lastRenderedPageBreak/>
        <w:t xml:space="preserve">Lõikes 6 sätestatakse nõuded </w:t>
      </w:r>
      <w:r w:rsidR="009E0B3D" w:rsidRPr="000773BE">
        <w:rPr>
          <w:lang w:val="et-EE"/>
        </w:rPr>
        <w:t xml:space="preserve">elektroonilise side </w:t>
      </w:r>
      <w:r w:rsidR="00053E91" w:rsidRPr="000773BE">
        <w:rPr>
          <w:lang w:val="et-EE"/>
        </w:rPr>
        <w:t xml:space="preserve">ehitisesisesele </w:t>
      </w:r>
      <w:r w:rsidR="009E0B3D" w:rsidRPr="000773BE">
        <w:rPr>
          <w:lang w:val="et-EE"/>
        </w:rPr>
        <w:t xml:space="preserve">võrgule. </w:t>
      </w:r>
      <w:r w:rsidR="00BA5A0D" w:rsidRPr="000773BE">
        <w:rPr>
          <w:lang w:val="et-EE"/>
        </w:rPr>
        <w:t>Elektroonilise side võrk on defineeritud ESS § 2 p-s 2</w:t>
      </w:r>
      <w:r w:rsidR="00510C40" w:rsidRPr="000773BE">
        <w:rPr>
          <w:lang w:val="et-EE"/>
        </w:rPr>
        <w:t xml:space="preserve">, mis muuhulgas on ka </w:t>
      </w:r>
      <w:r w:rsidR="00A641F1" w:rsidRPr="000773BE">
        <w:rPr>
          <w:lang w:val="et-EE"/>
        </w:rPr>
        <w:t>andmesi</w:t>
      </w:r>
      <w:r w:rsidR="00523E1C" w:rsidRPr="000773BE">
        <w:rPr>
          <w:lang w:val="et-EE"/>
        </w:rPr>
        <w:t xml:space="preserve">devõrk. </w:t>
      </w:r>
      <w:r w:rsidR="00792B60" w:rsidRPr="000773BE">
        <w:rPr>
          <w:lang w:val="et-EE"/>
        </w:rPr>
        <w:t>EhS § 61</w:t>
      </w:r>
      <w:r w:rsidR="00792B60" w:rsidRPr="000773BE">
        <w:rPr>
          <w:vertAlign w:val="superscript"/>
          <w:lang w:val="et-EE"/>
        </w:rPr>
        <w:t>2</w:t>
      </w:r>
      <w:r w:rsidR="00792B60" w:rsidRPr="000773BE">
        <w:rPr>
          <w:lang w:val="et-EE"/>
        </w:rPr>
        <w:t xml:space="preserve"> lg 3 defineerib mh ka </w:t>
      </w:r>
      <w:r w:rsidR="00EF2C82" w:rsidRPr="000773BE">
        <w:rPr>
          <w:lang w:val="et-EE"/>
        </w:rPr>
        <w:t>hoonesise</w:t>
      </w:r>
      <w:r w:rsidR="00780D6B" w:rsidRPr="000773BE">
        <w:rPr>
          <w:lang w:val="et-EE"/>
        </w:rPr>
        <w:t>se</w:t>
      </w:r>
      <w:r w:rsidR="00EF2C82" w:rsidRPr="000773BE">
        <w:rPr>
          <w:lang w:val="et-EE"/>
        </w:rPr>
        <w:t xml:space="preserve"> füüsili</w:t>
      </w:r>
      <w:r w:rsidR="00780D6B" w:rsidRPr="000773BE">
        <w:rPr>
          <w:lang w:val="et-EE"/>
        </w:rPr>
        <w:t>se</w:t>
      </w:r>
      <w:r w:rsidR="00EF2C82" w:rsidRPr="000773BE">
        <w:rPr>
          <w:lang w:val="et-EE"/>
        </w:rPr>
        <w:t xml:space="preserve"> taristu</w:t>
      </w:r>
      <w:r w:rsidR="00780D6B" w:rsidRPr="000773BE">
        <w:rPr>
          <w:lang w:val="et-EE"/>
        </w:rPr>
        <w:t>, mis</w:t>
      </w:r>
      <w:r w:rsidR="00EF2C82" w:rsidRPr="000773BE">
        <w:rPr>
          <w:lang w:val="et-EE"/>
        </w:rPr>
        <w:t xml:space="preserve"> on lõppkasutaja asukohas olev füüsiline taristu, mis ühendab juurdepääsupunkti terminalseadme ühenduspunktiga.</w:t>
      </w:r>
      <w:r w:rsidR="00780D6B" w:rsidRPr="000773BE">
        <w:rPr>
          <w:lang w:val="et-EE"/>
        </w:rPr>
        <w:t xml:space="preserve"> </w:t>
      </w:r>
      <w:r w:rsidR="003209F4" w:rsidRPr="000773BE">
        <w:rPr>
          <w:lang w:val="et-EE"/>
        </w:rPr>
        <w:t xml:space="preserve">Olemasolevate ja potentsiaalsete elektroonilise side võrkude vajadustega arvestamine tähendab, et </w:t>
      </w:r>
      <w:r w:rsidR="00FE3D8B" w:rsidRPr="000773BE">
        <w:rPr>
          <w:lang w:val="et-EE"/>
        </w:rPr>
        <w:t xml:space="preserve">elektroonilise side võrke on mitmeid, st </w:t>
      </w:r>
      <w:r w:rsidR="00DA5C39" w:rsidRPr="000773BE">
        <w:rPr>
          <w:lang w:val="et-EE"/>
        </w:rPr>
        <w:t>elektroonilise side</w:t>
      </w:r>
      <w:r w:rsidR="00F94DF2" w:rsidRPr="000773BE">
        <w:rPr>
          <w:lang w:val="et-EE"/>
        </w:rPr>
        <w:t>t</w:t>
      </w:r>
      <w:r w:rsidR="00E32111" w:rsidRPr="000773BE">
        <w:rPr>
          <w:lang w:val="et-EE"/>
        </w:rPr>
        <w:t xml:space="preserve">eenuse osutaja peab teenuse osutamiseks ehitama välja oma võrgu ega saa kasutada </w:t>
      </w:r>
      <w:r w:rsidR="00D33BA2" w:rsidRPr="000773BE">
        <w:rPr>
          <w:lang w:val="et-EE"/>
        </w:rPr>
        <w:t xml:space="preserve">teiste </w:t>
      </w:r>
      <w:r w:rsidR="00797BD0" w:rsidRPr="000773BE">
        <w:rPr>
          <w:lang w:val="et-EE"/>
        </w:rPr>
        <w:t>elektroonilise sideteenu</w:t>
      </w:r>
      <w:r w:rsidR="00DE4327" w:rsidRPr="000773BE">
        <w:rPr>
          <w:lang w:val="et-EE"/>
        </w:rPr>
        <w:t>se osutajate võrke</w:t>
      </w:r>
      <w:r w:rsidR="002905A3" w:rsidRPr="000773BE">
        <w:rPr>
          <w:lang w:val="et-EE"/>
        </w:rPr>
        <w:t xml:space="preserve"> (eelnõu § 11 lg 6 p 1)</w:t>
      </w:r>
      <w:r w:rsidR="00E32111" w:rsidRPr="000773BE">
        <w:rPr>
          <w:lang w:val="et-EE"/>
        </w:rPr>
        <w:t>.</w:t>
      </w:r>
      <w:r w:rsidR="002905A3" w:rsidRPr="000773BE">
        <w:rPr>
          <w:lang w:val="et-EE"/>
        </w:rPr>
        <w:t xml:space="preserve"> Tehnoruumi </w:t>
      </w:r>
      <w:r w:rsidR="00AB4D14" w:rsidRPr="000773BE">
        <w:rPr>
          <w:lang w:val="et-EE"/>
        </w:rPr>
        <w:t xml:space="preserve">ruumivajaduse puhul tuleb analoogselt elektripaigaldistega arvestada </w:t>
      </w:r>
      <w:r w:rsidR="00F0779F" w:rsidRPr="000773BE">
        <w:rPr>
          <w:lang w:val="et-EE"/>
        </w:rPr>
        <w:t xml:space="preserve">nt </w:t>
      </w:r>
      <w:r w:rsidR="00356676" w:rsidRPr="000773BE">
        <w:rPr>
          <w:lang w:val="et-EE"/>
        </w:rPr>
        <w:t>side</w:t>
      </w:r>
      <w:r w:rsidR="00B453E4" w:rsidRPr="000773BE">
        <w:rPr>
          <w:lang w:val="et-EE"/>
        </w:rPr>
        <w:t>ka</w:t>
      </w:r>
      <w:r w:rsidR="00DB5ECD" w:rsidRPr="000773BE">
        <w:rPr>
          <w:lang w:val="et-EE"/>
        </w:rPr>
        <w:t xml:space="preserve">pi paigutamise või selleks </w:t>
      </w:r>
      <w:r w:rsidR="006B238B" w:rsidRPr="000773BE">
        <w:rPr>
          <w:lang w:val="et-EE"/>
        </w:rPr>
        <w:t>ehitatava eraldiseisva ruumiga</w:t>
      </w:r>
      <w:r w:rsidR="00C501AA" w:rsidRPr="000773BE">
        <w:rPr>
          <w:lang w:val="et-EE"/>
        </w:rPr>
        <w:t xml:space="preserve">, et oleks tagatud </w:t>
      </w:r>
      <w:r w:rsidR="00A11C58" w:rsidRPr="000773BE">
        <w:rPr>
          <w:lang w:val="et-EE"/>
        </w:rPr>
        <w:t xml:space="preserve">võrgu </w:t>
      </w:r>
      <w:r w:rsidR="0046026A" w:rsidRPr="000773BE">
        <w:rPr>
          <w:lang w:val="et-EE"/>
        </w:rPr>
        <w:t>füüs</w:t>
      </w:r>
      <w:r w:rsidR="00A11C58" w:rsidRPr="000773BE">
        <w:rPr>
          <w:lang w:val="et-EE"/>
        </w:rPr>
        <w:t>iline</w:t>
      </w:r>
      <w:r w:rsidR="00A00D54" w:rsidRPr="000773BE">
        <w:rPr>
          <w:lang w:val="et-EE"/>
        </w:rPr>
        <w:t xml:space="preserve"> </w:t>
      </w:r>
      <w:r w:rsidR="00AE42E8" w:rsidRPr="000773BE">
        <w:rPr>
          <w:lang w:val="et-EE"/>
        </w:rPr>
        <w:t>turvalisus</w:t>
      </w:r>
      <w:r w:rsidR="002C0375" w:rsidRPr="000773BE">
        <w:rPr>
          <w:lang w:val="et-EE"/>
        </w:rPr>
        <w:t xml:space="preserve">, kuid </w:t>
      </w:r>
      <w:r w:rsidR="00C73959" w:rsidRPr="000773BE">
        <w:rPr>
          <w:lang w:val="et-EE"/>
        </w:rPr>
        <w:t xml:space="preserve">samas </w:t>
      </w:r>
      <w:r w:rsidR="00FA3D1D" w:rsidRPr="000773BE">
        <w:rPr>
          <w:lang w:val="et-EE"/>
        </w:rPr>
        <w:t xml:space="preserve">lihtsasti juurdepääsetavus </w:t>
      </w:r>
      <w:r w:rsidR="003E000B" w:rsidRPr="000773BE">
        <w:rPr>
          <w:lang w:val="et-EE"/>
        </w:rPr>
        <w:t>hoolduseks või korrashoiuks</w:t>
      </w:r>
      <w:r w:rsidR="00216806" w:rsidRPr="000773BE">
        <w:rPr>
          <w:lang w:val="et-EE"/>
        </w:rPr>
        <w:t xml:space="preserve"> (eelnõu § 11 lg 6 p 2)</w:t>
      </w:r>
      <w:r w:rsidR="00AE42E8" w:rsidRPr="000773BE">
        <w:rPr>
          <w:lang w:val="et-EE"/>
        </w:rPr>
        <w:t xml:space="preserve">. </w:t>
      </w:r>
      <w:r w:rsidR="008A121E" w:rsidRPr="000773BE">
        <w:rPr>
          <w:lang w:val="et-EE"/>
        </w:rPr>
        <w:t>L</w:t>
      </w:r>
      <w:r w:rsidR="00216806" w:rsidRPr="000773BE">
        <w:rPr>
          <w:lang w:val="et-EE"/>
        </w:rPr>
        <w:t>õpp</w:t>
      </w:r>
      <w:r w:rsidR="00474A50" w:rsidRPr="000773BE">
        <w:rPr>
          <w:lang w:val="et-EE"/>
        </w:rPr>
        <w:t>kasutajate</w:t>
      </w:r>
      <w:r w:rsidR="00216806" w:rsidRPr="000773BE">
        <w:rPr>
          <w:lang w:val="et-EE"/>
        </w:rPr>
        <w:t xml:space="preserve"> ühenduste arvu näitamine on vajalik, </w:t>
      </w:r>
      <w:r w:rsidR="00290FA4" w:rsidRPr="000773BE">
        <w:rPr>
          <w:lang w:val="et-EE"/>
        </w:rPr>
        <w:t xml:space="preserve">et anda hinnang lõppkasutajate arvule ning </w:t>
      </w:r>
      <w:r w:rsidR="008D0DE4" w:rsidRPr="000773BE">
        <w:rPr>
          <w:lang w:val="et-EE"/>
        </w:rPr>
        <w:t>selleks vajalik</w:t>
      </w:r>
      <w:r w:rsidR="00CE3B96" w:rsidRPr="000773BE">
        <w:rPr>
          <w:lang w:val="et-EE"/>
        </w:rPr>
        <w:t>uks</w:t>
      </w:r>
      <w:r w:rsidR="008D0DE4" w:rsidRPr="000773BE">
        <w:rPr>
          <w:lang w:val="et-EE"/>
        </w:rPr>
        <w:t xml:space="preserve"> ruumivajadus</w:t>
      </w:r>
      <w:r w:rsidR="003B5518" w:rsidRPr="000773BE">
        <w:rPr>
          <w:lang w:val="et-EE"/>
        </w:rPr>
        <w:t>eks</w:t>
      </w:r>
      <w:r w:rsidR="00D65B8A" w:rsidRPr="000773BE">
        <w:rPr>
          <w:lang w:val="et-EE"/>
        </w:rPr>
        <w:t xml:space="preserve">, nt </w:t>
      </w:r>
      <w:r w:rsidR="00B02B3F" w:rsidRPr="000773BE">
        <w:rPr>
          <w:lang w:val="et-EE"/>
        </w:rPr>
        <w:t xml:space="preserve">analoogselt antakse </w:t>
      </w:r>
      <w:r w:rsidR="00422B96" w:rsidRPr="000773BE">
        <w:rPr>
          <w:lang w:val="et-EE"/>
        </w:rPr>
        <w:t xml:space="preserve">teiste </w:t>
      </w:r>
      <w:r w:rsidR="00B50A92" w:rsidRPr="000773BE">
        <w:rPr>
          <w:lang w:val="et-EE"/>
        </w:rPr>
        <w:t xml:space="preserve">tehnosüsteemide </w:t>
      </w:r>
      <w:r w:rsidR="000B7FFA" w:rsidRPr="000773BE">
        <w:rPr>
          <w:lang w:val="et-EE"/>
        </w:rPr>
        <w:t>ehitamisel ette vooluhulk või pinge, mis on oluline lõppkasutajate vaates</w:t>
      </w:r>
      <w:r w:rsidR="00C668A2" w:rsidRPr="000773BE">
        <w:rPr>
          <w:lang w:val="et-EE"/>
        </w:rPr>
        <w:t xml:space="preserve"> (eelnõu </w:t>
      </w:r>
      <w:r w:rsidR="00FC7646" w:rsidRPr="000773BE">
        <w:rPr>
          <w:lang w:val="et-EE"/>
        </w:rPr>
        <w:t>§ 11 lg 6 p 2</w:t>
      </w:r>
      <w:r w:rsidR="00C668A2" w:rsidRPr="000773BE">
        <w:rPr>
          <w:lang w:val="et-EE"/>
        </w:rPr>
        <w:t>)</w:t>
      </w:r>
      <w:r w:rsidR="008D0DE4" w:rsidRPr="000773BE">
        <w:rPr>
          <w:lang w:val="et-EE"/>
        </w:rPr>
        <w:t xml:space="preserve">. </w:t>
      </w:r>
    </w:p>
    <w:p w14:paraId="7303C6F1" w14:textId="77777777" w:rsidR="00FB4CD8" w:rsidRPr="000773BE" w:rsidRDefault="00FB4CD8" w:rsidP="008C52B6">
      <w:pPr>
        <w:pStyle w:val="SLONormal"/>
        <w:rPr>
          <w:lang w:val="et-EE"/>
        </w:rPr>
      </w:pPr>
    </w:p>
    <w:p w14:paraId="77756394" w14:textId="04F8F946" w:rsidR="00DA18FF" w:rsidRPr="000773BE" w:rsidRDefault="00FB4CD8" w:rsidP="00DA18FF">
      <w:pPr>
        <w:pStyle w:val="SLONormal"/>
        <w:rPr>
          <w:lang w:val="et-EE"/>
        </w:rPr>
      </w:pPr>
      <w:r w:rsidRPr="000773BE">
        <w:rPr>
          <w:b/>
          <w:bCs/>
          <w:lang w:val="et-EE"/>
        </w:rPr>
        <w:t>Paragrahviga 12</w:t>
      </w:r>
      <w:r w:rsidRPr="000773BE">
        <w:rPr>
          <w:lang w:val="et-EE"/>
        </w:rPr>
        <w:t xml:space="preserve"> </w:t>
      </w:r>
      <w:r w:rsidR="00667397" w:rsidRPr="000773BE">
        <w:rPr>
          <w:lang w:val="et-EE"/>
        </w:rPr>
        <w:t xml:space="preserve">sätestatakse </w:t>
      </w:r>
      <w:r w:rsidR="00FE02D7" w:rsidRPr="000773BE">
        <w:rPr>
          <w:b/>
          <w:bCs/>
          <w:lang w:val="et-EE"/>
        </w:rPr>
        <w:t>n</w:t>
      </w:r>
      <w:r w:rsidR="00667397" w:rsidRPr="000773BE">
        <w:rPr>
          <w:b/>
          <w:bCs/>
          <w:lang w:val="et-EE"/>
        </w:rPr>
        <w:t>õuded ehitusprojekti tehnovõrkude ja -rajatiste osale.</w:t>
      </w:r>
      <w:r w:rsidR="00A625E7" w:rsidRPr="000773BE">
        <w:rPr>
          <w:b/>
          <w:bCs/>
          <w:lang w:val="et-EE"/>
        </w:rPr>
        <w:t xml:space="preserve"> </w:t>
      </w:r>
      <w:r w:rsidR="00570E0F" w:rsidRPr="000773BE">
        <w:rPr>
          <w:lang w:val="et-EE"/>
        </w:rPr>
        <w:t>Kehtiva määrusega võrreldes on tegemist uue paragrahviga (vt põhjendused § 11 juures)</w:t>
      </w:r>
      <w:r w:rsidR="00AD25C7" w:rsidRPr="000773BE">
        <w:rPr>
          <w:lang w:val="et-EE"/>
        </w:rPr>
        <w:t>.</w:t>
      </w:r>
      <w:r w:rsidR="006E1AD1" w:rsidRPr="000773BE">
        <w:rPr>
          <w:lang w:val="et-EE"/>
        </w:rPr>
        <w:t xml:space="preserve"> Paragrahvi aluseks on kehiva määruse §-des 19 – 21 sätestatud nõuded tehnovõrkudele ja -rajatistele.</w:t>
      </w:r>
      <w:r w:rsidR="00571845" w:rsidRPr="000773BE">
        <w:rPr>
          <w:lang w:val="et-EE"/>
        </w:rPr>
        <w:t xml:space="preserve"> Sättesse on lisatud elektroonilise side võrgu osa</w:t>
      </w:r>
      <w:r w:rsidR="006C28EA" w:rsidRPr="000773BE">
        <w:rPr>
          <w:lang w:val="et-EE"/>
        </w:rPr>
        <w:t xml:space="preserve"> analo</w:t>
      </w:r>
      <w:r w:rsidR="00195EA5" w:rsidRPr="000773BE">
        <w:rPr>
          <w:lang w:val="et-EE"/>
        </w:rPr>
        <w:t>ogselt ehitise tehnosüsteemide osaga</w:t>
      </w:r>
      <w:r w:rsidR="00DA18FF" w:rsidRPr="000773BE">
        <w:rPr>
          <w:lang w:val="et-EE"/>
        </w:rPr>
        <w:t xml:space="preserve">. Tehnovõrgud ja -rajatised asuvad ehitisest väljas maapinnal, maapõues või õhuruumis. </w:t>
      </w:r>
      <w:r w:rsidR="00766FE1" w:rsidRPr="000773BE">
        <w:rPr>
          <w:lang w:val="et-EE"/>
        </w:rPr>
        <w:t>Ne</w:t>
      </w:r>
      <w:r w:rsidR="00766FE1">
        <w:rPr>
          <w:lang w:val="et-EE"/>
        </w:rPr>
        <w:t xml:space="preserve">ed </w:t>
      </w:r>
      <w:r w:rsidR="00DA18FF" w:rsidRPr="000773BE">
        <w:rPr>
          <w:lang w:val="et-EE"/>
        </w:rPr>
        <w:t xml:space="preserve">on näiteks kütte-, veevarustus- või kanalisatsioonitorustik, elektroonilise side või elektrivõrku, nõrkvoolu-, küttegaasi- või elektripaigaldis või surveseadmestik ja nende teenindamiseks vajalikud ehitised (AÕS § 158 lg 1). </w:t>
      </w:r>
    </w:p>
    <w:p w14:paraId="7B755849" w14:textId="3DA2782C" w:rsidR="0076514C" w:rsidRDefault="00A22E38" w:rsidP="00C523FB">
      <w:pPr>
        <w:pStyle w:val="SLONormal"/>
        <w:rPr>
          <w:lang w:val="et-EE"/>
        </w:rPr>
      </w:pPr>
      <w:r w:rsidRPr="000773BE">
        <w:rPr>
          <w:rFonts w:cstheme="minorHAnsi"/>
          <w:lang w:val="et-EE"/>
        </w:rPr>
        <w:t>Lõikes 1 sätestatakse nõuded t</w:t>
      </w:r>
      <w:r w:rsidR="00570E0F" w:rsidRPr="000773BE">
        <w:rPr>
          <w:rFonts w:cstheme="minorHAnsi"/>
          <w:lang w:val="et-EE"/>
        </w:rPr>
        <w:t xml:space="preserve">ehnovõrkude ja -rajatiste </w:t>
      </w:r>
      <w:r w:rsidRPr="000773BE">
        <w:rPr>
          <w:rFonts w:cstheme="minorHAnsi"/>
          <w:lang w:val="et-EE"/>
        </w:rPr>
        <w:t xml:space="preserve">osale. Eelkõige </w:t>
      </w:r>
      <w:r w:rsidR="00570E0F" w:rsidRPr="000773BE">
        <w:rPr>
          <w:rFonts w:cstheme="minorHAnsi"/>
          <w:lang w:val="et-EE"/>
        </w:rPr>
        <w:t xml:space="preserve">esitatakse </w:t>
      </w:r>
      <w:r w:rsidRPr="000773BE">
        <w:rPr>
          <w:rFonts w:cstheme="minorHAnsi"/>
          <w:lang w:val="et-EE"/>
        </w:rPr>
        <w:t xml:space="preserve">vastavas osas </w:t>
      </w:r>
      <w:r w:rsidR="00991921">
        <w:rPr>
          <w:rFonts w:cstheme="minorHAnsi"/>
          <w:lang w:val="et-EE"/>
        </w:rPr>
        <w:t>loetelu projekteeritavate</w:t>
      </w:r>
      <w:r w:rsidR="00570E0F" w:rsidRPr="000773BE">
        <w:rPr>
          <w:rFonts w:cstheme="minorHAnsi"/>
          <w:lang w:val="et-EE"/>
        </w:rPr>
        <w:t xml:space="preserve"> </w:t>
      </w:r>
      <w:r w:rsidRPr="000773BE">
        <w:rPr>
          <w:rFonts w:cstheme="minorHAnsi"/>
          <w:lang w:val="et-EE"/>
        </w:rPr>
        <w:t xml:space="preserve">tehnovõrkude ja -rajatiste </w:t>
      </w:r>
      <w:r w:rsidR="00570E0F" w:rsidRPr="000773BE">
        <w:rPr>
          <w:rFonts w:cstheme="minorHAnsi"/>
          <w:lang w:val="et-EE"/>
        </w:rPr>
        <w:t xml:space="preserve">kohta, mis on vajalikud </w:t>
      </w:r>
      <w:r w:rsidR="00CD275A" w:rsidRPr="000773BE">
        <w:rPr>
          <w:rFonts w:cstheme="minorHAnsi"/>
          <w:lang w:val="et-EE"/>
        </w:rPr>
        <w:t>kavandatava ehitise</w:t>
      </w:r>
      <w:r w:rsidR="00570E0F" w:rsidRPr="000773BE">
        <w:rPr>
          <w:rFonts w:cstheme="minorHAnsi"/>
          <w:lang w:val="et-EE"/>
        </w:rPr>
        <w:t xml:space="preserve"> iseloomust tulenevalt</w:t>
      </w:r>
      <w:r w:rsidRPr="000773BE">
        <w:rPr>
          <w:rFonts w:cstheme="minorHAnsi"/>
          <w:lang w:val="et-EE"/>
        </w:rPr>
        <w:t xml:space="preserve">. </w:t>
      </w:r>
      <w:r w:rsidR="0076514C" w:rsidRPr="000773BE">
        <w:rPr>
          <w:rFonts w:cstheme="minorHAnsi"/>
          <w:lang w:val="et-EE"/>
        </w:rPr>
        <w:t xml:space="preserve">Sisuliselt tuleb esitada loetelu, mis </w:t>
      </w:r>
      <w:r w:rsidR="0076514C" w:rsidRPr="000773BE">
        <w:rPr>
          <w:lang w:val="et-EE"/>
        </w:rPr>
        <w:t>annab ülevaate ehitis</w:t>
      </w:r>
      <w:r w:rsidR="00B07904">
        <w:rPr>
          <w:lang w:val="et-EE"/>
        </w:rPr>
        <w:t>est väljapoole</w:t>
      </w:r>
      <w:r w:rsidR="0076514C" w:rsidRPr="000773BE">
        <w:rPr>
          <w:lang w:val="et-EE"/>
        </w:rPr>
        <w:t xml:space="preserve"> kavandatud tehnovõrkude</w:t>
      </w:r>
      <w:r w:rsidR="00B07904">
        <w:rPr>
          <w:lang w:val="et-EE"/>
        </w:rPr>
        <w:t>st</w:t>
      </w:r>
      <w:r w:rsidR="00281410" w:rsidRPr="000773BE">
        <w:rPr>
          <w:lang w:val="et-EE"/>
        </w:rPr>
        <w:t xml:space="preserve"> ja -rajatistest.</w:t>
      </w:r>
      <w:r w:rsidR="0076514C" w:rsidRPr="000773BE">
        <w:rPr>
          <w:lang w:val="et-EE"/>
        </w:rPr>
        <w:t xml:space="preserve"> </w:t>
      </w:r>
      <w:r w:rsidR="00E36229" w:rsidRPr="000773BE">
        <w:rPr>
          <w:lang w:val="et-EE"/>
        </w:rPr>
        <w:t xml:space="preserve">Kõik </w:t>
      </w:r>
      <w:r w:rsidR="003E2594">
        <w:rPr>
          <w:lang w:val="et-EE"/>
        </w:rPr>
        <w:t>lõike</w:t>
      </w:r>
      <w:r w:rsidR="00E36229" w:rsidRPr="000773BE">
        <w:rPr>
          <w:lang w:val="et-EE"/>
        </w:rPr>
        <w:t xml:space="preserve"> 1 </w:t>
      </w:r>
      <w:r w:rsidR="003E2594">
        <w:rPr>
          <w:lang w:val="et-EE"/>
        </w:rPr>
        <w:t xml:space="preserve">sissejuhatavas lauses </w:t>
      </w:r>
      <w:r w:rsidR="00E36229" w:rsidRPr="000773BE">
        <w:rPr>
          <w:lang w:val="et-EE"/>
        </w:rPr>
        <w:t xml:space="preserve">loetletud tehnovõrgud ja -rajatised ei pruugi olla iga ehitise puhul asjakohased ega vajalikud. Projekteerija lähtub selles osas </w:t>
      </w:r>
      <w:r w:rsidR="00576A73" w:rsidRPr="000773BE">
        <w:rPr>
          <w:lang w:val="et-EE"/>
        </w:rPr>
        <w:t xml:space="preserve">kavandatava ehitise kasutusotstarbest. </w:t>
      </w:r>
      <w:r w:rsidR="00262BEC" w:rsidRPr="000773BE">
        <w:rPr>
          <w:lang w:val="et-EE"/>
        </w:rPr>
        <w:t>Elektrivarustuses</w:t>
      </w:r>
      <w:r w:rsidR="00FA5ECF" w:rsidRPr="000773BE">
        <w:rPr>
          <w:lang w:val="et-EE"/>
        </w:rPr>
        <w:t xml:space="preserve"> jaoks vajalik tehnovõrk </w:t>
      </w:r>
      <w:r w:rsidR="009A698A" w:rsidRPr="000773BE">
        <w:rPr>
          <w:lang w:val="et-EE"/>
        </w:rPr>
        <w:t>või -rajatis on näiteks elektriliin või alajaam.</w:t>
      </w:r>
      <w:r w:rsidR="00135A34" w:rsidRPr="000773BE">
        <w:rPr>
          <w:lang w:val="et-EE"/>
        </w:rPr>
        <w:t xml:space="preserve"> </w:t>
      </w:r>
      <w:r w:rsidR="0033171B" w:rsidRPr="000773BE">
        <w:rPr>
          <w:lang w:val="et-EE"/>
        </w:rPr>
        <w:t>Kanalisatsioon üldmõistena võib hõlmata erinevaid süsteeme heitvee ja liigse vee ärajuhtimiseks ning puhastamiseks, näiteks reovesi, sademevesi (sademetest (vihm, lumi) pärinev vesi), drenaaž (pinnase- ja põhjavee ärajuhtimise süsteem, mis aitab säilitada sobiva niiskustaseme pinnases ja kaitsta ehitisi niiskuskahjustuste eest)</w:t>
      </w:r>
      <w:r w:rsidR="00A215E2" w:rsidRPr="000773BE">
        <w:rPr>
          <w:lang w:val="et-EE"/>
        </w:rPr>
        <w:t>.</w:t>
      </w:r>
      <w:r w:rsidR="00621749" w:rsidRPr="000773BE">
        <w:rPr>
          <w:lang w:val="et-EE"/>
        </w:rPr>
        <w:t xml:space="preserve"> Erivõr</w:t>
      </w:r>
      <w:r w:rsidR="00421FB0" w:rsidRPr="000773BE">
        <w:rPr>
          <w:lang w:val="et-EE"/>
        </w:rPr>
        <w:t xml:space="preserve">k </w:t>
      </w:r>
      <w:r w:rsidR="00B847D8" w:rsidRPr="000773BE">
        <w:rPr>
          <w:lang w:val="et-EE"/>
        </w:rPr>
        <w:t>on võrk</w:t>
      </w:r>
      <w:r w:rsidR="00E56DDC">
        <w:rPr>
          <w:lang w:val="et-EE"/>
        </w:rPr>
        <w:t xml:space="preserve"> </w:t>
      </w:r>
      <w:r w:rsidR="00D14C77">
        <w:rPr>
          <w:lang w:val="et-EE"/>
        </w:rPr>
        <w:t>on muu võrk,</w:t>
      </w:r>
      <w:r w:rsidR="00B847D8" w:rsidRPr="000773BE">
        <w:rPr>
          <w:lang w:val="et-EE"/>
        </w:rPr>
        <w:t xml:space="preserve"> mis ei ole lõikes 1 nimetatud, näiteks taastuv</w:t>
      </w:r>
      <w:r w:rsidR="0014681B" w:rsidRPr="000773BE">
        <w:rPr>
          <w:lang w:val="et-EE"/>
        </w:rPr>
        <w:t>-</w:t>
      </w:r>
      <w:r w:rsidR="00B847D8" w:rsidRPr="000773BE">
        <w:rPr>
          <w:lang w:val="et-EE"/>
        </w:rPr>
        <w:t xml:space="preserve"> ja päikeseenergia võr</w:t>
      </w:r>
      <w:r w:rsidR="00D14C77">
        <w:rPr>
          <w:lang w:val="et-EE"/>
        </w:rPr>
        <w:t>k</w:t>
      </w:r>
      <w:r w:rsidR="00E37DCF" w:rsidRPr="000773BE">
        <w:rPr>
          <w:lang w:val="et-EE"/>
        </w:rPr>
        <w:t>.</w:t>
      </w:r>
    </w:p>
    <w:p w14:paraId="167BA809" w14:textId="2E360CC1" w:rsidR="0012673D" w:rsidRPr="000773BE" w:rsidRDefault="0012673D" w:rsidP="00C523FB">
      <w:pPr>
        <w:pStyle w:val="SLONormal"/>
        <w:rPr>
          <w:rFonts w:cstheme="minorHAnsi"/>
          <w:lang w:val="et-EE"/>
        </w:rPr>
      </w:pPr>
      <w:r>
        <w:rPr>
          <w:lang w:val="et-EE"/>
        </w:rPr>
        <w:t xml:space="preserve">Lõige 1 annab loetelu, millised tingimused tuleb ehitusprojektis esitada lisaks </w:t>
      </w:r>
      <w:r w:rsidR="001B5B27">
        <w:rPr>
          <w:lang w:val="et-EE"/>
        </w:rPr>
        <w:t xml:space="preserve">tehnovõrkude </w:t>
      </w:r>
      <w:r w:rsidR="00265448">
        <w:rPr>
          <w:lang w:val="et-EE"/>
        </w:rPr>
        <w:t xml:space="preserve">ja -rajatiste </w:t>
      </w:r>
      <w:r>
        <w:rPr>
          <w:lang w:val="et-EE"/>
        </w:rPr>
        <w:t xml:space="preserve">loetelule. Säte </w:t>
      </w:r>
      <w:r w:rsidR="007E26E2">
        <w:rPr>
          <w:lang w:val="et-EE"/>
        </w:rPr>
        <w:t xml:space="preserve">kordab osaliselt eelnõu § 11 lg 1. </w:t>
      </w:r>
      <w:r w:rsidR="00265448">
        <w:rPr>
          <w:lang w:val="et-EE"/>
        </w:rPr>
        <w:t xml:space="preserve">Analoogselt tehnosüsteemide sättega, tuleb ehitusprojektis kirjeldada neid rajatisi ja võrke, mis on kavandatava ehitise kasutusotstarbest tulenevalt vajalikud. </w:t>
      </w:r>
      <w:r w:rsidR="00805C5E">
        <w:rPr>
          <w:lang w:val="et-EE"/>
        </w:rPr>
        <w:t xml:space="preserve">Punktide 1 – 2 </w:t>
      </w:r>
      <w:r w:rsidR="00F90C52">
        <w:rPr>
          <w:lang w:val="et-EE"/>
        </w:rPr>
        <w:t>alusel tuleb kirjeldada tehnovõrgu või -rajatise lahendust ja põhimõtteid ning asukohta ja paiknemist. Punktid 1 – 2 on</w:t>
      </w:r>
      <w:r w:rsidR="00EC5B51">
        <w:rPr>
          <w:lang w:val="et-EE"/>
        </w:rPr>
        <w:t xml:space="preserve"> seotud punktiga 4, mille alusel tuleb ehitusprojektis esitada muud tingimused, mis seonduvad </w:t>
      </w:r>
      <w:r w:rsidR="004A6CD2">
        <w:rPr>
          <w:lang w:val="et-EE"/>
        </w:rPr>
        <w:t>eelnõu §-s 11 loetletud ülesannete lahendamisega. Tehnosüsteemid ja tehnovõrgud või -rajatised toimivad lõppastmes koosmõjus</w:t>
      </w:r>
      <w:r w:rsidR="00577862">
        <w:rPr>
          <w:lang w:val="et-EE"/>
        </w:rPr>
        <w:t xml:space="preserve"> ning seega tuleb ehitisest väljas asuvate rajatiste kavandamisel arvestada tehnosüsteemide kohta käivate ülesannete lahendustega. Nt </w:t>
      </w:r>
      <w:r w:rsidR="006E3271">
        <w:rPr>
          <w:lang w:val="et-EE"/>
        </w:rPr>
        <w:t>veevarustuse ja kanalisatsiooni vooluhulkadega peab arvestama</w:t>
      </w:r>
      <w:r w:rsidR="00514BB8">
        <w:rPr>
          <w:lang w:val="et-EE"/>
        </w:rPr>
        <w:t xml:space="preserve"> </w:t>
      </w:r>
      <w:r w:rsidR="006E3271">
        <w:rPr>
          <w:lang w:val="et-EE"/>
        </w:rPr>
        <w:t xml:space="preserve">tehnosüsteemide ja </w:t>
      </w:r>
      <w:r w:rsidR="00514BB8">
        <w:rPr>
          <w:lang w:val="et-EE"/>
        </w:rPr>
        <w:t>-rajatiste projekteerimisel koosmõjus, kuna tehnosüsteem ei ole eraldiseisev autonoomne süsteem, vaid sõltub välisvõrkude lahendusest, sh liitumispunkti</w:t>
      </w:r>
      <w:r w:rsidR="00F52D9E">
        <w:rPr>
          <w:lang w:val="et-EE"/>
        </w:rPr>
        <w:t xml:space="preserve">le antud tingimustest. </w:t>
      </w:r>
    </w:p>
    <w:p w14:paraId="429D3773" w14:textId="3383D151" w:rsidR="004E431D" w:rsidRPr="000773BE" w:rsidRDefault="00421CEB" w:rsidP="00C523FB">
      <w:pPr>
        <w:pStyle w:val="SLONormal"/>
        <w:rPr>
          <w:rFonts w:cstheme="minorHAnsi"/>
          <w:lang w:val="et-EE"/>
        </w:rPr>
      </w:pPr>
      <w:r w:rsidRPr="000773BE">
        <w:rPr>
          <w:rFonts w:cstheme="minorHAnsi"/>
          <w:lang w:val="et-EE"/>
        </w:rPr>
        <w:t>J</w:t>
      </w:r>
      <w:r w:rsidR="00570E0F" w:rsidRPr="000773BE">
        <w:rPr>
          <w:rFonts w:cstheme="minorHAnsi"/>
          <w:lang w:val="et-EE"/>
        </w:rPr>
        <w:t>uhul, kui tehnilisi tingimusi ei ole võimalik täita</w:t>
      </w:r>
      <w:r w:rsidRPr="000773BE">
        <w:rPr>
          <w:rFonts w:cstheme="minorHAnsi"/>
          <w:lang w:val="et-EE"/>
        </w:rPr>
        <w:t xml:space="preserve">, esitatakse alternatiivne tehniline lahendus </w:t>
      </w:r>
      <w:r w:rsidR="00570E0F" w:rsidRPr="000773BE">
        <w:rPr>
          <w:rFonts w:cstheme="minorHAnsi"/>
          <w:lang w:val="et-EE"/>
        </w:rPr>
        <w:t>ja vastavad selgitused</w:t>
      </w:r>
      <w:r w:rsidRPr="000773BE">
        <w:rPr>
          <w:rFonts w:cstheme="minorHAnsi"/>
          <w:lang w:val="et-EE"/>
        </w:rPr>
        <w:t xml:space="preserve"> (p </w:t>
      </w:r>
      <w:r w:rsidR="00120BAD">
        <w:rPr>
          <w:rFonts w:cstheme="minorHAnsi"/>
          <w:lang w:val="et-EE"/>
        </w:rPr>
        <w:t>3</w:t>
      </w:r>
      <w:r w:rsidRPr="000773BE">
        <w:rPr>
          <w:rFonts w:cstheme="minorHAnsi"/>
          <w:lang w:val="et-EE"/>
        </w:rPr>
        <w:t>). Teg</w:t>
      </w:r>
      <w:r w:rsidR="00120BAD">
        <w:rPr>
          <w:rFonts w:cstheme="minorHAnsi"/>
          <w:lang w:val="et-EE"/>
        </w:rPr>
        <w:t>u</w:t>
      </w:r>
      <w:r w:rsidRPr="000773BE">
        <w:rPr>
          <w:rFonts w:cstheme="minorHAnsi"/>
          <w:lang w:val="et-EE"/>
        </w:rPr>
        <w:t xml:space="preserve"> </w:t>
      </w:r>
      <w:r w:rsidR="00DB14CD" w:rsidRPr="000773BE">
        <w:rPr>
          <w:rFonts w:cstheme="minorHAnsi"/>
          <w:lang w:val="et-EE"/>
        </w:rPr>
        <w:t xml:space="preserve">on uue punktiga. </w:t>
      </w:r>
      <w:r w:rsidR="004107BA" w:rsidRPr="000773BE">
        <w:rPr>
          <w:rFonts w:cstheme="minorHAnsi"/>
          <w:lang w:val="et-EE"/>
        </w:rPr>
        <w:t xml:space="preserve">See on vajalik olukorras, kus </w:t>
      </w:r>
      <w:r w:rsidR="004107BA" w:rsidRPr="000773BE">
        <w:rPr>
          <w:rFonts w:cstheme="minorHAnsi"/>
          <w:lang w:val="et-EE"/>
        </w:rPr>
        <w:lastRenderedPageBreak/>
        <w:t xml:space="preserve">projekteerimistööde tegemise käigus selguvad </w:t>
      </w:r>
      <w:r w:rsidR="001602B4" w:rsidRPr="000773BE">
        <w:rPr>
          <w:rFonts w:cstheme="minorHAnsi"/>
          <w:lang w:val="et-EE"/>
        </w:rPr>
        <w:t xml:space="preserve">objektiivsed </w:t>
      </w:r>
      <w:r w:rsidR="004107BA" w:rsidRPr="000773BE">
        <w:rPr>
          <w:rFonts w:cstheme="minorHAnsi"/>
          <w:lang w:val="et-EE"/>
        </w:rPr>
        <w:t xml:space="preserve">asjaolud, mistõttu pole võimalik </w:t>
      </w:r>
      <w:r w:rsidR="00007993" w:rsidRPr="000773BE">
        <w:rPr>
          <w:rFonts w:cstheme="minorHAnsi"/>
          <w:lang w:val="et-EE"/>
        </w:rPr>
        <w:t>tehnilis</w:t>
      </w:r>
      <w:r w:rsidR="001602B4" w:rsidRPr="000773BE">
        <w:rPr>
          <w:rFonts w:cstheme="minorHAnsi"/>
          <w:lang w:val="et-EE"/>
        </w:rPr>
        <w:t>i</w:t>
      </w:r>
      <w:r w:rsidR="00007993" w:rsidRPr="000773BE">
        <w:rPr>
          <w:rFonts w:cstheme="minorHAnsi"/>
          <w:lang w:val="et-EE"/>
        </w:rPr>
        <w:t xml:space="preserve"> tingimus</w:t>
      </w:r>
      <w:r w:rsidR="001602B4" w:rsidRPr="000773BE">
        <w:rPr>
          <w:rFonts w:cstheme="minorHAnsi"/>
          <w:lang w:val="et-EE"/>
        </w:rPr>
        <w:t>i</w:t>
      </w:r>
      <w:r w:rsidR="00007993" w:rsidRPr="000773BE">
        <w:rPr>
          <w:rFonts w:cstheme="minorHAnsi"/>
          <w:lang w:val="et-EE"/>
        </w:rPr>
        <w:t xml:space="preserve"> täita.</w:t>
      </w:r>
      <w:r w:rsidR="002B7B9C" w:rsidRPr="000773BE">
        <w:rPr>
          <w:rFonts w:cstheme="minorHAnsi"/>
          <w:lang w:val="et-EE"/>
        </w:rPr>
        <w:t xml:space="preserve"> Näiteks ruumipuudus, maa-alused takistused või keskkonnakaitselised piirangud.</w:t>
      </w:r>
      <w:r w:rsidR="00007993" w:rsidRPr="000773BE">
        <w:rPr>
          <w:rFonts w:cstheme="minorHAnsi"/>
          <w:lang w:val="et-EE"/>
        </w:rPr>
        <w:t xml:space="preserve"> Sellisel juhul esitab projekteerija alternatiivsed lahendused koos selgitustega.</w:t>
      </w:r>
      <w:r w:rsidR="00D74100" w:rsidRPr="000773BE">
        <w:rPr>
          <w:rFonts w:cstheme="minorHAnsi"/>
          <w:lang w:val="et-EE"/>
        </w:rPr>
        <w:t xml:space="preserve"> </w:t>
      </w:r>
      <w:r w:rsidR="00CA579F" w:rsidRPr="000773BE">
        <w:rPr>
          <w:rFonts w:cstheme="minorHAnsi"/>
          <w:lang w:val="et-EE"/>
        </w:rPr>
        <w:t>Alternatiivsed lahendused peavad olema kooskõlastatud võrguvaldajaga</w:t>
      </w:r>
      <w:r w:rsidR="001431C2">
        <w:rPr>
          <w:rFonts w:cstheme="minorHAnsi"/>
          <w:lang w:val="et-EE"/>
        </w:rPr>
        <w:t>, sest nende antud tehnilistest tingimustest sõltub nt tehnorajatise asukoht, sh liitumine olemasoleva võrguga</w:t>
      </w:r>
      <w:r w:rsidR="00CA579F" w:rsidRPr="000773BE">
        <w:rPr>
          <w:rFonts w:cstheme="minorHAnsi"/>
          <w:lang w:val="et-EE"/>
        </w:rPr>
        <w:t>.</w:t>
      </w:r>
      <w:r w:rsidR="00B643DB">
        <w:rPr>
          <w:rFonts w:cstheme="minorHAnsi"/>
          <w:lang w:val="et-EE"/>
        </w:rPr>
        <w:t xml:space="preserve"> Alternatiivse lahenduse puhul </w:t>
      </w:r>
      <w:r w:rsidR="00707AB3">
        <w:rPr>
          <w:rFonts w:cstheme="minorHAnsi"/>
          <w:lang w:val="et-EE"/>
        </w:rPr>
        <w:t xml:space="preserve">tuleb ehitusprojektis tõenäoliselt teha muudatusi, mistõttu tuleks need küsimused lahendada ehitusprojekti koostamise käigus. </w:t>
      </w:r>
      <w:r w:rsidR="00AB60B9">
        <w:rPr>
          <w:rFonts w:cstheme="minorHAnsi"/>
          <w:lang w:val="et-EE"/>
        </w:rPr>
        <w:t xml:space="preserve">Kui tegu on ehitus- ja kasutusloa vahelise etapiga, kus alternatiivse lahenduse vajadus selgub alles detailsema ehitusprojekti koostamisel, tuleb </w:t>
      </w:r>
      <w:r w:rsidR="00874DD0">
        <w:rPr>
          <w:rFonts w:cstheme="minorHAnsi"/>
          <w:lang w:val="et-EE"/>
        </w:rPr>
        <w:t>vastavad selgitused esitada kasutusloa taotlemisega esitatavas ehitusprojektis (vt ka eelnõu § 7 lg 7 selgitusi olulise muutmise kohta).</w:t>
      </w:r>
      <w:r w:rsidR="00D74100" w:rsidRPr="000773BE">
        <w:rPr>
          <w:rFonts w:cstheme="minorHAnsi"/>
          <w:lang w:val="et-EE"/>
        </w:rPr>
        <w:t xml:space="preserve"> </w:t>
      </w:r>
    </w:p>
    <w:p w14:paraId="27F62FC2" w14:textId="598DFB01" w:rsidR="00570E0F" w:rsidRPr="007C41A3" w:rsidRDefault="00946847" w:rsidP="00C523FB">
      <w:pPr>
        <w:pStyle w:val="SLONormal"/>
        <w:rPr>
          <w:rFonts w:cstheme="minorHAnsi"/>
          <w:lang w:val="et-EE"/>
        </w:rPr>
      </w:pPr>
      <w:r w:rsidRPr="000773BE">
        <w:rPr>
          <w:rFonts w:cstheme="minorHAnsi"/>
          <w:lang w:val="et-EE"/>
        </w:rPr>
        <w:t xml:space="preserve">Samas osas esitatakse ka </w:t>
      </w:r>
      <w:r w:rsidR="00570E0F" w:rsidRPr="000773BE">
        <w:rPr>
          <w:rFonts w:cstheme="minorHAnsi"/>
          <w:lang w:val="et-EE"/>
        </w:rPr>
        <w:t>katendi taastamise plaan</w:t>
      </w:r>
      <w:r w:rsidRPr="000773BE">
        <w:rPr>
          <w:rFonts w:cstheme="minorHAnsi"/>
          <w:lang w:val="et-EE"/>
        </w:rPr>
        <w:t xml:space="preserve"> (p </w:t>
      </w:r>
      <w:r w:rsidR="00A84BCB">
        <w:rPr>
          <w:rFonts w:cstheme="minorHAnsi"/>
          <w:lang w:val="et-EE"/>
        </w:rPr>
        <w:t>5</w:t>
      </w:r>
      <w:r w:rsidRPr="000773BE">
        <w:rPr>
          <w:rFonts w:cstheme="minorHAnsi"/>
          <w:lang w:val="et-EE"/>
        </w:rPr>
        <w:t>)</w:t>
      </w:r>
      <w:r w:rsidR="00F93562">
        <w:rPr>
          <w:rFonts w:cstheme="minorHAnsi"/>
          <w:lang w:val="et-EE"/>
        </w:rPr>
        <w:t>,</w:t>
      </w:r>
      <w:r w:rsidRPr="000773BE">
        <w:rPr>
          <w:rFonts w:cstheme="minorHAnsi"/>
          <w:lang w:val="et-EE"/>
        </w:rPr>
        <w:t xml:space="preserve"> juhul kui katendi tuleb tehnovõrkude ja – rajatiste ehitamise/paigaldamise järgselt korda teha</w:t>
      </w:r>
      <w:r w:rsidR="000A4E21">
        <w:rPr>
          <w:rFonts w:cstheme="minorHAnsi"/>
          <w:lang w:val="et-EE"/>
        </w:rPr>
        <w:t xml:space="preserve">, nt võib selline vajadus ilmneda kui </w:t>
      </w:r>
      <w:r w:rsidR="00AE3076">
        <w:rPr>
          <w:rFonts w:cstheme="minorHAnsi"/>
          <w:lang w:val="et-EE"/>
        </w:rPr>
        <w:t>hoonet laiendatakse ja olemasolevad tehnorajatised või -võrgud tuleb ümber ehitada</w:t>
      </w:r>
      <w:r w:rsidRPr="000773BE">
        <w:rPr>
          <w:rFonts w:cstheme="minorHAnsi"/>
          <w:lang w:val="et-EE"/>
        </w:rPr>
        <w:t xml:space="preserve">. </w:t>
      </w:r>
      <w:r w:rsidR="00CD3EDB">
        <w:rPr>
          <w:rFonts w:cstheme="minorHAnsi"/>
          <w:lang w:val="et-EE"/>
        </w:rPr>
        <w:t>Katendi taastamise plaani koostamise vajadus sõltub ehitustegevuse olemusest</w:t>
      </w:r>
      <w:r w:rsidR="001F34CF">
        <w:rPr>
          <w:rFonts w:cstheme="minorHAnsi"/>
          <w:lang w:val="et-EE"/>
        </w:rPr>
        <w:t xml:space="preserve">, nt ei ole vajalik katendit taastada, kui selle asemele ehitatakse hoone, mille alla jäävad </w:t>
      </w:r>
      <w:r w:rsidR="00E9196B">
        <w:rPr>
          <w:rFonts w:cstheme="minorHAnsi"/>
          <w:lang w:val="et-EE"/>
        </w:rPr>
        <w:t>tehnorajatised</w:t>
      </w:r>
      <w:r w:rsidR="00E1433A">
        <w:rPr>
          <w:rFonts w:cstheme="minorHAnsi"/>
          <w:lang w:val="et-EE"/>
        </w:rPr>
        <w:t>. Plaan</w:t>
      </w:r>
      <w:r w:rsidR="00AD19E0" w:rsidRPr="000773BE">
        <w:rPr>
          <w:rFonts w:cstheme="minorHAnsi"/>
          <w:lang w:val="et-EE"/>
        </w:rPr>
        <w:t xml:space="preserve"> peab kirjeldama, kuidas taastatakse </w:t>
      </w:r>
      <w:r w:rsidR="00E91DA1" w:rsidRPr="000773BE">
        <w:rPr>
          <w:rFonts w:cstheme="minorHAnsi"/>
          <w:lang w:val="et-EE"/>
        </w:rPr>
        <w:t>infrastruktuuri või maastiku endine olukord</w:t>
      </w:r>
      <w:r w:rsidR="006A62D9" w:rsidRPr="000773BE">
        <w:rPr>
          <w:rFonts w:cstheme="minorHAnsi"/>
          <w:lang w:val="et-EE"/>
        </w:rPr>
        <w:t>. Säte eesmärgiks on tagada</w:t>
      </w:r>
      <w:r w:rsidR="000574B3" w:rsidRPr="000773BE">
        <w:rPr>
          <w:rFonts w:cstheme="minorHAnsi"/>
          <w:lang w:val="et-EE"/>
        </w:rPr>
        <w:t xml:space="preserve"> vastavus kehtivatele nõuetele ja vähendada mõju </w:t>
      </w:r>
      <w:r w:rsidR="00251D42" w:rsidRPr="000773BE">
        <w:rPr>
          <w:rFonts w:cstheme="minorHAnsi"/>
          <w:lang w:val="et-EE"/>
        </w:rPr>
        <w:t>liiklusele ja keskkonnale.</w:t>
      </w:r>
      <w:r w:rsidR="009C11B8" w:rsidRPr="000773BE">
        <w:rPr>
          <w:rFonts w:cstheme="minorHAnsi"/>
          <w:lang w:val="et-EE"/>
        </w:rPr>
        <w:t xml:space="preserve"> </w:t>
      </w:r>
      <w:r w:rsidR="00CF41A8" w:rsidRPr="000773BE">
        <w:rPr>
          <w:rFonts w:cstheme="minorHAnsi"/>
          <w:lang w:val="et-EE"/>
        </w:rPr>
        <w:t>Taastamise plaan peab sisaldama olulist teavet ohutuse tagamiseks ja kehtivatele nõuetele vastamiseks. Näiteks võib t</w:t>
      </w:r>
      <w:r w:rsidR="00215618" w:rsidRPr="000773BE">
        <w:rPr>
          <w:rFonts w:cstheme="minorHAnsi"/>
          <w:lang w:val="et-EE"/>
        </w:rPr>
        <w:t>aastamise plaan sisalda</w:t>
      </w:r>
      <w:r w:rsidR="00CF41A8" w:rsidRPr="000773BE">
        <w:rPr>
          <w:rFonts w:cstheme="minorHAnsi"/>
          <w:lang w:val="et-EE"/>
        </w:rPr>
        <w:t>da</w:t>
      </w:r>
      <w:r w:rsidR="00215618" w:rsidRPr="000773BE">
        <w:rPr>
          <w:rFonts w:cstheme="minorHAnsi"/>
          <w:lang w:val="et-EE"/>
        </w:rPr>
        <w:t xml:space="preserve"> olemasoleva olukorra kirjeldust (võib viidata ka ehitusprojekti </w:t>
      </w:r>
      <w:r w:rsidR="00215618" w:rsidRPr="007C41A3">
        <w:rPr>
          <w:rFonts w:cstheme="minorHAnsi"/>
          <w:lang w:val="et-EE"/>
        </w:rPr>
        <w:t xml:space="preserve">teistele osadele), </w:t>
      </w:r>
      <w:r w:rsidR="0008710A" w:rsidRPr="007C41A3">
        <w:rPr>
          <w:rFonts w:cstheme="minorHAnsi"/>
          <w:lang w:val="et-EE"/>
        </w:rPr>
        <w:t>vajalike tööde kirjeldust (</w:t>
      </w:r>
      <w:r w:rsidR="005E7EAA" w:rsidRPr="007C41A3">
        <w:rPr>
          <w:rFonts w:cstheme="minorHAnsi"/>
          <w:lang w:val="et-EE"/>
        </w:rPr>
        <w:t>millist tehno</w:t>
      </w:r>
      <w:r w:rsidR="004A0330" w:rsidRPr="007C41A3">
        <w:rPr>
          <w:rFonts w:cstheme="minorHAnsi"/>
          <w:lang w:val="et-EE"/>
        </w:rPr>
        <w:t>rajatist paigaldatakse</w:t>
      </w:r>
      <w:r w:rsidR="0008710A" w:rsidRPr="007C41A3">
        <w:rPr>
          <w:rFonts w:cstheme="minorHAnsi"/>
          <w:lang w:val="et-EE"/>
        </w:rPr>
        <w:t>)</w:t>
      </w:r>
      <w:r w:rsidR="004A0330" w:rsidRPr="007C41A3">
        <w:rPr>
          <w:rFonts w:cstheme="minorHAnsi"/>
          <w:lang w:val="et-EE"/>
        </w:rPr>
        <w:t xml:space="preserve">, </w:t>
      </w:r>
      <w:r w:rsidR="004F0F10" w:rsidRPr="007C41A3">
        <w:rPr>
          <w:rFonts w:cstheme="minorHAnsi"/>
          <w:lang w:val="et-EE"/>
        </w:rPr>
        <w:t>tööde järjekord</w:t>
      </w:r>
      <w:r w:rsidR="00CF41A8" w:rsidRPr="007C41A3">
        <w:rPr>
          <w:rFonts w:cstheme="minorHAnsi"/>
          <w:lang w:val="et-EE"/>
        </w:rPr>
        <w:t>a</w:t>
      </w:r>
      <w:r w:rsidR="004F0F10" w:rsidRPr="007C41A3">
        <w:rPr>
          <w:rFonts w:cstheme="minorHAnsi"/>
          <w:lang w:val="et-EE"/>
        </w:rPr>
        <w:t>, liikluskorraldus</w:t>
      </w:r>
      <w:r w:rsidR="00CF41A8" w:rsidRPr="007C41A3">
        <w:rPr>
          <w:rFonts w:cstheme="minorHAnsi"/>
          <w:lang w:val="et-EE"/>
        </w:rPr>
        <w:t>t</w:t>
      </w:r>
      <w:r w:rsidR="004F0F10" w:rsidRPr="007C41A3">
        <w:rPr>
          <w:rFonts w:cstheme="minorHAnsi"/>
          <w:lang w:val="et-EE"/>
        </w:rPr>
        <w:t xml:space="preserve"> tööde ajal j</w:t>
      </w:r>
      <w:r w:rsidR="00DF1B11" w:rsidRPr="007C41A3">
        <w:rPr>
          <w:rFonts w:cstheme="minorHAnsi"/>
          <w:lang w:val="et-EE"/>
        </w:rPr>
        <w:t xml:space="preserve">ne. </w:t>
      </w:r>
    </w:p>
    <w:p w14:paraId="5EC5986E" w14:textId="5B0E599B" w:rsidR="00570E0F" w:rsidRPr="000773BE" w:rsidRDefault="00E34C1F" w:rsidP="450CA942">
      <w:pPr>
        <w:pStyle w:val="SLONormal"/>
        <w:rPr>
          <w:rFonts w:cstheme="minorBidi"/>
          <w:lang w:val="et-EE"/>
        </w:rPr>
      </w:pPr>
      <w:r w:rsidRPr="007C41A3">
        <w:rPr>
          <w:rFonts w:cstheme="minorBidi"/>
          <w:lang w:val="et-EE"/>
        </w:rPr>
        <w:t>Lõikes 2 sätestatakse t</w:t>
      </w:r>
      <w:r w:rsidR="00570E0F" w:rsidRPr="007C41A3">
        <w:rPr>
          <w:rFonts w:cstheme="minorBidi"/>
          <w:lang w:val="et-EE"/>
        </w:rPr>
        <w:t>ehnovõrkude ja -rajatiste osas</w:t>
      </w:r>
      <w:r w:rsidRPr="007C41A3">
        <w:rPr>
          <w:rFonts w:cstheme="minorBidi"/>
          <w:lang w:val="et-EE"/>
        </w:rPr>
        <w:t xml:space="preserve"> esitatava teabe vorm –</w:t>
      </w:r>
      <w:r w:rsidR="00197AAF" w:rsidRPr="007C41A3">
        <w:rPr>
          <w:rFonts w:cstheme="minorBidi"/>
          <w:lang w:val="et-EE"/>
        </w:rPr>
        <w:t xml:space="preserve"> </w:t>
      </w:r>
      <w:r w:rsidR="00570E0F" w:rsidRPr="007C41A3">
        <w:rPr>
          <w:rFonts w:cstheme="minorBidi"/>
          <w:lang w:val="et-EE"/>
        </w:rPr>
        <w:t xml:space="preserve">projekteeritud lahendusi </w:t>
      </w:r>
      <w:r w:rsidRPr="007C41A3">
        <w:rPr>
          <w:rFonts w:cstheme="minorBidi"/>
          <w:lang w:val="et-EE"/>
        </w:rPr>
        <w:t xml:space="preserve">kirjeldatakse </w:t>
      </w:r>
      <w:r w:rsidR="00570E0F" w:rsidRPr="007C41A3">
        <w:rPr>
          <w:rFonts w:cstheme="minorBidi"/>
          <w:lang w:val="et-EE"/>
        </w:rPr>
        <w:t xml:space="preserve">nii tekstiliselt seletuskirjas kui ka graafiliselt joonistel. </w:t>
      </w:r>
      <w:r w:rsidRPr="007C41A3">
        <w:rPr>
          <w:rFonts w:cstheme="minorBidi"/>
          <w:lang w:val="et-EE"/>
        </w:rPr>
        <w:t>Graafiliselt tuleb esitada olemasolevate, projekteeritud ja likvideeritavate tehnovõrkude ja -rajatiste asukohad (a</w:t>
      </w:r>
      <w:r w:rsidR="00570E0F" w:rsidRPr="007C41A3">
        <w:rPr>
          <w:rFonts w:cstheme="minorBidi"/>
          <w:lang w:val="et-EE"/>
        </w:rPr>
        <w:t>sendiplaanil, tehnovõrkude ja -rajatiste koondplaanil või vajadusel eraldi tehnovõrgu ja -rajatise plaanil</w:t>
      </w:r>
      <w:r w:rsidRPr="007C41A3">
        <w:rPr>
          <w:rFonts w:cstheme="minorBidi"/>
          <w:lang w:val="et-EE"/>
        </w:rPr>
        <w:t>)</w:t>
      </w:r>
      <w:r w:rsidR="00570E0F" w:rsidRPr="007C41A3">
        <w:rPr>
          <w:rFonts w:cstheme="minorBidi"/>
          <w:lang w:val="et-EE"/>
        </w:rPr>
        <w:t>.</w:t>
      </w:r>
      <w:r w:rsidR="00AE1970" w:rsidRPr="007C41A3">
        <w:rPr>
          <w:rFonts w:cstheme="minorBidi"/>
          <w:lang w:val="et-EE"/>
        </w:rPr>
        <w:t xml:space="preserve"> </w:t>
      </w:r>
      <w:r w:rsidR="002370BD" w:rsidRPr="007C41A3">
        <w:rPr>
          <w:rFonts w:cstheme="minorBidi"/>
          <w:lang w:val="et-EE"/>
        </w:rPr>
        <w:t xml:space="preserve">Ehitise ehitusloa menetlemisel </w:t>
      </w:r>
      <w:r w:rsidR="008B1576" w:rsidRPr="007C41A3">
        <w:rPr>
          <w:rFonts w:cstheme="minorBidi"/>
          <w:lang w:val="et-EE"/>
        </w:rPr>
        <w:t xml:space="preserve">hinnatakse põhjalikumalt </w:t>
      </w:r>
      <w:r w:rsidR="002370BD" w:rsidRPr="007C41A3">
        <w:rPr>
          <w:rFonts w:cstheme="minorBidi"/>
          <w:lang w:val="et-EE"/>
        </w:rPr>
        <w:t>ehitise mõju seda ümbritsevale keskkonnale</w:t>
      </w:r>
      <w:r w:rsidR="008B1576" w:rsidRPr="007C41A3">
        <w:rPr>
          <w:rFonts w:cstheme="minorBidi"/>
          <w:lang w:val="et-EE"/>
        </w:rPr>
        <w:t>, näiteks millised tehnovõrgud, kus ja kuidas soovitakse liita üht</w:t>
      </w:r>
      <w:r w:rsidR="77126008" w:rsidRPr="007C41A3">
        <w:rPr>
          <w:rFonts w:cstheme="minorBidi"/>
          <w:lang w:val="et-EE"/>
        </w:rPr>
        <w:t>s</w:t>
      </w:r>
      <w:r w:rsidR="008B1576" w:rsidRPr="007C41A3">
        <w:rPr>
          <w:rFonts w:cstheme="minorBidi"/>
          <w:lang w:val="et-EE"/>
        </w:rPr>
        <w:t>esse tehnovõrkude süsteemi</w:t>
      </w:r>
      <w:r w:rsidR="002370BD" w:rsidRPr="007C41A3">
        <w:rPr>
          <w:rFonts w:cstheme="minorBidi"/>
          <w:lang w:val="et-EE"/>
        </w:rPr>
        <w:t>.</w:t>
      </w:r>
      <w:r w:rsidR="008B1576" w:rsidRPr="007C41A3">
        <w:rPr>
          <w:rFonts w:cstheme="minorBidi"/>
          <w:lang w:val="et-EE"/>
        </w:rPr>
        <w:t xml:space="preserve"> See on ajalooliselt tinginud </w:t>
      </w:r>
      <w:r w:rsidR="00EC1040" w:rsidRPr="007C41A3">
        <w:rPr>
          <w:rFonts w:cstheme="minorBidi"/>
          <w:lang w:val="et-EE"/>
        </w:rPr>
        <w:t>praktika</w:t>
      </w:r>
      <w:r w:rsidR="00B05C42" w:rsidRPr="007C41A3">
        <w:rPr>
          <w:rFonts w:cstheme="minorBidi"/>
          <w:lang w:val="et-EE"/>
        </w:rPr>
        <w:t xml:space="preserve">, </w:t>
      </w:r>
      <w:r w:rsidR="008B1576" w:rsidRPr="007C41A3">
        <w:rPr>
          <w:rFonts w:cstheme="minorBidi"/>
          <w:lang w:val="et-EE"/>
        </w:rPr>
        <w:t>et</w:t>
      </w:r>
      <w:r w:rsidR="00B05C42" w:rsidRPr="007C41A3">
        <w:rPr>
          <w:rFonts w:cstheme="minorBidi"/>
          <w:lang w:val="et-EE"/>
        </w:rPr>
        <w:t xml:space="preserve"> väli</w:t>
      </w:r>
      <w:r w:rsidR="00EC1040" w:rsidRPr="007C41A3">
        <w:rPr>
          <w:rFonts w:cstheme="minorBidi"/>
          <w:lang w:val="et-EE"/>
        </w:rPr>
        <w:t>s</w:t>
      </w:r>
      <w:r w:rsidR="00B05C42" w:rsidRPr="007C41A3">
        <w:rPr>
          <w:rFonts w:cstheme="minorBidi"/>
          <w:lang w:val="et-EE"/>
        </w:rPr>
        <w:t>ruumi puudutav</w:t>
      </w:r>
      <w:r w:rsidR="00EC1040" w:rsidRPr="007C41A3">
        <w:rPr>
          <w:rFonts w:cstheme="minorBidi"/>
          <w:lang w:val="et-EE"/>
        </w:rPr>
        <w:t>ad</w:t>
      </w:r>
      <w:r w:rsidR="00B05C42" w:rsidRPr="007C41A3">
        <w:rPr>
          <w:rFonts w:cstheme="minorBidi"/>
          <w:lang w:val="et-EE"/>
        </w:rPr>
        <w:t xml:space="preserve"> </w:t>
      </w:r>
      <w:r w:rsidR="00EC1040" w:rsidRPr="007C41A3">
        <w:rPr>
          <w:rFonts w:cstheme="minorBidi"/>
          <w:lang w:val="et-EE"/>
        </w:rPr>
        <w:t>osad lahendatakse detailsemalt</w:t>
      </w:r>
      <w:r w:rsidR="00A17800">
        <w:rPr>
          <w:rFonts w:cstheme="minorBidi"/>
          <w:lang w:val="et-EE"/>
        </w:rPr>
        <w:t>, sest see võib puudutada kolmandate isikute õigusi või avalikke huve ja mõjutada muid välisruumiga seonduvaid lahendusi</w:t>
      </w:r>
      <w:r w:rsidR="00EC1040" w:rsidRPr="007C41A3">
        <w:rPr>
          <w:rFonts w:cstheme="minorBidi"/>
          <w:lang w:val="et-EE"/>
        </w:rPr>
        <w:t>.</w:t>
      </w:r>
    </w:p>
    <w:p w14:paraId="51610948" w14:textId="77777777" w:rsidR="003356DE" w:rsidRPr="000773BE" w:rsidRDefault="003356DE" w:rsidP="00570E0F">
      <w:pPr>
        <w:pStyle w:val="SLONormal"/>
        <w:rPr>
          <w:rFonts w:cstheme="minorHAnsi"/>
          <w:lang w:val="et-EE"/>
        </w:rPr>
      </w:pPr>
    </w:p>
    <w:p w14:paraId="42BA15E8" w14:textId="04E14198" w:rsidR="002B2EBE" w:rsidRPr="000773BE" w:rsidRDefault="00EC1A25" w:rsidP="00BB6CF5">
      <w:pPr>
        <w:pStyle w:val="SLONormal"/>
        <w:rPr>
          <w:lang w:val="et-EE"/>
        </w:rPr>
      </w:pPr>
      <w:r w:rsidRPr="000773BE">
        <w:rPr>
          <w:b/>
          <w:bCs/>
          <w:lang w:val="et-EE"/>
        </w:rPr>
        <w:t xml:space="preserve">Paragrahvis </w:t>
      </w:r>
      <w:r w:rsidR="00FE02D7" w:rsidRPr="000773BE">
        <w:rPr>
          <w:b/>
          <w:bCs/>
          <w:lang w:val="et-EE"/>
        </w:rPr>
        <w:t>13</w:t>
      </w:r>
      <w:r w:rsidR="00FE02D7" w:rsidRPr="000773BE">
        <w:rPr>
          <w:lang w:val="et-EE"/>
        </w:rPr>
        <w:t xml:space="preserve"> sätestatakse </w:t>
      </w:r>
      <w:r w:rsidR="00FE02D7" w:rsidRPr="000773BE">
        <w:rPr>
          <w:b/>
          <w:bCs/>
          <w:lang w:val="et-EE"/>
        </w:rPr>
        <w:t>nõuded ehitusprojekti tuleohutuse osale.</w:t>
      </w:r>
      <w:r w:rsidR="00BB38C8" w:rsidRPr="000773BE">
        <w:rPr>
          <w:b/>
          <w:bCs/>
          <w:lang w:val="et-EE"/>
        </w:rPr>
        <w:t xml:space="preserve"> </w:t>
      </w:r>
      <w:r w:rsidR="006A5B73" w:rsidRPr="000773BE">
        <w:rPr>
          <w:lang w:val="et-EE"/>
        </w:rPr>
        <w:t>Lõike 1</w:t>
      </w:r>
      <w:r w:rsidR="00BB38C8" w:rsidRPr="000773BE">
        <w:rPr>
          <w:lang w:val="et-EE"/>
        </w:rPr>
        <w:t xml:space="preserve"> aluseks on kehiva määruse §</w:t>
      </w:r>
      <w:r w:rsidR="00C527D6" w:rsidRPr="000773BE">
        <w:rPr>
          <w:lang w:val="et-EE"/>
        </w:rPr>
        <w:t xml:space="preserve"> 22 lõikes 1</w:t>
      </w:r>
      <w:r w:rsidR="00BB38C8" w:rsidRPr="000773BE">
        <w:rPr>
          <w:lang w:val="et-EE"/>
        </w:rPr>
        <w:t xml:space="preserve"> sätestatud nõuded </w:t>
      </w:r>
      <w:r w:rsidR="00C527D6" w:rsidRPr="000773BE">
        <w:rPr>
          <w:lang w:val="et-EE"/>
        </w:rPr>
        <w:t>tuleohutusele, mida on täiendatud, täpsustatud ja muudetud</w:t>
      </w:r>
      <w:r w:rsidR="00BB38C8" w:rsidRPr="000773BE">
        <w:rPr>
          <w:lang w:val="et-EE"/>
        </w:rPr>
        <w:t>.</w:t>
      </w:r>
      <w:r w:rsidR="00C527D6" w:rsidRPr="000773BE">
        <w:rPr>
          <w:lang w:val="et-EE"/>
        </w:rPr>
        <w:t xml:space="preserve"> </w:t>
      </w:r>
      <w:r w:rsidR="007C4073" w:rsidRPr="000773BE">
        <w:rPr>
          <w:lang w:val="et-EE"/>
        </w:rPr>
        <w:t>Kehtiva määruse § 2</w:t>
      </w:r>
      <w:r w:rsidR="00BD4AA9" w:rsidRPr="000773BE">
        <w:rPr>
          <w:lang w:val="et-EE"/>
        </w:rPr>
        <w:t>2</w:t>
      </w:r>
      <w:r w:rsidR="007C4073" w:rsidRPr="000773BE">
        <w:rPr>
          <w:lang w:val="et-EE"/>
        </w:rPr>
        <w:t xml:space="preserve"> lg 1 punktid </w:t>
      </w:r>
      <w:r w:rsidR="00B94CE6" w:rsidRPr="000773BE">
        <w:rPr>
          <w:lang w:val="et-EE"/>
        </w:rPr>
        <w:t xml:space="preserve">2 </w:t>
      </w:r>
      <w:r w:rsidR="00C40D8D" w:rsidRPr="000773BE">
        <w:rPr>
          <w:lang w:val="et-EE"/>
        </w:rPr>
        <w:t>–</w:t>
      </w:r>
      <w:r w:rsidR="00B94CE6" w:rsidRPr="000773BE">
        <w:rPr>
          <w:lang w:val="et-EE"/>
        </w:rPr>
        <w:t xml:space="preserve"> </w:t>
      </w:r>
      <w:r w:rsidR="00C40D8D" w:rsidRPr="000773BE">
        <w:rPr>
          <w:lang w:val="et-EE"/>
        </w:rPr>
        <w:t xml:space="preserve">12 </w:t>
      </w:r>
      <w:r w:rsidR="005D0C52" w:rsidRPr="000773BE">
        <w:rPr>
          <w:lang w:val="et-EE"/>
        </w:rPr>
        <w:t xml:space="preserve">ja </w:t>
      </w:r>
      <w:r w:rsidR="006401BA" w:rsidRPr="000773BE">
        <w:rPr>
          <w:lang w:val="et-EE"/>
        </w:rPr>
        <w:t>14-15</w:t>
      </w:r>
      <w:r w:rsidR="00610AC3" w:rsidRPr="000773BE">
        <w:rPr>
          <w:lang w:val="et-EE"/>
        </w:rPr>
        <w:t xml:space="preserve"> (eelnõu punktid </w:t>
      </w:r>
      <w:r w:rsidR="00691F30" w:rsidRPr="000773BE">
        <w:rPr>
          <w:lang w:val="et-EE"/>
        </w:rPr>
        <w:t>1-11</w:t>
      </w:r>
      <w:r w:rsidR="006401BA" w:rsidRPr="000773BE">
        <w:rPr>
          <w:lang w:val="et-EE"/>
        </w:rPr>
        <w:t xml:space="preserve"> ja 13-14</w:t>
      </w:r>
      <w:r w:rsidR="00610AC3" w:rsidRPr="000773BE">
        <w:rPr>
          <w:lang w:val="et-EE"/>
        </w:rPr>
        <w:t>)</w:t>
      </w:r>
      <w:r w:rsidR="00C40D8D" w:rsidRPr="000773BE">
        <w:rPr>
          <w:lang w:val="et-EE"/>
        </w:rPr>
        <w:t xml:space="preserve"> on </w:t>
      </w:r>
      <w:r w:rsidR="00173B29" w:rsidRPr="000773BE">
        <w:rPr>
          <w:lang w:val="et-EE"/>
        </w:rPr>
        <w:t xml:space="preserve">jäänud samaks. </w:t>
      </w:r>
      <w:r w:rsidR="00E81FB3" w:rsidRPr="000773BE">
        <w:rPr>
          <w:lang w:val="et-EE"/>
        </w:rPr>
        <w:t xml:space="preserve">Kehtiva määruse § 22 lg 1 p 1 teave on kaetud üldosas, mistõttu see punkt kustutatakse. </w:t>
      </w:r>
      <w:r w:rsidR="00173B29" w:rsidRPr="000773BE">
        <w:rPr>
          <w:lang w:val="et-EE"/>
        </w:rPr>
        <w:t>Kehtiva määruse § 22 lg 1 punkti 1</w:t>
      </w:r>
      <w:r w:rsidR="007C41A3">
        <w:rPr>
          <w:lang w:val="et-EE"/>
        </w:rPr>
        <w:t xml:space="preserve">3 </w:t>
      </w:r>
      <w:r w:rsidR="00173B29" w:rsidRPr="000773BE">
        <w:rPr>
          <w:lang w:val="et-EE"/>
        </w:rPr>
        <w:t xml:space="preserve">täpsustakse </w:t>
      </w:r>
      <w:r w:rsidR="00822D72" w:rsidRPr="000773BE">
        <w:rPr>
          <w:lang w:val="et-EE"/>
        </w:rPr>
        <w:t xml:space="preserve">nii, et esitada tuleb kõigi </w:t>
      </w:r>
      <w:r w:rsidR="00E05AA1" w:rsidRPr="000773BE">
        <w:rPr>
          <w:lang w:val="et-EE"/>
        </w:rPr>
        <w:t>tehnosüsteemide</w:t>
      </w:r>
      <w:r w:rsidR="00E75994" w:rsidRPr="000773BE">
        <w:rPr>
          <w:lang w:val="et-EE"/>
        </w:rPr>
        <w:t xml:space="preserve"> tuleohutuse põhimõtteid, mitte ainult </w:t>
      </w:r>
      <w:r w:rsidR="00E05AA1" w:rsidRPr="000773BE">
        <w:rPr>
          <w:lang w:val="et-EE"/>
        </w:rPr>
        <w:t xml:space="preserve">ventilatsiooni- ja kütteseadmete omad. </w:t>
      </w:r>
      <w:r w:rsidR="007600F2" w:rsidRPr="000773BE">
        <w:rPr>
          <w:lang w:val="et-EE"/>
        </w:rPr>
        <w:t>See on oluline, sest ehitistes kasutatakse mitmesuguseid tehnosüsteeme, nagu elektrisüsteemid, veevarustus, kanalisatsioon ja gaasivarustus, mis otseselt mõjutavad tuleohutust. Näiteks elektrisüsteemi rike võib põhjustada tulekahju, kui ei ole rakendatud asjakohaseid tuleohutusmeetmeid. Ehk kõigi tehnosüsteemide tuleohutuspõhimõtete esitamine aitab tagada ehitise üldise tuleohutuse, vähendades tulekahju tekkimise riske ja võimaldades kaitsta inimelusid ning vara.</w:t>
      </w:r>
      <w:r w:rsidR="00BD2D4E" w:rsidRPr="000773BE">
        <w:rPr>
          <w:lang w:val="et-EE"/>
        </w:rPr>
        <w:t xml:space="preserve"> </w:t>
      </w:r>
    </w:p>
    <w:p w14:paraId="3D4F36D3" w14:textId="77777777" w:rsidR="00FB13F1" w:rsidRPr="007D4B12" w:rsidRDefault="00E81FB3" w:rsidP="00FB13F1">
      <w:pPr>
        <w:pStyle w:val="SLONormal"/>
        <w:rPr>
          <w:lang w:val="et-EE"/>
        </w:rPr>
      </w:pPr>
      <w:r w:rsidRPr="000773BE">
        <w:rPr>
          <w:lang w:val="et-EE"/>
        </w:rPr>
        <w:t xml:space="preserve">Kehtiva määrusega võrreldes on osa täiendatud p-dega 15 – 16 (uued punktid). </w:t>
      </w:r>
      <w:r w:rsidR="00285D1A" w:rsidRPr="000773BE">
        <w:rPr>
          <w:lang w:val="et-EE"/>
        </w:rPr>
        <w:t xml:space="preserve">Punktis </w:t>
      </w:r>
      <w:r w:rsidR="003F563C" w:rsidRPr="000773BE">
        <w:rPr>
          <w:lang w:val="et-EE"/>
        </w:rPr>
        <w:t xml:space="preserve">15 sätestatakse kohustus esitada tuleohutuse osas evakuatsioonivalgustuse ja töö jätkamise valgustuse lahenduste kirjeldus. </w:t>
      </w:r>
      <w:r w:rsidR="00FB13F1" w:rsidRPr="007D4B12">
        <w:rPr>
          <w:lang w:val="et-EE"/>
        </w:rPr>
        <w:t xml:space="preserve">Evakuatsioonivalgustus on vajalik, et tagada inimeste ohutu väljapääs hoonest kehvades nähtavustingimustes, aidates tuvastada väljapääsude asukohti ja valgustada teid ning takistusi. Avariivalgustus aitab elektrikatkestuse korral tagada nähtavuse </w:t>
      </w:r>
      <w:r w:rsidR="00FB13F1" w:rsidRPr="007D4B12">
        <w:rPr>
          <w:lang w:val="et-EE"/>
        </w:rPr>
        <w:lastRenderedPageBreak/>
        <w:t>ja võimaldab evakuatsiooni jätkumist ka tavapärase elektrivarustuse puudumisel. See teave on tarvis samuti vajalik tulekahju tõrjumiseks ja evakuatsiooni koordineerimiseks.</w:t>
      </w:r>
    </w:p>
    <w:p w14:paraId="071B5AB8" w14:textId="47E45C86" w:rsidR="007D4B12" w:rsidRPr="000773BE" w:rsidRDefault="003F563C" w:rsidP="007D4B12">
      <w:pPr>
        <w:pStyle w:val="SLONormal"/>
        <w:rPr>
          <w:lang w:val="et-EE"/>
        </w:rPr>
      </w:pPr>
      <w:r w:rsidRPr="000773BE">
        <w:rPr>
          <w:lang w:val="et-EE"/>
        </w:rPr>
        <w:t>Punktis 16</w:t>
      </w:r>
      <w:r w:rsidR="00AB42A1" w:rsidRPr="000773BE">
        <w:rPr>
          <w:lang w:val="et-EE"/>
        </w:rPr>
        <w:t xml:space="preserve"> </w:t>
      </w:r>
      <w:r w:rsidR="00006218" w:rsidRPr="000773BE">
        <w:rPr>
          <w:lang w:val="et-EE"/>
        </w:rPr>
        <w:t xml:space="preserve">sätestatakse kohustus esitada suluste ja lukustuse tüübid, automaatse tulekahjusignalisatsioonisüsteemiga koostoimimise kirjeldus ja info tuletõkkeuste automaatse sulgumise tulekahjusignalisatsioonisüsteemi häire korral. </w:t>
      </w:r>
      <w:r w:rsidR="00FB13F1">
        <w:rPr>
          <w:lang w:val="et-EE"/>
        </w:rPr>
        <w:t>T</w:t>
      </w:r>
      <w:r w:rsidR="007D4B12" w:rsidRPr="007D4B12">
        <w:rPr>
          <w:lang w:val="et-EE"/>
        </w:rPr>
        <w:t>uletõkkeuksed ja nende automaatne sulgumine on olulised tule leviku piiramiseks ja tulekolletega ruumide eraldamiseks. Evakuatsiooni korral peavad lukustused ja sulused kiirelt avatavad, et tagada inimeste ohutu pääsemine. Automaatne tulekahjusignalisatsioonisüsteem ja sulustuse integreerimine aitab koordineerida toiminguid, nagu tuletõkkeuste sulgemine ja väljapääsude avamine, tagades ehitise ohutuse.</w:t>
      </w:r>
    </w:p>
    <w:p w14:paraId="12709B89" w14:textId="36E34D66" w:rsidR="005D4933" w:rsidRPr="000773BE" w:rsidRDefault="007C538C" w:rsidP="00BB6CF5">
      <w:pPr>
        <w:pStyle w:val="SLONormal"/>
        <w:rPr>
          <w:rFonts w:cstheme="minorHAnsi"/>
          <w:lang w:val="et-EE"/>
        </w:rPr>
      </w:pPr>
      <w:r>
        <w:rPr>
          <w:lang w:val="et-EE"/>
        </w:rPr>
        <w:t xml:space="preserve">Eelnõu § </w:t>
      </w:r>
      <w:r w:rsidR="00474793">
        <w:rPr>
          <w:lang w:val="et-EE"/>
        </w:rPr>
        <w:t>13 lg 1 p 17 (k</w:t>
      </w:r>
      <w:r w:rsidR="0031092D" w:rsidRPr="000773BE">
        <w:rPr>
          <w:lang w:val="et-EE"/>
        </w:rPr>
        <w:t>ehtiva määruse § 22 lg 1 punkti 1</w:t>
      </w:r>
      <w:r w:rsidR="005D4933" w:rsidRPr="000773BE">
        <w:rPr>
          <w:lang w:val="et-EE"/>
        </w:rPr>
        <w:t>7</w:t>
      </w:r>
      <w:r w:rsidR="00474793">
        <w:rPr>
          <w:lang w:val="et-EE"/>
        </w:rPr>
        <w:t>)</w:t>
      </w:r>
      <w:r w:rsidR="0031092D" w:rsidRPr="000773BE">
        <w:rPr>
          <w:lang w:val="et-EE"/>
        </w:rPr>
        <w:t xml:space="preserve"> täpsustakse, tuues välja mis võib olla muu tuleohutuse seisukohalt oluline teave.</w:t>
      </w:r>
      <w:r w:rsidR="00487844" w:rsidRPr="000773BE">
        <w:rPr>
          <w:lang w:val="et-EE"/>
        </w:rPr>
        <w:t xml:space="preserve"> </w:t>
      </w:r>
      <w:r w:rsidR="00C72702" w:rsidRPr="000773BE">
        <w:rPr>
          <w:lang w:val="et-EE"/>
        </w:rPr>
        <w:t xml:space="preserve">Sättesse on lisatud näited, mis võib olla muu oluline teave tuleohutuse osa projekteerimisel, nt </w:t>
      </w:r>
      <w:r w:rsidR="00E2097A" w:rsidRPr="000773BE">
        <w:rPr>
          <w:lang w:val="et-EE"/>
        </w:rPr>
        <w:t xml:space="preserve">võivad omada tähtsust </w:t>
      </w:r>
      <w:r w:rsidR="00E2097A" w:rsidRPr="00643E15">
        <w:rPr>
          <w:rFonts w:cstheme="minorHAnsi"/>
          <w:lang w:val="et-EE"/>
        </w:rPr>
        <w:t>eriohtlikud ruumid, tuleohutusmärgid ja automaatikapaigaldised</w:t>
      </w:r>
      <w:r w:rsidR="00E2097A" w:rsidRPr="000773BE">
        <w:rPr>
          <w:rFonts w:cstheme="minorHAnsi"/>
          <w:lang w:val="et-EE"/>
        </w:rPr>
        <w:t>.</w:t>
      </w:r>
      <w:r w:rsidR="002038C5" w:rsidRPr="000773BE">
        <w:rPr>
          <w:rFonts w:cstheme="minorHAnsi"/>
          <w:lang w:val="et-EE"/>
        </w:rPr>
        <w:t xml:space="preserve"> </w:t>
      </w:r>
      <w:r w:rsidR="00EF2638" w:rsidRPr="000773BE">
        <w:rPr>
          <w:rFonts w:cstheme="minorHAnsi"/>
          <w:lang w:val="et-EE"/>
        </w:rPr>
        <w:t xml:space="preserve">Muud tuleohutust mõjutavad tegurid võivad tuleneda ehitise kasutusotstarbest ning määruses ei ole võimalik kõikide kasutusotstarvete lõikes tuua välja </w:t>
      </w:r>
      <w:r w:rsidR="003A71E4" w:rsidRPr="000773BE">
        <w:rPr>
          <w:rFonts w:cstheme="minorHAnsi"/>
          <w:lang w:val="et-EE"/>
        </w:rPr>
        <w:t xml:space="preserve">tuleohutusest tulenevaid erinõudeid. </w:t>
      </w:r>
      <w:r w:rsidR="00C027ED" w:rsidRPr="000773BE">
        <w:rPr>
          <w:rFonts w:cstheme="minorHAnsi"/>
          <w:lang w:val="et-EE"/>
        </w:rPr>
        <w:t>Päästeamet on koostanud erinevad juhendid</w:t>
      </w:r>
      <w:r w:rsidR="00121596" w:rsidRPr="000773BE">
        <w:rPr>
          <w:rStyle w:val="Allmrkuseviide"/>
          <w:rFonts w:cstheme="minorHAnsi"/>
          <w:lang w:val="et-EE"/>
        </w:rPr>
        <w:footnoteReference w:id="12"/>
      </w:r>
      <w:r w:rsidR="00C027ED" w:rsidRPr="000773BE">
        <w:rPr>
          <w:rFonts w:cstheme="minorHAnsi"/>
          <w:lang w:val="et-EE"/>
        </w:rPr>
        <w:t xml:space="preserve"> ehitiste tuleohutusnõuete täitmiseks</w:t>
      </w:r>
      <w:r w:rsidR="00121596" w:rsidRPr="000773BE">
        <w:rPr>
          <w:rFonts w:cstheme="minorHAnsi"/>
          <w:lang w:val="et-EE"/>
        </w:rPr>
        <w:t>, mida saab arvestada ehitusprojekti koostamisel kui head tava, mis tagab ohutu ehitise ehitamise.</w:t>
      </w:r>
    </w:p>
    <w:p w14:paraId="65F75310" w14:textId="6E7C0954" w:rsidR="006A5B73" w:rsidRPr="000773BE" w:rsidRDefault="00DA53B3" w:rsidP="00C523FB">
      <w:pPr>
        <w:pStyle w:val="SLONormal"/>
        <w:rPr>
          <w:lang w:val="et-EE"/>
        </w:rPr>
      </w:pPr>
      <w:r w:rsidRPr="000773BE">
        <w:rPr>
          <w:lang w:val="et-EE"/>
        </w:rPr>
        <w:t xml:space="preserve">Lõikes </w:t>
      </w:r>
      <w:r w:rsidR="00950764" w:rsidRPr="000773BE">
        <w:rPr>
          <w:lang w:val="et-EE"/>
        </w:rPr>
        <w:t>2</w:t>
      </w:r>
      <w:r w:rsidRPr="000773BE">
        <w:rPr>
          <w:lang w:val="et-EE"/>
        </w:rPr>
        <w:t xml:space="preserve"> sätestatakse, et tuleohutuse osas kirjeldatakse projekteeritud lahendusi nii tekstiliselt seletuskirjas kui ka graafiliselt joonistel. Tegu on kehtiva määruse § 22 lõikega 3, mida ei ole muudetud. Lõikesse lisatakse</w:t>
      </w:r>
      <w:r w:rsidR="009E65CA" w:rsidRPr="000773BE">
        <w:rPr>
          <w:lang w:val="et-EE"/>
        </w:rPr>
        <w:t xml:space="preserve"> selguse huvides, et </w:t>
      </w:r>
      <w:r w:rsidRPr="000773BE">
        <w:rPr>
          <w:lang w:val="et-EE"/>
        </w:rPr>
        <w:t xml:space="preserve">tuleohutuse osas </w:t>
      </w:r>
      <w:r w:rsidR="009E65CA" w:rsidRPr="000773BE">
        <w:rPr>
          <w:lang w:val="et-EE"/>
        </w:rPr>
        <w:t xml:space="preserve">tuleb </w:t>
      </w:r>
      <w:r w:rsidRPr="000773BE">
        <w:rPr>
          <w:lang w:val="et-EE"/>
        </w:rPr>
        <w:t xml:space="preserve">graafiliselt </w:t>
      </w:r>
      <w:r w:rsidR="009E65CA" w:rsidRPr="000773BE">
        <w:rPr>
          <w:lang w:val="et-EE"/>
        </w:rPr>
        <w:t xml:space="preserve">esitada </w:t>
      </w:r>
      <w:r w:rsidRPr="000773BE">
        <w:rPr>
          <w:lang w:val="et-EE"/>
        </w:rPr>
        <w:t>vähemalt korruseplaanid ja lõiked, millel näidatakse käesoleva paragrahvi lõikes 1 punktides 3, 7, 9 ja 11 sätestatu.</w:t>
      </w:r>
      <w:r w:rsidR="003324BF" w:rsidRPr="000773BE">
        <w:rPr>
          <w:lang w:val="et-EE"/>
        </w:rPr>
        <w:t xml:space="preserve"> Viimane lause piirab ehitusloa taotlusega esitatava ehitusprojekti </w:t>
      </w:r>
      <w:r w:rsidR="001408CE" w:rsidRPr="000773BE">
        <w:rPr>
          <w:lang w:val="et-EE"/>
        </w:rPr>
        <w:t>teabe</w:t>
      </w:r>
      <w:r w:rsidR="003324BF" w:rsidRPr="000773BE">
        <w:rPr>
          <w:lang w:val="et-EE"/>
        </w:rPr>
        <w:t xml:space="preserve">mahtu. Muud käesolevas paragrahvis loetletud teemad </w:t>
      </w:r>
      <w:r w:rsidR="004B6CD5">
        <w:rPr>
          <w:lang w:val="et-EE"/>
        </w:rPr>
        <w:t xml:space="preserve">peavad olema lahendatud </w:t>
      </w:r>
      <w:r w:rsidR="003324BF" w:rsidRPr="000773BE">
        <w:rPr>
          <w:lang w:val="et-EE"/>
        </w:rPr>
        <w:t xml:space="preserve"> </w:t>
      </w:r>
      <w:r w:rsidR="001408CE" w:rsidRPr="000773BE">
        <w:rPr>
          <w:lang w:val="et-EE"/>
        </w:rPr>
        <w:t xml:space="preserve">hiljemalt kasutusloa taotlusega esitatavas ehitusprojektis. </w:t>
      </w:r>
    </w:p>
    <w:p w14:paraId="7AA57CF3" w14:textId="77777777" w:rsidR="00CC1ED3" w:rsidRDefault="00CC1ED3" w:rsidP="00F936F9">
      <w:pPr>
        <w:pStyle w:val="SLONormal"/>
        <w:rPr>
          <w:rFonts w:cstheme="minorHAnsi"/>
          <w:b/>
          <w:bCs/>
          <w:lang w:val="et-EE"/>
        </w:rPr>
      </w:pPr>
    </w:p>
    <w:p w14:paraId="07F4529B" w14:textId="47469A97" w:rsidR="00F26ACC" w:rsidRPr="000773BE" w:rsidRDefault="00F936F9" w:rsidP="00F936F9">
      <w:pPr>
        <w:pStyle w:val="SLONormal"/>
        <w:rPr>
          <w:b/>
          <w:bCs/>
          <w:lang w:val="et-EE"/>
        </w:rPr>
      </w:pPr>
      <w:r w:rsidRPr="000773BE">
        <w:rPr>
          <w:rFonts w:cstheme="minorHAnsi"/>
          <w:b/>
          <w:bCs/>
          <w:lang w:val="et-EE"/>
        </w:rPr>
        <w:t>Paragrahvis 14</w:t>
      </w:r>
      <w:r w:rsidRPr="000773BE">
        <w:rPr>
          <w:rFonts w:cstheme="minorHAnsi"/>
          <w:lang w:val="et-EE"/>
        </w:rPr>
        <w:t xml:space="preserve"> sätestatakse </w:t>
      </w:r>
      <w:r w:rsidRPr="000773BE">
        <w:rPr>
          <w:b/>
          <w:bCs/>
          <w:lang w:val="et-EE"/>
        </w:rPr>
        <w:t xml:space="preserve">nõuded välisruumi osale. </w:t>
      </w:r>
      <w:r w:rsidR="00F26ACC" w:rsidRPr="000773BE">
        <w:rPr>
          <w:lang w:val="et-EE"/>
        </w:rPr>
        <w:t>Kehtivas määruses kasutatakse läbisegi projekteerimisvaldkondi ja projektdokumentatsiooni liike (vrdl § 3, § 4 ja § 5). Väliruumi osasid kirjeldavate projekteerimisvaldkondade asemel kasutatakse asendiplaani mõistet. Projekteeritakse aga väliruumi osasid ja selle projektlahenduse üks väljendusvahend on asendiplaan (ehk joonise tüüp).</w:t>
      </w:r>
    </w:p>
    <w:p w14:paraId="48D54C0F" w14:textId="1B2E5C90" w:rsidR="00F936F9" w:rsidRPr="000773BE" w:rsidRDefault="00F936F9" w:rsidP="00F936F9">
      <w:pPr>
        <w:pStyle w:val="SLONormal"/>
        <w:rPr>
          <w:lang w:val="et-EE"/>
        </w:rPr>
      </w:pPr>
      <w:r w:rsidRPr="000773BE">
        <w:rPr>
          <w:lang w:val="et-EE"/>
        </w:rPr>
        <w:t xml:space="preserve">Kehtiva määrusega võrreldes on </w:t>
      </w:r>
      <w:r w:rsidR="00F26ACC" w:rsidRPr="000773BE">
        <w:rPr>
          <w:lang w:val="et-EE"/>
        </w:rPr>
        <w:t xml:space="preserve">seega </w:t>
      </w:r>
      <w:r w:rsidRPr="000773BE">
        <w:rPr>
          <w:lang w:val="et-EE"/>
        </w:rPr>
        <w:t xml:space="preserve">tegemist uue paragrahviga, mille vajadus on tingitud </w:t>
      </w:r>
      <w:r w:rsidR="00F26ACC" w:rsidRPr="000773BE">
        <w:rPr>
          <w:lang w:val="et-EE"/>
        </w:rPr>
        <w:t xml:space="preserve">eeltoodust ja </w:t>
      </w:r>
      <w:r w:rsidRPr="000773BE">
        <w:rPr>
          <w:lang w:val="et-EE"/>
        </w:rPr>
        <w:t>asjaolust, et välisruum</w:t>
      </w:r>
      <w:r w:rsidR="00FA06AF" w:rsidRPr="000773BE">
        <w:rPr>
          <w:lang w:val="et-EE"/>
        </w:rPr>
        <w:t xml:space="preserve">i kohta käiv teave ei ole kehtivas määruses </w:t>
      </w:r>
      <w:r w:rsidR="000310FF" w:rsidRPr="000773BE">
        <w:rPr>
          <w:lang w:val="et-EE"/>
        </w:rPr>
        <w:t xml:space="preserve">selgelt eristatud, mistõttu jääb </w:t>
      </w:r>
      <w:r w:rsidR="00592B3C" w:rsidRPr="000773BE">
        <w:rPr>
          <w:lang w:val="et-EE"/>
        </w:rPr>
        <w:t>ebaselgeks millist teavet ja mis mahus tuleb välisruumi osas ehitusprojektis esitada.</w:t>
      </w:r>
      <w:r w:rsidR="00374505" w:rsidRPr="000773BE">
        <w:rPr>
          <w:lang w:val="et-EE"/>
        </w:rPr>
        <w:t xml:space="preserve"> </w:t>
      </w:r>
      <w:r w:rsidR="00D130A9">
        <w:rPr>
          <w:lang w:val="et-EE"/>
        </w:rPr>
        <w:t xml:space="preserve">Välisruumi osa lahendatakse </w:t>
      </w:r>
      <w:r w:rsidR="0010234D">
        <w:rPr>
          <w:lang w:val="et-EE"/>
        </w:rPr>
        <w:t xml:space="preserve">sellisel juhul, kui kavandatavat ehitist puudutavad tingimused on seotud ka välisruumi, nt hoone püstitamisel on reeglina vajalik kavandada välisvõrgud, juurdepääsuteed ja viia ellu muud detailplaneeringut või projekteerimistingimustest tulenevad tingimused. </w:t>
      </w:r>
      <w:r w:rsidR="00052009">
        <w:rPr>
          <w:lang w:val="et-EE"/>
        </w:rPr>
        <w:t xml:space="preserve">Samas tuleb tähele panna, et hoone ümberehitamisel, nt kandvate konstruktsioonide muutmisel ei ole puutumust välisruumiga, mistõttu võib selle osa jätta lahendamata. </w:t>
      </w:r>
    </w:p>
    <w:p w14:paraId="67AFF22C" w14:textId="77777777" w:rsidR="00C15722" w:rsidRDefault="00592B3C" w:rsidP="00F936F9">
      <w:pPr>
        <w:pStyle w:val="SLONormal"/>
        <w:rPr>
          <w:lang w:val="et-EE"/>
        </w:rPr>
      </w:pPr>
      <w:r w:rsidRPr="000773BE">
        <w:rPr>
          <w:lang w:val="et-EE"/>
        </w:rPr>
        <w:t>Lõikes 1 sätestatakse</w:t>
      </w:r>
      <w:r w:rsidR="00E40D91" w:rsidRPr="000773BE">
        <w:rPr>
          <w:lang w:val="et-EE"/>
        </w:rPr>
        <w:t>, millised teemasid tuleb kajastada välisruumi ehitusprojekti osa all.</w:t>
      </w:r>
      <w:r w:rsidRPr="000773BE">
        <w:rPr>
          <w:lang w:val="et-EE"/>
        </w:rPr>
        <w:t xml:space="preserve"> </w:t>
      </w:r>
      <w:r w:rsidR="00E40D91" w:rsidRPr="000773BE">
        <w:rPr>
          <w:lang w:val="et-EE"/>
        </w:rPr>
        <w:t>Ehitusprojekti standardi kohaselt on v</w:t>
      </w:r>
      <w:r w:rsidRPr="000773BE">
        <w:rPr>
          <w:lang w:val="et-EE"/>
        </w:rPr>
        <w:t xml:space="preserve">älisruum on </w:t>
      </w:r>
      <w:r w:rsidR="00614A23" w:rsidRPr="000773BE">
        <w:rPr>
          <w:lang w:val="et-EE"/>
        </w:rPr>
        <w:t xml:space="preserve">väljapoole hoonete siseruumi jääv terviklik keskkond, mille moodustavad ehitised, loodus, kultuur ja sotsiaalne keskkond, sealhulgas hoonete siseruumist väljapoole jäävad maa-ala rajatised. </w:t>
      </w:r>
      <w:r w:rsidR="00171C0C" w:rsidRPr="000773BE">
        <w:rPr>
          <w:lang w:val="et-EE"/>
        </w:rPr>
        <w:t>M</w:t>
      </w:r>
      <w:r w:rsidR="00996537" w:rsidRPr="000773BE">
        <w:rPr>
          <w:lang w:val="et-EE"/>
        </w:rPr>
        <w:t>õistet ei tooda määruse tasemele</w:t>
      </w:r>
      <w:r w:rsidR="00295C93" w:rsidRPr="000773BE">
        <w:rPr>
          <w:lang w:val="et-EE"/>
        </w:rPr>
        <w:t>, kuna see on hoonekeskne.</w:t>
      </w:r>
      <w:r w:rsidR="00FE5174" w:rsidRPr="000773BE">
        <w:rPr>
          <w:lang w:val="et-EE"/>
        </w:rPr>
        <w:t xml:space="preserve"> </w:t>
      </w:r>
      <w:r w:rsidR="00366037" w:rsidRPr="000773BE">
        <w:rPr>
          <w:lang w:val="et-EE"/>
        </w:rPr>
        <w:t xml:space="preserve">Määruse eelnõuga soovitakse lahendada ehitist ümbritseva ruumi </w:t>
      </w:r>
      <w:r w:rsidR="00366037" w:rsidRPr="000773BE">
        <w:rPr>
          <w:lang w:val="et-EE"/>
        </w:rPr>
        <w:lastRenderedPageBreak/>
        <w:t xml:space="preserve">ehitusprojekti koostamise küsimused, kuna praktikas </w:t>
      </w:r>
      <w:r w:rsidR="005C7856" w:rsidRPr="000773BE">
        <w:rPr>
          <w:lang w:val="et-EE"/>
        </w:rPr>
        <w:t xml:space="preserve">vastavat maa-ala projekteeritakse ning see on oluline ehitusprojekti terviklikkuse vaates. </w:t>
      </w:r>
      <w:r w:rsidR="00312945">
        <w:rPr>
          <w:lang w:val="et-EE"/>
        </w:rPr>
        <w:t xml:space="preserve">Välisruumi osa lahendamine on oluline nii hoonete kui ka rajatiste kontekstis. </w:t>
      </w:r>
    </w:p>
    <w:p w14:paraId="2A3918BE" w14:textId="31446F0C" w:rsidR="00592B3C" w:rsidRPr="000773BE" w:rsidRDefault="00A06397" w:rsidP="00F936F9">
      <w:pPr>
        <w:pStyle w:val="SLONormal"/>
        <w:rPr>
          <w:lang w:val="et-EE"/>
        </w:rPr>
      </w:pPr>
      <w:r w:rsidRPr="000773BE">
        <w:rPr>
          <w:lang w:val="et-EE"/>
        </w:rPr>
        <w:t xml:space="preserve">Kuigi rajatiste puhul ei ole tihtipeale võimalik eristada välis- ja siseruumi, on alltoodud </w:t>
      </w:r>
      <w:r w:rsidR="00C476F6" w:rsidRPr="000773BE">
        <w:rPr>
          <w:lang w:val="et-EE"/>
        </w:rPr>
        <w:t>küsimuste lahendamine oluline ka suuremate rajatiste, nt olulise avaliku huvi rajatiste</w:t>
      </w:r>
      <w:r w:rsidR="00002480" w:rsidRPr="000773BE">
        <w:rPr>
          <w:lang w:val="et-EE"/>
        </w:rPr>
        <w:t xml:space="preserve"> nagu lauluväljak, staadion</w:t>
      </w:r>
      <w:r w:rsidR="002573D4" w:rsidRPr="000773BE">
        <w:rPr>
          <w:lang w:val="et-EE"/>
        </w:rPr>
        <w:t xml:space="preserve"> jne</w:t>
      </w:r>
      <w:r w:rsidR="00C476F6" w:rsidRPr="000773BE">
        <w:rPr>
          <w:lang w:val="et-EE"/>
        </w:rPr>
        <w:t xml:space="preserve"> puhul, kus </w:t>
      </w:r>
      <w:r w:rsidR="00701474" w:rsidRPr="000773BE">
        <w:rPr>
          <w:lang w:val="et-EE"/>
        </w:rPr>
        <w:t xml:space="preserve">päästemeeskonna juurdepääs või ligipääsetavuse jne nõuded peavad olema </w:t>
      </w:r>
      <w:r w:rsidR="00D1356D">
        <w:rPr>
          <w:lang w:val="et-EE"/>
        </w:rPr>
        <w:t xml:space="preserve">samuti </w:t>
      </w:r>
      <w:r w:rsidR="00701474" w:rsidRPr="000773BE">
        <w:rPr>
          <w:lang w:val="et-EE"/>
        </w:rPr>
        <w:t xml:space="preserve">täidetud. </w:t>
      </w:r>
      <w:r w:rsidR="00AA5E7C">
        <w:rPr>
          <w:lang w:val="et-EE"/>
        </w:rPr>
        <w:t xml:space="preserve">Päästevaldkonna jaoks on nt oluline, kus asuvad tuleohutuse tagamiseks vajalikud rajatised, nt hüdrant. </w:t>
      </w:r>
    </w:p>
    <w:p w14:paraId="01AA0F68" w14:textId="5CA1C5C5" w:rsidR="00663BE8" w:rsidRPr="000773BE" w:rsidRDefault="002F3ACF" w:rsidP="00663BE8">
      <w:pPr>
        <w:pStyle w:val="SLONormal"/>
        <w:rPr>
          <w:lang w:val="et-EE"/>
        </w:rPr>
      </w:pPr>
      <w:r w:rsidRPr="000773BE">
        <w:rPr>
          <w:lang w:val="et-EE"/>
        </w:rPr>
        <w:t xml:space="preserve">Välisruumi </w:t>
      </w:r>
      <w:r w:rsidR="00466B97" w:rsidRPr="000773BE">
        <w:rPr>
          <w:lang w:val="et-EE"/>
        </w:rPr>
        <w:t xml:space="preserve">osas esitatakse analoogselt teiste osadega välisruumi lahenduse kirjeldus. </w:t>
      </w:r>
      <w:r w:rsidR="00B54434" w:rsidRPr="000773BE">
        <w:rPr>
          <w:lang w:val="et-EE"/>
        </w:rPr>
        <w:t xml:space="preserve">Selle kirjelduse esitamiseks valib projekteerija talle sobiva vormi, praktikas kasutatakse selleks graafilist vormi, st asendiplaani. </w:t>
      </w:r>
      <w:r w:rsidR="00BB06E9" w:rsidRPr="000773BE">
        <w:rPr>
          <w:lang w:val="et-EE"/>
        </w:rPr>
        <w:t xml:space="preserve">Asendiplaanil tuleb </w:t>
      </w:r>
      <w:r w:rsidR="00105725" w:rsidRPr="000773BE">
        <w:rPr>
          <w:lang w:val="et-EE"/>
        </w:rPr>
        <w:t xml:space="preserve">näidata, kus asuvad välisruumis </w:t>
      </w:r>
      <w:r w:rsidR="00842F35" w:rsidRPr="000773BE">
        <w:rPr>
          <w:lang w:val="et-EE"/>
        </w:rPr>
        <w:t xml:space="preserve"> </w:t>
      </w:r>
      <w:r w:rsidR="00342647">
        <w:rPr>
          <w:lang w:val="et-EE"/>
        </w:rPr>
        <w:t>j</w:t>
      </w:r>
      <w:r w:rsidR="0070688D" w:rsidRPr="000773BE">
        <w:rPr>
          <w:lang w:val="et-EE"/>
        </w:rPr>
        <w:t xml:space="preserve">uurdepääsud, </w:t>
      </w:r>
      <w:r w:rsidR="0093762F" w:rsidRPr="000773BE">
        <w:rPr>
          <w:lang w:val="et-EE"/>
        </w:rPr>
        <w:t xml:space="preserve">teed, </w:t>
      </w:r>
      <w:r w:rsidR="00DB081A" w:rsidRPr="000773BE">
        <w:rPr>
          <w:lang w:val="et-EE"/>
        </w:rPr>
        <w:t xml:space="preserve">valgustus, väikevormid jms rajatised. </w:t>
      </w:r>
      <w:r w:rsidR="00663BE8" w:rsidRPr="000773BE">
        <w:rPr>
          <w:lang w:val="et-EE"/>
        </w:rPr>
        <w:t>Väikevormide</w:t>
      </w:r>
      <w:r w:rsidR="00663BE8" w:rsidRPr="000773BE">
        <w:rPr>
          <w:rStyle w:val="Allmrkuseviide"/>
          <w:lang w:val="et-EE"/>
        </w:rPr>
        <w:footnoteReference w:id="13"/>
      </w:r>
      <w:r w:rsidR="00663BE8" w:rsidRPr="000773BE">
        <w:rPr>
          <w:lang w:val="et-EE"/>
        </w:rPr>
        <w:t xml:space="preserve"> tähendus tuleneb valdkondlikust standardist ning tähendab näiteks linnamööblit, purskkaevu, skulptuure jms.</w:t>
      </w:r>
    </w:p>
    <w:p w14:paraId="4627D9AA" w14:textId="77777777" w:rsidR="00CE768C" w:rsidRPr="000773BE" w:rsidRDefault="00CE768C" w:rsidP="00CE768C">
      <w:pPr>
        <w:pStyle w:val="SLONormal"/>
        <w:rPr>
          <w:lang w:val="et-EE"/>
        </w:rPr>
      </w:pPr>
      <w:r w:rsidRPr="000773BE">
        <w:rPr>
          <w:lang w:val="et-EE"/>
        </w:rPr>
        <w:t xml:space="preserve">Välisruumi kujundamine on osa maastikuarhitektuuri lahendusest, seega tuleb käesolevat ehitusprojekti osa koostada koosmõjus arhitektuuri osaga. Arhitektuuri osa keskendub kavandatavale ehitisele ning välisruumi osa seda ehitist ümbritsevale ruumile. Maastik on inimese poolt kujundatud keskkond. </w:t>
      </w:r>
    </w:p>
    <w:p w14:paraId="44AFC52D" w14:textId="4312E75B" w:rsidR="00F04595" w:rsidRPr="00643E15" w:rsidRDefault="00F04595" w:rsidP="00F04595">
      <w:pPr>
        <w:pStyle w:val="SLONormal"/>
        <w:rPr>
          <w:lang w:val="et-EE"/>
        </w:rPr>
      </w:pPr>
      <w:r w:rsidRPr="00643E15">
        <w:rPr>
          <w:lang w:val="et-EE"/>
        </w:rPr>
        <w:t>Maastikuarhitektuur ja vertikaalplaneerimine on mõlemad maastiku kujundamise osad, kuid neil on erinevad fookused ja eesmärgid.</w:t>
      </w:r>
      <w:r w:rsidRPr="000773BE">
        <w:rPr>
          <w:lang w:val="et-EE"/>
        </w:rPr>
        <w:t xml:space="preserve"> </w:t>
      </w:r>
      <w:r w:rsidRPr="00643E15">
        <w:rPr>
          <w:lang w:val="et-EE"/>
        </w:rPr>
        <w:t>Maastikuarhitektuuriline lahendus</w:t>
      </w:r>
      <w:r w:rsidRPr="000773BE">
        <w:rPr>
          <w:lang w:val="et-EE"/>
        </w:rPr>
        <w:t xml:space="preserve"> </w:t>
      </w:r>
      <w:r w:rsidRPr="00643E15">
        <w:rPr>
          <w:lang w:val="et-EE"/>
        </w:rPr>
        <w:t xml:space="preserve">hõlmab väliruumi terviklikku kujundamist, keskendudes esteetikale, funktsionaalsusele ja kasutusmugavusele. Selle raames planeeritakse haljastus, teede ja platside paigutus, väikevormid (nt pingid, valgustid), veekogud ning muud elemendid, mis loovad toimiva keskkonna. </w:t>
      </w:r>
    </w:p>
    <w:p w14:paraId="7BA64525" w14:textId="7971ADDA" w:rsidR="00F04595" w:rsidRPr="00643E15" w:rsidRDefault="00F04595" w:rsidP="00F04595">
      <w:pPr>
        <w:pStyle w:val="SLONormal"/>
        <w:rPr>
          <w:lang w:val="et-EE"/>
        </w:rPr>
      </w:pPr>
      <w:r w:rsidRPr="00643E15">
        <w:rPr>
          <w:lang w:val="et-EE"/>
        </w:rPr>
        <w:t xml:space="preserve">Vertikaalplaneerimine keskendub maapinna kõrgussuhete ja kallete planeerimisele, et tagada nõuetekohane sademevee ärajuhtimine, vältida vee kogunemist soovimatutesse kohtadesse ning tagada teede ja platside sobiv kalle. </w:t>
      </w:r>
      <w:r w:rsidR="00ED14CA">
        <w:rPr>
          <w:lang w:val="et-EE"/>
        </w:rPr>
        <w:t>Sademevee lahendusi kavandatakse tehnovõrkude ja -rajatiste osas, kuid lahendus peab olema kooskõlas välisruumi osaga</w:t>
      </w:r>
      <w:r w:rsidR="00E23E1A">
        <w:rPr>
          <w:lang w:val="et-EE"/>
        </w:rPr>
        <w:t>, nt saab projekteerija otsustada nende osade ühitamise vajaduse. Vertikaalplaneerimisel</w:t>
      </w:r>
      <w:r w:rsidR="002B472F">
        <w:rPr>
          <w:lang w:val="et-EE"/>
        </w:rPr>
        <w:t>, sh pinnase tõstmisel</w:t>
      </w:r>
      <w:r w:rsidR="00E23E1A">
        <w:rPr>
          <w:lang w:val="et-EE"/>
        </w:rPr>
        <w:t xml:space="preserve"> tuleb tagada, et sademevee äravool ei kahjustaks külgnevaid kinnisasju</w:t>
      </w:r>
      <w:r w:rsidR="002B472F">
        <w:rPr>
          <w:lang w:val="et-EE"/>
        </w:rPr>
        <w:t xml:space="preserve"> ning</w:t>
      </w:r>
      <w:r w:rsidR="00E23E1A">
        <w:rPr>
          <w:lang w:val="et-EE"/>
        </w:rPr>
        <w:t xml:space="preserve"> </w:t>
      </w:r>
      <w:r w:rsidR="008813B3">
        <w:rPr>
          <w:lang w:val="et-EE"/>
        </w:rPr>
        <w:t xml:space="preserve">tehnovõrkude ja -rajatiste osas tuleb selleks ette näha konkreetsed rajatised, nt drenaaž vms. </w:t>
      </w:r>
      <w:r w:rsidRPr="00643E15">
        <w:rPr>
          <w:lang w:val="et-EE"/>
        </w:rPr>
        <w:t>Vertikaalplaneerimine on oluline ka juurdepääsuteede, parkimiskohtade ja muude infrastruktuurielementide korrektseks paigutamiseks, et tagada nende funktsionaalsus ja ohutus. </w:t>
      </w:r>
    </w:p>
    <w:p w14:paraId="30180FD4" w14:textId="77777777" w:rsidR="00C260E8" w:rsidRPr="000773BE" w:rsidRDefault="00150F96" w:rsidP="00842F35">
      <w:pPr>
        <w:pStyle w:val="SLONormal"/>
        <w:rPr>
          <w:lang w:val="et-EE"/>
        </w:rPr>
      </w:pPr>
      <w:r w:rsidRPr="000773BE">
        <w:rPr>
          <w:lang w:val="et-EE"/>
        </w:rPr>
        <w:t xml:space="preserve">Maastikuarhitektuuri lahenduse osa võib olla vertikaalplaneerimine. Vertikaalplaneerimine tähendab </w:t>
      </w:r>
      <w:r w:rsidR="00262FB1" w:rsidRPr="000773BE">
        <w:rPr>
          <w:lang w:val="et-EE"/>
        </w:rPr>
        <w:t xml:space="preserve">eelkõige olemasoleva maapinna </w:t>
      </w:r>
      <w:r w:rsidR="00AD20F0" w:rsidRPr="000773BE">
        <w:rPr>
          <w:lang w:val="et-EE"/>
        </w:rPr>
        <w:t>kõrguse (sügavuse) muutmist</w:t>
      </w:r>
      <w:r w:rsidR="00006411" w:rsidRPr="000773BE">
        <w:rPr>
          <w:lang w:val="et-EE"/>
        </w:rPr>
        <w:t xml:space="preserve">. Vertikaalplaneerimise kohta käiva teabe esitamine on oluline, kuna see võib mõjutada ümbritsevaid </w:t>
      </w:r>
      <w:r w:rsidR="00F521EF" w:rsidRPr="000773BE">
        <w:rPr>
          <w:lang w:val="et-EE"/>
        </w:rPr>
        <w:t xml:space="preserve">isikuid, nt olukorras kus </w:t>
      </w:r>
      <w:r w:rsidR="00A57510" w:rsidRPr="000773BE">
        <w:rPr>
          <w:lang w:val="et-EE"/>
        </w:rPr>
        <w:t xml:space="preserve">sademeveed valguvad </w:t>
      </w:r>
      <w:r w:rsidR="00302A50" w:rsidRPr="000773BE">
        <w:rPr>
          <w:lang w:val="et-EE"/>
        </w:rPr>
        <w:t>tõstetud pinnasega kinnisasjalt naabri kinnisasjale. Vertikaalplaneerimise puhul tuleb arvestada ka kohalike omavalitsuste üldplaneeringutega, kuna seal või</w:t>
      </w:r>
      <w:r w:rsidR="00906534" w:rsidRPr="000773BE">
        <w:rPr>
          <w:lang w:val="et-EE"/>
        </w:rPr>
        <w:t>vad</w:t>
      </w:r>
      <w:r w:rsidR="00302A50" w:rsidRPr="000773BE">
        <w:rPr>
          <w:lang w:val="et-EE"/>
        </w:rPr>
        <w:t xml:space="preserve"> olla sätestatud </w:t>
      </w:r>
      <w:r w:rsidR="00906534" w:rsidRPr="000773BE">
        <w:rPr>
          <w:lang w:val="et-EE"/>
        </w:rPr>
        <w:t xml:space="preserve">piirangud </w:t>
      </w:r>
      <w:r w:rsidR="00D3652F" w:rsidRPr="000773BE">
        <w:rPr>
          <w:lang w:val="et-EE"/>
        </w:rPr>
        <w:t xml:space="preserve">vertikaalplaneerimiseks. </w:t>
      </w:r>
    </w:p>
    <w:p w14:paraId="33FC9D3F" w14:textId="036E846F" w:rsidR="004A5CAF" w:rsidRPr="000773BE" w:rsidRDefault="00BF409B" w:rsidP="00A22DCC">
      <w:pPr>
        <w:pStyle w:val="SLONormal"/>
        <w:rPr>
          <w:lang w:val="et-EE"/>
        </w:rPr>
      </w:pPr>
      <w:r w:rsidRPr="000773BE">
        <w:rPr>
          <w:lang w:val="et-EE"/>
        </w:rPr>
        <w:t xml:space="preserve">Välisruumi oluline osa on veel teed ja liikluslahendused. </w:t>
      </w:r>
      <w:r w:rsidR="00235925" w:rsidRPr="000773BE">
        <w:rPr>
          <w:lang w:val="et-EE"/>
        </w:rPr>
        <w:t xml:space="preserve">Nende kavandamisest võib sõltuda külgnevate kinnisasjade juurdepääsude tagamine, mistõttu tuleb loa taotlusega esitada </w:t>
      </w:r>
      <w:r w:rsidR="005E40FA" w:rsidRPr="000773BE">
        <w:rPr>
          <w:lang w:val="et-EE"/>
        </w:rPr>
        <w:t xml:space="preserve">vastava teema lahendus ning </w:t>
      </w:r>
      <w:r w:rsidR="000A1AC9" w:rsidRPr="000773BE">
        <w:rPr>
          <w:lang w:val="et-EE"/>
        </w:rPr>
        <w:t xml:space="preserve">pädev asutus peab uurima, kas kavandatav lahendus võiks mõjutada </w:t>
      </w:r>
      <w:r w:rsidR="00A22DCC" w:rsidRPr="000773BE">
        <w:rPr>
          <w:lang w:val="et-EE"/>
        </w:rPr>
        <w:t xml:space="preserve">nt naabrite võimalusi oma kinnistule ligipääsuks. </w:t>
      </w:r>
    </w:p>
    <w:p w14:paraId="7CDA1296" w14:textId="452CFF04" w:rsidR="00681115" w:rsidRPr="000773BE" w:rsidRDefault="00681115" w:rsidP="00681115">
      <w:pPr>
        <w:pStyle w:val="SLONormal"/>
        <w:rPr>
          <w:rFonts w:cstheme="minorBidi"/>
          <w:lang w:val="et-EE"/>
        </w:rPr>
      </w:pPr>
      <w:r w:rsidRPr="000773BE">
        <w:rPr>
          <w:lang w:val="et-EE"/>
        </w:rPr>
        <w:t xml:space="preserve">Maa-ala valgustuse lahenduste osas </w:t>
      </w:r>
      <w:r w:rsidR="007B1430">
        <w:rPr>
          <w:lang w:val="et-EE"/>
        </w:rPr>
        <w:t>esitatakse</w:t>
      </w:r>
      <w:r w:rsidRPr="000773BE">
        <w:rPr>
          <w:lang w:val="et-EE"/>
        </w:rPr>
        <w:t xml:space="preserve"> </w:t>
      </w:r>
      <w:r w:rsidRPr="000773BE">
        <w:rPr>
          <w:rFonts w:cstheme="minorBidi"/>
          <w:lang w:val="et-EE"/>
        </w:rPr>
        <w:t xml:space="preserve">tekitatava valgustuse visualiseering, täpsustades valgustustihedust, värvsustemperatuuri, heledust, ühtlust ja värviesitust. Valgustuse kohta </w:t>
      </w:r>
      <w:r w:rsidRPr="000773BE">
        <w:rPr>
          <w:rFonts w:cstheme="minorBidi"/>
          <w:lang w:val="et-EE"/>
        </w:rPr>
        <w:lastRenderedPageBreak/>
        <w:t xml:space="preserve">käiva teabe esitamine </w:t>
      </w:r>
      <w:r w:rsidR="00B04C9F">
        <w:rPr>
          <w:rFonts w:cstheme="minorBidi"/>
          <w:lang w:val="et-EE"/>
        </w:rPr>
        <w:t xml:space="preserve">võib olla </w:t>
      </w:r>
      <w:r w:rsidR="00B04C9F" w:rsidRPr="000773BE">
        <w:rPr>
          <w:rFonts w:cstheme="minorBidi"/>
          <w:lang w:val="et-EE"/>
        </w:rPr>
        <w:t xml:space="preserve"> </w:t>
      </w:r>
      <w:r w:rsidRPr="000773BE">
        <w:rPr>
          <w:rFonts w:cstheme="minorBidi"/>
          <w:lang w:val="et-EE"/>
        </w:rPr>
        <w:t xml:space="preserve">oluline, kuna see võib samuti mõjutada naaberkinnisasjade </w:t>
      </w:r>
      <w:r w:rsidR="005E7E51" w:rsidRPr="000773BE">
        <w:rPr>
          <w:rFonts w:cstheme="minorBidi"/>
          <w:lang w:val="et-EE"/>
        </w:rPr>
        <w:t xml:space="preserve">elanikke, nt valgusreostuse tõttu. </w:t>
      </w:r>
    </w:p>
    <w:p w14:paraId="5507F93B" w14:textId="05CCF891" w:rsidR="00681115" w:rsidRPr="000773BE" w:rsidRDefault="00681115" w:rsidP="00681115">
      <w:pPr>
        <w:pStyle w:val="SLONormal"/>
        <w:rPr>
          <w:rFonts w:cstheme="minorBidi"/>
          <w:lang w:val="et-EE"/>
        </w:rPr>
      </w:pPr>
      <w:r w:rsidRPr="000773BE">
        <w:rPr>
          <w:rFonts w:cstheme="minorBidi"/>
          <w:lang w:val="et-EE"/>
        </w:rPr>
        <w:t>Valgustustihedus:</w:t>
      </w:r>
      <w:r w:rsidR="002D4A65" w:rsidRPr="000773BE">
        <w:rPr>
          <w:rFonts w:cstheme="minorBidi"/>
          <w:lang w:val="et-EE"/>
        </w:rPr>
        <w:t xml:space="preserve"> </w:t>
      </w:r>
      <w:r w:rsidRPr="000773BE">
        <w:rPr>
          <w:rFonts w:cstheme="minorBidi"/>
          <w:lang w:val="et-EE"/>
        </w:rPr>
        <w:t xml:space="preserve">Näitab, kui palju valgusvoogu langeb pinnaühikule, mõõdetuna luksides (lx). Värvustemperatuur: Väljendab valgusallika valguse värvust, mõõdetuna </w:t>
      </w:r>
      <w:proofErr w:type="spellStart"/>
      <w:r w:rsidRPr="000773BE">
        <w:rPr>
          <w:rFonts w:cstheme="minorBidi"/>
          <w:lang w:val="et-EE"/>
        </w:rPr>
        <w:t>kelvinites</w:t>
      </w:r>
      <w:proofErr w:type="spellEnd"/>
      <w:r w:rsidRPr="000773BE">
        <w:rPr>
          <w:rFonts w:cstheme="minorBidi"/>
          <w:lang w:val="et-EE"/>
        </w:rPr>
        <w:t xml:space="preserve"> (K). Madal värvustemperatuur (alla 3300 K) annab sooja valguse, kõrge (üle 5300 K) aga külma valguse mulje. </w:t>
      </w:r>
    </w:p>
    <w:p w14:paraId="2DF12646" w14:textId="77777777" w:rsidR="00681115" w:rsidRPr="000773BE" w:rsidRDefault="00681115" w:rsidP="00681115">
      <w:pPr>
        <w:pStyle w:val="SLONormal"/>
        <w:rPr>
          <w:rFonts w:cstheme="minorBidi"/>
          <w:lang w:val="et-EE"/>
        </w:rPr>
      </w:pPr>
      <w:r w:rsidRPr="000773BE">
        <w:rPr>
          <w:rFonts w:cstheme="minorBidi"/>
          <w:lang w:val="et-EE"/>
        </w:rPr>
        <w:t xml:space="preserve">Heledus: Iseloomustab, kui eredana pind või valgusallikas inimsilmale paistab, mõõdetuna </w:t>
      </w:r>
      <w:proofErr w:type="spellStart"/>
      <w:r w:rsidRPr="000773BE">
        <w:rPr>
          <w:rFonts w:cstheme="minorBidi"/>
          <w:lang w:val="et-EE"/>
        </w:rPr>
        <w:t>kandelates</w:t>
      </w:r>
      <w:proofErr w:type="spellEnd"/>
      <w:r w:rsidRPr="000773BE">
        <w:rPr>
          <w:rFonts w:cstheme="minorBidi"/>
          <w:lang w:val="et-EE"/>
        </w:rPr>
        <w:t xml:space="preserve"> ruutmeetri kohta (cd/m²). Näiteks LCD-arvutikuvari heledus võib olla kuni 500 cd/m². </w:t>
      </w:r>
    </w:p>
    <w:p w14:paraId="17561D1B" w14:textId="77777777" w:rsidR="00681115" w:rsidRPr="000773BE" w:rsidRDefault="00681115" w:rsidP="00681115">
      <w:pPr>
        <w:pStyle w:val="SLONormal"/>
        <w:rPr>
          <w:rFonts w:cstheme="minorBidi"/>
          <w:lang w:val="et-EE"/>
        </w:rPr>
      </w:pPr>
      <w:r w:rsidRPr="000773BE">
        <w:rPr>
          <w:rFonts w:cstheme="minorBidi"/>
          <w:lang w:val="et-EE"/>
        </w:rPr>
        <w:t>Ühtlus: Viitab valgustuse ühtlusele pinnal, sageli väljendatud valgustustiheduste suhte kaudu. Värviesitus: Näitab, kui hästi valgusallikas võimaldab eristada objektide värve võrreldes loomuliku valgusega, mõõdetuna indeksiga (</w:t>
      </w:r>
      <w:proofErr w:type="spellStart"/>
      <w:r w:rsidRPr="000773BE">
        <w:rPr>
          <w:rFonts w:cstheme="minorBidi"/>
          <w:lang w:val="et-EE"/>
        </w:rPr>
        <w:t>Ra</w:t>
      </w:r>
      <w:proofErr w:type="spellEnd"/>
      <w:r w:rsidRPr="000773BE">
        <w:rPr>
          <w:rFonts w:cstheme="minorBidi"/>
          <w:lang w:val="et-EE"/>
        </w:rPr>
        <w:t>). Maksimaalne väärtus 100 vastab loomulikule värviesitusele; kõrgem CRI väärtus tähendab paremat värviedastust.</w:t>
      </w:r>
    </w:p>
    <w:p w14:paraId="7A0907C8" w14:textId="1510C07C" w:rsidR="00AE5D37" w:rsidRPr="000773BE" w:rsidRDefault="00DD0848" w:rsidP="00842F35">
      <w:pPr>
        <w:pStyle w:val="SLONormal"/>
        <w:rPr>
          <w:lang w:val="et-EE"/>
        </w:rPr>
      </w:pPr>
      <w:r w:rsidRPr="000773BE">
        <w:rPr>
          <w:lang w:val="et-EE"/>
        </w:rPr>
        <w:t xml:space="preserve">Lõige 2 </w:t>
      </w:r>
      <w:r w:rsidR="009531B7" w:rsidRPr="000773BE">
        <w:rPr>
          <w:lang w:val="et-EE"/>
        </w:rPr>
        <w:t>sätestab, et välisruumi</w:t>
      </w:r>
      <w:r w:rsidR="009531B7" w:rsidRPr="000773BE">
        <w:rPr>
          <w:rFonts w:eastAsiaTheme="minorHAnsi"/>
          <w:lang w:val="et-EE"/>
        </w:rPr>
        <w:t xml:space="preserve"> osas kirjeldatakse projekteeritud lahendusi nii tekstiliselt seletuskirjas kui ka graafiliselt joonistel. </w:t>
      </w:r>
      <w:r w:rsidR="00E03D77">
        <w:rPr>
          <w:rFonts w:eastAsiaTheme="minorHAnsi"/>
          <w:lang w:val="et-EE"/>
        </w:rPr>
        <w:t>T</w:t>
      </w:r>
      <w:r w:rsidR="001E51DA">
        <w:rPr>
          <w:rFonts w:eastAsiaTheme="minorHAnsi"/>
          <w:lang w:val="et-EE"/>
        </w:rPr>
        <w:t xml:space="preserve">eemade graafiliselt esitamine on vajalik nt külgnevate kinnisasjade omanike õiguste kaitsmiseks. </w:t>
      </w:r>
    </w:p>
    <w:p w14:paraId="1920A4E4" w14:textId="2BFB5D2D" w:rsidR="00371A39" w:rsidRPr="000773BE" w:rsidRDefault="00371A39" w:rsidP="00842F35">
      <w:pPr>
        <w:pStyle w:val="SLONormal"/>
        <w:rPr>
          <w:lang w:val="et-EE"/>
        </w:rPr>
      </w:pPr>
    </w:p>
    <w:p w14:paraId="4D472C12" w14:textId="2288B135" w:rsidR="00436256" w:rsidRDefault="00AE5D37">
      <w:pPr>
        <w:pStyle w:val="SLONormal"/>
        <w:rPr>
          <w:lang w:val="et-EE"/>
        </w:rPr>
      </w:pPr>
      <w:r w:rsidRPr="000773BE">
        <w:rPr>
          <w:b/>
          <w:bCs/>
          <w:lang w:val="et-EE"/>
        </w:rPr>
        <w:t>Paragrahvis 15</w:t>
      </w:r>
      <w:r w:rsidRPr="000773BE">
        <w:rPr>
          <w:lang w:val="et-EE"/>
        </w:rPr>
        <w:t xml:space="preserve"> </w:t>
      </w:r>
      <w:r w:rsidR="00BF4E1B" w:rsidRPr="000773BE">
        <w:rPr>
          <w:lang w:val="et-EE"/>
        </w:rPr>
        <w:t xml:space="preserve">sätestatakse </w:t>
      </w:r>
      <w:r w:rsidR="00BF4E1B" w:rsidRPr="00FE0569">
        <w:rPr>
          <w:b/>
          <w:bCs/>
          <w:lang w:val="et-EE"/>
        </w:rPr>
        <w:t xml:space="preserve">energiatõhususe osale esitatavad </w:t>
      </w:r>
      <w:r w:rsidR="00CC6DE8" w:rsidRPr="00FE0569">
        <w:rPr>
          <w:b/>
          <w:bCs/>
          <w:lang w:val="et-EE"/>
        </w:rPr>
        <w:t>nõuded</w:t>
      </w:r>
      <w:r w:rsidR="00CC6DE8" w:rsidRPr="000773BE">
        <w:rPr>
          <w:lang w:val="et-EE"/>
        </w:rPr>
        <w:t xml:space="preserve">. </w:t>
      </w:r>
      <w:r w:rsidR="00702C2B">
        <w:rPr>
          <w:lang w:val="et-EE"/>
        </w:rPr>
        <w:t xml:space="preserve">Energiatõhususe osa ehitusprojektis kordab osaliselt energiamärgisel esitatavat informatsiooni, mistõttu peab esitatav informatsioon vastama energiatõhususe eriosale EhS-s ja vastavatele valdkonna määrustele. Ehitusprojektis on teabe esitamine vajalik, et </w:t>
      </w:r>
      <w:r w:rsidR="00720746">
        <w:rPr>
          <w:lang w:val="et-EE"/>
        </w:rPr>
        <w:t>terviklikult oleksid leitavad tekstilised selgitused projekteeritud lahenduse kohta, mh et oleks selgitatud energiatõhus</w:t>
      </w:r>
      <w:r w:rsidR="001742AA">
        <w:rPr>
          <w:lang w:val="et-EE"/>
        </w:rPr>
        <w:t xml:space="preserve">use osa seoseid teiste projekteerimisvaldkondadega. </w:t>
      </w:r>
    </w:p>
    <w:p w14:paraId="140A4721" w14:textId="4C733558" w:rsidR="000773BE" w:rsidRPr="000773BE" w:rsidRDefault="000078B5">
      <w:pPr>
        <w:pStyle w:val="SLONormal"/>
        <w:rPr>
          <w:rFonts w:cstheme="minorHAnsi"/>
          <w:lang w:val="et-EE"/>
        </w:rPr>
      </w:pPr>
      <w:r w:rsidRPr="000773BE">
        <w:rPr>
          <w:lang w:val="et-EE"/>
        </w:rPr>
        <w:t>Lõike 1 alus on kehiva määruse §</w:t>
      </w:r>
      <w:r w:rsidR="00F96D29" w:rsidRPr="000773BE">
        <w:rPr>
          <w:lang w:val="et-EE"/>
        </w:rPr>
        <w:t>-s</w:t>
      </w:r>
      <w:r w:rsidRPr="000773BE">
        <w:rPr>
          <w:lang w:val="et-EE"/>
        </w:rPr>
        <w:t xml:space="preserve"> 2</w:t>
      </w:r>
      <w:r w:rsidR="00F96D29" w:rsidRPr="000773BE">
        <w:rPr>
          <w:lang w:val="et-EE"/>
        </w:rPr>
        <w:t>3</w:t>
      </w:r>
      <w:r w:rsidRPr="000773BE">
        <w:rPr>
          <w:lang w:val="et-EE"/>
        </w:rPr>
        <w:t xml:space="preserve"> sätestatud nõuded, mida on täiendatud, täpsustatud ja muudetud. </w:t>
      </w:r>
      <w:r w:rsidRPr="000773BE">
        <w:rPr>
          <w:rFonts w:cstheme="minorHAnsi"/>
          <w:lang w:val="et-EE"/>
        </w:rPr>
        <w:t>Kehtiva määrusega võrreldes on osa täiendatud punktidega</w:t>
      </w:r>
      <w:r w:rsidR="00021BAF" w:rsidRPr="000773BE">
        <w:rPr>
          <w:rFonts w:cstheme="minorHAnsi"/>
          <w:lang w:val="et-EE"/>
        </w:rPr>
        <w:t xml:space="preserve"> </w:t>
      </w:r>
      <w:r w:rsidR="00EE7D95" w:rsidRPr="000773BE">
        <w:rPr>
          <w:rFonts w:cstheme="minorHAnsi"/>
          <w:lang w:val="et-EE"/>
        </w:rPr>
        <w:t>1, 4</w:t>
      </w:r>
      <w:r w:rsidR="00716AC5" w:rsidRPr="000773BE">
        <w:rPr>
          <w:rFonts w:cstheme="minorHAnsi"/>
          <w:lang w:val="et-EE"/>
        </w:rPr>
        <w:t xml:space="preserve"> - </w:t>
      </w:r>
      <w:r w:rsidR="00084A25" w:rsidRPr="000773BE">
        <w:rPr>
          <w:rFonts w:cstheme="minorHAnsi"/>
          <w:lang w:val="et-EE"/>
        </w:rPr>
        <w:t>7</w:t>
      </w:r>
      <w:r w:rsidR="00F44C09" w:rsidRPr="000773BE">
        <w:rPr>
          <w:rFonts w:cstheme="minorHAnsi"/>
          <w:lang w:val="et-EE"/>
        </w:rPr>
        <w:t xml:space="preserve">). Need teabenõuded ühtlustavad </w:t>
      </w:r>
      <w:r w:rsidR="006B55B0" w:rsidRPr="000773BE">
        <w:rPr>
          <w:rFonts w:cstheme="minorHAnsi"/>
          <w:lang w:val="et-EE"/>
        </w:rPr>
        <w:t>ehitusprojektile esitatavaid nõudeid energiatõhusus</w:t>
      </w:r>
      <w:r w:rsidR="004C7A65" w:rsidRPr="000773BE">
        <w:rPr>
          <w:rFonts w:cstheme="minorHAnsi"/>
          <w:lang w:val="et-EE"/>
        </w:rPr>
        <w:t>t puudutavates õigus</w:t>
      </w:r>
      <w:r w:rsidR="006B55B0" w:rsidRPr="000773BE">
        <w:rPr>
          <w:rFonts w:cstheme="minorHAnsi"/>
          <w:lang w:val="et-EE"/>
        </w:rPr>
        <w:t xml:space="preserve">aktides esitatud </w:t>
      </w:r>
      <w:r w:rsidR="00F44C09" w:rsidRPr="000773BE">
        <w:rPr>
          <w:rFonts w:cstheme="minorHAnsi"/>
          <w:lang w:val="et-EE"/>
        </w:rPr>
        <w:t>nõu</w:t>
      </w:r>
      <w:r w:rsidR="006B55B0" w:rsidRPr="000773BE">
        <w:rPr>
          <w:rFonts w:cstheme="minorHAnsi"/>
          <w:lang w:val="et-EE"/>
        </w:rPr>
        <w:t xml:space="preserve">etega. Näiteks </w:t>
      </w:r>
      <w:r w:rsidR="002D6D16" w:rsidRPr="000773BE">
        <w:rPr>
          <w:rFonts w:cstheme="minorHAnsi"/>
          <w:lang w:val="et-EE"/>
        </w:rPr>
        <w:t>h</w:t>
      </w:r>
      <w:r w:rsidR="006B55B0" w:rsidRPr="000773BE">
        <w:rPr>
          <w:rFonts w:cstheme="minorHAnsi"/>
          <w:lang w:val="et-EE"/>
        </w:rPr>
        <w:t xml:space="preserve">oone </w:t>
      </w:r>
      <w:r w:rsidR="00F44C09" w:rsidRPr="000773BE">
        <w:rPr>
          <w:rFonts w:cstheme="minorHAnsi"/>
          <w:lang w:val="et-EE"/>
        </w:rPr>
        <w:t>kasutusotstarve</w:t>
      </w:r>
      <w:r w:rsidR="006B55B0" w:rsidRPr="000773BE">
        <w:rPr>
          <w:rFonts w:cstheme="minorHAnsi"/>
          <w:lang w:val="et-EE"/>
        </w:rPr>
        <w:t xml:space="preserve"> mängib </w:t>
      </w:r>
      <w:r w:rsidR="002D6D16" w:rsidRPr="000773BE">
        <w:rPr>
          <w:rFonts w:cstheme="minorHAnsi"/>
          <w:lang w:val="et-EE"/>
        </w:rPr>
        <w:t>olulist rolli energiatarbimise arvutuste algandmete määramisel</w:t>
      </w:r>
      <w:r w:rsidR="005D5085" w:rsidRPr="000773BE">
        <w:rPr>
          <w:rFonts w:cstheme="minorHAnsi"/>
          <w:lang w:val="et-EE"/>
        </w:rPr>
        <w:t xml:space="preserve"> ja eeldatavate lõpptulemuste määramisel</w:t>
      </w:r>
      <w:r w:rsidR="002D6D16" w:rsidRPr="000773BE">
        <w:rPr>
          <w:rFonts w:cstheme="minorHAnsi"/>
          <w:lang w:val="et-EE"/>
        </w:rPr>
        <w:t>.</w:t>
      </w:r>
      <w:r w:rsidR="00F44C09" w:rsidRPr="00643E15" w:rsidDel="00F44C09">
        <w:rPr>
          <w:rFonts w:cstheme="minorHAnsi"/>
          <w:lang w:val="et-EE"/>
        </w:rPr>
        <w:t xml:space="preserve"> </w:t>
      </w:r>
      <w:r w:rsidR="008F6B0D" w:rsidRPr="000773BE">
        <w:rPr>
          <w:rFonts w:cstheme="minorHAnsi"/>
          <w:lang w:val="et-EE"/>
        </w:rPr>
        <w:t xml:space="preserve">Punktid 2 ja 3 </w:t>
      </w:r>
      <w:r w:rsidR="006906AF" w:rsidRPr="000773BE">
        <w:rPr>
          <w:rFonts w:cstheme="minorHAnsi"/>
          <w:lang w:val="et-EE"/>
        </w:rPr>
        <w:t>aluseks on k</w:t>
      </w:r>
      <w:r w:rsidRPr="000773BE">
        <w:rPr>
          <w:rFonts w:cstheme="minorHAnsi"/>
          <w:lang w:val="et-EE"/>
        </w:rPr>
        <w:t>ehtiva määruse § 2</w:t>
      </w:r>
      <w:r w:rsidR="00021BAF" w:rsidRPr="000773BE">
        <w:rPr>
          <w:rFonts w:cstheme="minorHAnsi"/>
          <w:lang w:val="et-EE"/>
        </w:rPr>
        <w:t>3</w:t>
      </w:r>
      <w:r w:rsidRPr="000773BE">
        <w:rPr>
          <w:rFonts w:cstheme="minorHAnsi"/>
          <w:lang w:val="et-EE"/>
        </w:rPr>
        <w:t xml:space="preserve"> l</w:t>
      </w:r>
      <w:r w:rsidR="00E73DCE" w:rsidRPr="000773BE">
        <w:rPr>
          <w:rFonts w:cstheme="minorHAnsi"/>
          <w:lang w:val="et-EE"/>
        </w:rPr>
        <w:t>õi</w:t>
      </w:r>
      <w:r w:rsidR="006906AF" w:rsidRPr="000773BE">
        <w:rPr>
          <w:rFonts w:cstheme="minorHAnsi"/>
          <w:lang w:val="et-EE"/>
        </w:rPr>
        <w:t>ge</w:t>
      </w:r>
      <w:r w:rsidR="00E73DCE" w:rsidRPr="000773BE">
        <w:rPr>
          <w:rFonts w:cstheme="minorHAnsi"/>
          <w:lang w:val="et-EE"/>
        </w:rPr>
        <w:t xml:space="preserve"> </w:t>
      </w:r>
      <w:r w:rsidR="006906AF" w:rsidRPr="000773BE">
        <w:rPr>
          <w:rFonts w:cstheme="minorHAnsi"/>
          <w:lang w:val="et-EE"/>
        </w:rPr>
        <w:t>1 ja see</w:t>
      </w:r>
      <w:r w:rsidR="00E73DCE" w:rsidRPr="000773BE">
        <w:rPr>
          <w:rFonts w:cstheme="minorHAnsi"/>
          <w:lang w:val="et-EE"/>
        </w:rPr>
        <w:t xml:space="preserve"> </w:t>
      </w:r>
      <w:r w:rsidRPr="000773BE">
        <w:rPr>
          <w:rFonts w:cstheme="minorHAnsi"/>
          <w:lang w:val="et-EE"/>
        </w:rPr>
        <w:t xml:space="preserve">on jäänud samaks. </w:t>
      </w:r>
    </w:p>
    <w:p w14:paraId="5E29FB02" w14:textId="05A90C49" w:rsidR="00AE5D37" w:rsidRDefault="0042700D">
      <w:pPr>
        <w:pStyle w:val="SLONormal"/>
        <w:rPr>
          <w:lang w:val="et-EE"/>
        </w:rPr>
      </w:pPr>
      <w:r w:rsidRPr="000773BE">
        <w:rPr>
          <w:rFonts w:cstheme="minorHAnsi"/>
          <w:lang w:val="et-EE"/>
        </w:rPr>
        <w:t xml:space="preserve">Punkti 4 on täpsustatud viisil, et </w:t>
      </w:r>
      <w:r w:rsidR="000773BE" w:rsidRPr="000773BE">
        <w:rPr>
          <w:rFonts w:cstheme="minorHAnsi"/>
          <w:lang w:val="et-EE"/>
        </w:rPr>
        <w:t xml:space="preserve">ehitusprojekti koostamisel tuleb esitada teave </w:t>
      </w:r>
      <w:r w:rsidR="000773BE" w:rsidRPr="00643E15">
        <w:rPr>
          <w:lang w:val="et-EE"/>
        </w:rPr>
        <w:t>hoone eri kasutusotstarvete kohta, millest energiaarvutuses lähtuti</w:t>
      </w:r>
      <w:r w:rsidR="00425189">
        <w:rPr>
          <w:lang w:val="et-EE"/>
        </w:rPr>
        <w:t xml:space="preserve">. </w:t>
      </w:r>
      <w:r w:rsidR="00425189" w:rsidRPr="00425189">
        <w:rPr>
          <w:lang w:val="et-EE"/>
        </w:rPr>
        <w:t xml:space="preserve">Esitatakse hoone </w:t>
      </w:r>
      <w:r w:rsidR="009A60F7">
        <w:rPr>
          <w:lang w:val="et-EE"/>
        </w:rPr>
        <w:t xml:space="preserve">eri </w:t>
      </w:r>
      <w:r w:rsidR="00425189" w:rsidRPr="00425189">
        <w:rPr>
          <w:lang w:val="et-EE"/>
        </w:rPr>
        <w:t>kasutusotstar</w:t>
      </w:r>
      <w:r w:rsidR="009A60F7">
        <w:rPr>
          <w:lang w:val="et-EE"/>
        </w:rPr>
        <w:t>vete jaotuse kohta</w:t>
      </w:r>
      <w:r w:rsidR="00C65E45">
        <w:rPr>
          <w:lang w:val="et-EE"/>
        </w:rPr>
        <w:t xml:space="preserve">, millest lähtuti </w:t>
      </w:r>
      <w:r w:rsidR="00C65E45" w:rsidRPr="00643E15">
        <w:rPr>
          <w:lang w:val="et-EE"/>
        </w:rPr>
        <w:t>energiaarvutuses</w:t>
      </w:r>
      <w:r w:rsidR="00425189">
        <w:rPr>
          <w:lang w:val="et-EE"/>
        </w:rPr>
        <w:t xml:space="preserve">, kuna kasutusotstarbest tulenevalt võivad </w:t>
      </w:r>
      <w:r w:rsidR="00EF1172">
        <w:rPr>
          <w:lang w:val="et-EE"/>
        </w:rPr>
        <w:t>lähtekohad olla erinevad</w:t>
      </w:r>
      <w:r w:rsidR="00425189" w:rsidRPr="00425189">
        <w:rPr>
          <w:lang w:val="et-EE"/>
        </w:rPr>
        <w:t>. Kui konkreetse kasutusotstarbega hoonele ei kehti energiatõhususe nõuded, esitatakse selgitused ning sarnase kasutusotstarbega hoone näi</w:t>
      </w:r>
      <w:r w:rsidR="00E55C06">
        <w:rPr>
          <w:lang w:val="et-EE"/>
        </w:rPr>
        <w:t xml:space="preserve">tel. </w:t>
      </w:r>
      <w:r w:rsidR="000846EA">
        <w:rPr>
          <w:lang w:val="et-EE"/>
        </w:rPr>
        <w:t xml:space="preserve"> </w:t>
      </w:r>
    </w:p>
    <w:p w14:paraId="402DFC24" w14:textId="3B0815CA" w:rsidR="00A823D7" w:rsidRPr="00425189" w:rsidRDefault="00A823D7">
      <w:pPr>
        <w:pStyle w:val="SLONormal"/>
        <w:rPr>
          <w:lang w:val="et-EE"/>
        </w:rPr>
      </w:pPr>
      <w:r>
        <w:rPr>
          <w:lang w:val="et-EE"/>
        </w:rPr>
        <w:t xml:space="preserve">Punkt </w:t>
      </w:r>
      <w:r w:rsidR="000846EA">
        <w:rPr>
          <w:lang w:val="et-EE"/>
        </w:rPr>
        <w:t xml:space="preserve">5 tugineb </w:t>
      </w:r>
      <w:r w:rsidR="00616364">
        <w:rPr>
          <w:lang w:val="et-EE"/>
        </w:rPr>
        <w:t xml:space="preserve">energiatõhususe miinimumnõuete määruse § 2 </w:t>
      </w:r>
      <w:proofErr w:type="spellStart"/>
      <w:r w:rsidR="00616364">
        <w:rPr>
          <w:lang w:val="et-EE"/>
        </w:rPr>
        <w:t>lg-le</w:t>
      </w:r>
      <w:proofErr w:type="spellEnd"/>
      <w:r w:rsidR="00616364">
        <w:rPr>
          <w:lang w:val="et-EE"/>
        </w:rPr>
        <w:t xml:space="preserve"> 4, kus on sätestatud, et m</w:t>
      </w:r>
      <w:r w:rsidR="00AC1952" w:rsidRPr="00AC1952">
        <w:rPr>
          <w:lang w:val="et-EE"/>
        </w:rPr>
        <w:t>adala temperatuuriga pind käesoleva määruse tähenduses on sisekliima tagamisega ruumide netopind, mille kütmise seadeväärtus on oluliselt madalam kui lisas 1 „Ventilatsiooni välisõhu vooluhulgale ja energiaarvutuses kasutatavate ruumitemperatuuride seadeväärtustele kehtivad nõuded” (edaspidi lisa 1) sätestatud väärtus.</w:t>
      </w:r>
      <w:r w:rsidR="00311CDF">
        <w:rPr>
          <w:lang w:val="et-EE"/>
        </w:rPr>
        <w:t xml:space="preserve"> Ehitusprojektis kirjeldatakse, kuidas arvestatakse vastavate pindadega </w:t>
      </w:r>
      <w:r w:rsidR="000769B3">
        <w:rPr>
          <w:lang w:val="et-EE"/>
        </w:rPr>
        <w:t xml:space="preserve">energiatõhususe arvutamisel. </w:t>
      </w:r>
      <w:r w:rsidR="00821232">
        <w:rPr>
          <w:lang w:val="et-EE"/>
        </w:rPr>
        <w:t xml:space="preserve">Punktis 6 kohaselt esitatakse </w:t>
      </w:r>
      <w:r w:rsidR="00821232" w:rsidRPr="00643E15">
        <w:rPr>
          <w:lang w:val="et-EE"/>
        </w:rPr>
        <w:t>loetelu energiatõhusust oluliselt mõjutavatest energiaarvestitega tehnosüsteemidest, mis projekteeriti hoonele ja varustati energiaarvestitega, ning teave nende süsteemide kohta, millele energiakasutuse mõõtmine ei ole ette nähtud</w:t>
      </w:r>
      <w:r w:rsidR="00821232">
        <w:rPr>
          <w:lang w:val="et-EE"/>
        </w:rPr>
        <w:t xml:space="preserve">. </w:t>
      </w:r>
      <w:r w:rsidR="00FF2F41">
        <w:rPr>
          <w:lang w:val="et-EE"/>
        </w:rPr>
        <w:t xml:space="preserve">Punkt 7 kohaselt tuleb esitada loetelu nendest </w:t>
      </w:r>
      <w:r w:rsidR="006055AD">
        <w:rPr>
          <w:lang w:val="et-EE"/>
        </w:rPr>
        <w:t xml:space="preserve">tehnosüsteemidest, mille energiakasutuse mõõtmist ei teostata. </w:t>
      </w:r>
    </w:p>
    <w:p w14:paraId="6F9F443E" w14:textId="4035346C" w:rsidR="00A80770" w:rsidRPr="000773BE" w:rsidRDefault="00F4089E" w:rsidP="00C523FB">
      <w:pPr>
        <w:pStyle w:val="SLONormal"/>
        <w:rPr>
          <w:lang w:val="et-EE"/>
        </w:rPr>
      </w:pPr>
      <w:r w:rsidRPr="000773BE">
        <w:rPr>
          <w:lang w:val="et-EE"/>
        </w:rPr>
        <w:t xml:space="preserve">Lõikes </w:t>
      </w:r>
      <w:r w:rsidR="002F76B3">
        <w:rPr>
          <w:lang w:val="et-EE"/>
        </w:rPr>
        <w:t>2</w:t>
      </w:r>
      <w:r w:rsidRPr="000773BE">
        <w:rPr>
          <w:lang w:val="et-EE"/>
        </w:rPr>
        <w:t xml:space="preserve"> sätestatakse täiendav kohustus selgitada</w:t>
      </w:r>
      <w:r w:rsidR="00071809" w:rsidRPr="000773BE">
        <w:rPr>
          <w:lang w:val="et-EE"/>
        </w:rPr>
        <w:t xml:space="preserve"> energiatõhususarvu </w:t>
      </w:r>
      <w:r w:rsidR="003B0FF9" w:rsidRPr="000773BE">
        <w:rPr>
          <w:lang w:val="et-EE"/>
        </w:rPr>
        <w:t>määramise kujunemist</w:t>
      </w:r>
      <w:r w:rsidR="00A80770" w:rsidRPr="000773BE">
        <w:rPr>
          <w:lang w:val="et-EE"/>
        </w:rPr>
        <w:t xml:space="preserve"> </w:t>
      </w:r>
      <w:r w:rsidR="003B0FF9" w:rsidRPr="000773BE">
        <w:rPr>
          <w:lang w:val="et-EE"/>
        </w:rPr>
        <w:t>ja väiksemate pindade käsitlemise põhimõtteid m</w:t>
      </w:r>
      <w:r w:rsidR="00A80770" w:rsidRPr="000773BE">
        <w:rPr>
          <w:lang w:val="et-EE"/>
        </w:rPr>
        <w:t>itme kasutusotstarbega hoone puhul</w:t>
      </w:r>
      <w:r w:rsidR="003B0FF9" w:rsidRPr="000773BE">
        <w:rPr>
          <w:lang w:val="et-EE"/>
        </w:rPr>
        <w:t xml:space="preserve">. </w:t>
      </w:r>
      <w:r w:rsidR="0042018E" w:rsidRPr="000773BE">
        <w:rPr>
          <w:lang w:val="et-EE"/>
        </w:rPr>
        <w:t xml:space="preserve">Tegemist </w:t>
      </w:r>
      <w:r w:rsidR="0042018E" w:rsidRPr="000773BE">
        <w:rPr>
          <w:lang w:val="et-EE"/>
        </w:rPr>
        <w:lastRenderedPageBreak/>
        <w:t>on uue sättega, mi</w:t>
      </w:r>
      <w:r w:rsidR="00E76A5C" w:rsidRPr="000773BE">
        <w:rPr>
          <w:lang w:val="et-EE"/>
        </w:rPr>
        <w:t>s</w:t>
      </w:r>
      <w:r w:rsidR="0042018E" w:rsidRPr="000773BE">
        <w:rPr>
          <w:lang w:val="et-EE"/>
        </w:rPr>
        <w:t xml:space="preserve"> </w:t>
      </w:r>
      <w:r w:rsidR="00E76A5C" w:rsidRPr="000773BE">
        <w:rPr>
          <w:lang w:val="et-EE"/>
        </w:rPr>
        <w:t xml:space="preserve">on </w:t>
      </w:r>
      <w:r w:rsidR="0042018E" w:rsidRPr="000773BE">
        <w:rPr>
          <w:lang w:val="et-EE"/>
        </w:rPr>
        <w:t xml:space="preserve">tingitud </w:t>
      </w:r>
      <w:r w:rsidR="00EE2072" w:rsidRPr="000773BE">
        <w:rPr>
          <w:lang w:val="et-EE"/>
        </w:rPr>
        <w:t xml:space="preserve">sellest, et </w:t>
      </w:r>
      <w:r w:rsidR="00E76A5C" w:rsidRPr="000773BE">
        <w:rPr>
          <w:lang w:val="et-EE"/>
        </w:rPr>
        <w:t xml:space="preserve">sageli </w:t>
      </w:r>
      <w:r w:rsidR="00EE2072" w:rsidRPr="000773BE">
        <w:rPr>
          <w:lang w:val="et-EE"/>
        </w:rPr>
        <w:t xml:space="preserve">kavandatakse ja ehitatakse mitme kasutusotstarbega ehitisi (näiteks </w:t>
      </w:r>
      <w:r w:rsidR="00E76A5C" w:rsidRPr="000773BE">
        <w:rPr>
          <w:lang w:val="et-EE"/>
        </w:rPr>
        <w:t xml:space="preserve">korterelamu </w:t>
      </w:r>
      <w:r w:rsidR="00EE2072" w:rsidRPr="000773BE">
        <w:rPr>
          <w:lang w:val="et-EE"/>
        </w:rPr>
        <w:t xml:space="preserve">esimese korruse </w:t>
      </w:r>
      <w:r w:rsidR="00C62527" w:rsidRPr="000773BE">
        <w:rPr>
          <w:lang w:val="et-EE"/>
        </w:rPr>
        <w:t>poepinna</w:t>
      </w:r>
      <w:r w:rsidR="00E76A5C" w:rsidRPr="000773BE">
        <w:rPr>
          <w:lang w:val="et-EE"/>
        </w:rPr>
        <w:t>ga</w:t>
      </w:r>
      <w:r w:rsidR="00EE2072" w:rsidRPr="000773BE">
        <w:rPr>
          <w:lang w:val="et-EE"/>
        </w:rPr>
        <w:t>)</w:t>
      </w:r>
      <w:r w:rsidR="00B608B0" w:rsidRPr="000773BE">
        <w:rPr>
          <w:lang w:val="et-EE"/>
        </w:rPr>
        <w:t>, mille puhul</w:t>
      </w:r>
      <w:r w:rsidR="004E7DA2" w:rsidRPr="000773BE">
        <w:rPr>
          <w:lang w:val="et-EE"/>
        </w:rPr>
        <w:t xml:space="preserve"> peab </w:t>
      </w:r>
      <w:r w:rsidR="00D1134A" w:rsidRPr="000773BE">
        <w:rPr>
          <w:lang w:val="et-EE"/>
        </w:rPr>
        <w:t>arvutuse koostaja tegema eeldusi ja valikuid ning neid tuleb selgitada</w:t>
      </w:r>
      <w:r w:rsidR="0042018E" w:rsidRPr="000773BE">
        <w:rPr>
          <w:lang w:val="et-EE"/>
        </w:rPr>
        <w:t>.</w:t>
      </w:r>
      <w:r w:rsidR="00C62527" w:rsidRPr="000773BE">
        <w:rPr>
          <w:lang w:val="et-EE"/>
        </w:rPr>
        <w:t xml:space="preserve"> </w:t>
      </w:r>
      <w:r w:rsidR="009A33A2" w:rsidRPr="000773BE">
        <w:rPr>
          <w:lang w:val="et-EE"/>
        </w:rPr>
        <w:t>Mitme kasutusotstarbega hoone puhul, kus erinevad osad täidavad erinevaid funktsioone (nt elamu ja äripinnad samas hoones), tuleb energiatõhususarvu määramisel arvestada iga osa eraldi. Energiatõhususarv tuleb määrata neile hoone osadele, mille köetav pindala ületab 10% kogu hoone köetavast pinnast. Kasutusotstarbed, mille pindala on väiksem kui 10% hoone köetavast pinnast, liidetakse funktsionaalselt sarnase kasutusotstarbega osadele. Seega tuleb esitada selgitus, kuidas energiatõhususarv arvutati, ning kuidas käsitleti väiksemaid pindasid, et tagada arvutuste läbipaistvus ja vastavus kehtivatele nõuetele.</w:t>
      </w:r>
    </w:p>
    <w:p w14:paraId="4C09F9A1" w14:textId="51963FF6" w:rsidR="00A80770" w:rsidRPr="000773BE" w:rsidRDefault="0042018E" w:rsidP="00C523FB">
      <w:pPr>
        <w:pStyle w:val="SLONormal"/>
        <w:rPr>
          <w:lang w:val="et-EE"/>
        </w:rPr>
      </w:pPr>
      <w:r w:rsidRPr="000773BE">
        <w:rPr>
          <w:lang w:val="et-EE"/>
        </w:rPr>
        <w:t xml:space="preserve">Lõikes </w:t>
      </w:r>
      <w:r w:rsidR="002F76B3">
        <w:rPr>
          <w:lang w:val="et-EE"/>
        </w:rPr>
        <w:t>3</w:t>
      </w:r>
      <w:r w:rsidRPr="000773BE">
        <w:rPr>
          <w:lang w:val="et-EE"/>
        </w:rPr>
        <w:t xml:space="preserve"> sätestatakse </w:t>
      </w:r>
      <w:r w:rsidR="00651D83" w:rsidRPr="000773BE">
        <w:rPr>
          <w:lang w:val="et-EE"/>
        </w:rPr>
        <w:t xml:space="preserve">kohustus </w:t>
      </w:r>
      <w:r w:rsidR="009D41A2" w:rsidRPr="000773BE">
        <w:rPr>
          <w:lang w:val="et-EE"/>
        </w:rPr>
        <w:t xml:space="preserve">tuua </w:t>
      </w:r>
      <w:r w:rsidR="009F7909" w:rsidRPr="000773BE">
        <w:rPr>
          <w:lang w:val="et-EE"/>
        </w:rPr>
        <w:t>selgelt välja seda</w:t>
      </w:r>
      <w:r w:rsidR="00651D83" w:rsidRPr="000773BE">
        <w:rPr>
          <w:lang w:val="et-EE"/>
        </w:rPr>
        <w:t xml:space="preserve"> </w:t>
      </w:r>
      <w:r w:rsidR="009F7909" w:rsidRPr="000773BE">
        <w:rPr>
          <w:lang w:val="et-EE"/>
        </w:rPr>
        <w:t>k</w:t>
      </w:r>
      <w:r w:rsidR="00A80770" w:rsidRPr="000773BE">
        <w:rPr>
          <w:lang w:val="et-EE"/>
        </w:rPr>
        <w:t>ui lokaalse taastuvenergia tootmise süsteemi paigaldamine ei ole majanduslikult põhjendatud või tehniliselt teostatav</w:t>
      </w:r>
      <w:r w:rsidR="009F7909" w:rsidRPr="000773BE">
        <w:rPr>
          <w:lang w:val="et-EE"/>
        </w:rPr>
        <w:t>. Tegemist on uue sättega, mille vajadus on tingitud</w:t>
      </w:r>
      <w:r w:rsidR="00514686" w:rsidRPr="000773BE">
        <w:rPr>
          <w:lang w:val="et-EE"/>
        </w:rPr>
        <w:t xml:space="preserve"> </w:t>
      </w:r>
      <w:r w:rsidR="00F84077" w:rsidRPr="000773BE">
        <w:rPr>
          <w:lang w:val="et-EE"/>
        </w:rPr>
        <w:t xml:space="preserve">näiteks </w:t>
      </w:r>
      <w:r w:rsidR="00583425" w:rsidRPr="000773BE">
        <w:rPr>
          <w:lang w:val="et-EE"/>
        </w:rPr>
        <w:t xml:space="preserve">sellest, kui ehitatav hoone asub varjutatud kohas ja </w:t>
      </w:r>
      <w:r w:rsidR="00813725" w:rsidRPr="000773BE">
        <w:rPr>
          <w:lang w:val="et-EE"/>
        </w:rPr>
        <w:t xml:space="preserve">paneeli </w:t>
      </w:r>
      <w:r w:rsidR="00F84077" w:rsidRPr="000773BE">
        <w:rPr>
          <w:lang w:val="et-EE"/>
        </w:rPr>
        <w:t xml:space="preserve">arvutuslik </w:t>
      </w:r>
      <w:r w:rsidR="00813725" w:rsidRPr="000773BE">
        <w:rPr>
          <w:lang w:val="et-EE"/>
        </w:rPr>
        <w:t xml:space="preserve">toodang on </w:t>
      </w:r>
      <w:r w:rsidR="00F84077" w:rsidRPr="000773BE">
        <w:rPr>
          <w:lang w:val="et-EE"/>
        </w:rPr>
        <w:t xml:space="preserve">vähem kui 70 % </w:t>
      </w:r>
      <w:r w:rsidR="00813725" w:rsidRPr="000773BE">
        <w:rPr>
          <w:lang w:val="et-EE"/>
        </w:rPr>
        <w:t>teoreetilisest varjestamata olukorras</w:t>
      </w:r>
      <w:r w:rsidR="00F84077" w:rsidRPr="000773BE">
        <w:rPr>
          <w:lang w:val="et-EE"/>
        </w:rPr>
        <w:t>t</w:t>
      </w:r>
      <w:r w:rsidR="00D24F22">
        <w:rPr>
          <w:lang w:val="et-EE"/>
        </w:rPr>
        <w:t xml:space="preserve">, siis ei ole </w:t>
      </w:r>
      <w:r w:rsidR="00130306">
        <w:rPr>
          <w:lang w:val="et-EE"/>
        </w:rPr>
        <w:t>lokaalse taastuvenergia tootmise süsteemi paigaldamine majanduslikult mõistlik</w:t>
      </w:r>
      <w:r w:rsidR="009F7909" w:rsidRPr="000773BE">
        <w:rPr>
          <w:lang w:val="et-EE"/>
        </w:rPr>
        <w:t>.</w:t>
      </w:r>
      <w:r w:rsidR="00B00A44" w:rsidRPr="000773BE">
        <w:rPr>
          <w:lang w:val="et-EE"/>
        </w:rPr>
        <w:t xml:space="preserve"> </w:t>
      </w:r>
      <w:r w:rsidR="00736BC9" w:rsidRPr="000773BE">
        <w:rPr>
          <w:lang w:val="et-EE"/>
        </w:rPr>
        <w:t xml:space="preserve">Säte tugineb hoone energiatõhususe </w:t>
      </w:r>
      <w:r w:rsidR="000A51C3" w:rsidRPr="000773BE">
        <w:rPr>
          <w:lang w:val="et-EE"/>
        </w:rPr>
        <w:t>miinimumnõuete määruse</w:t>
      </w:r>
      <w:r w:rsidR="000A51C3" w:rsidRPr="000773BE">
        <w:rPr>
          <w:rStyle w:val="Allmrkuseviide"/>
          <w:lang w:val="et-EE"/>
        </w:rPr>
        <w:footnoteReference w:id="14"/>
      </w:r>
      <w:r w:rsidR="00AD683B" w:rsidRPr="000773BE">
        <w:rPr>
          <w:lang w:val="et-EE"/>
        </w:rPr>
        <w:t xml:space="preserve"> §-le 8, kus on sätestatud</w:t>
      </w:r>
      <w:r w:rsidR="001A09B7" w:rsidRPr="000773BE">
        <w:rPr>
          <w:lang w:val="et-EE"/>
        </w:rPr>
        <w:t xml:space="preserve">, et kui päikeseenergiasüsteemi paigaldamine ei ole majanduslikult põhjendatud või tehniliselt teostatav, siis peab hoone energiatõhususarv ilma lokaalselt toodetud taastuvelektrienergiat arvestamata vastama </w:t>
      </w:r>
      <w:r w:rsidR="00D8197A">
        <w:rPr>
          <w:lang w:val="et-EE"/>
        </w:rPr>
        <w:t xml:space="preserve">määruse </w:t>
      </w:r>
      <w:r w:rsidR="001A09B7" w:rsidRPr="000773BE">
        <w:rPr>
          <w:lang w:val="et-EE"/>
        </w:rPr>
        <w:t xml:space="preserve">§ 4 </w:t>
      </w:r>
      <w:proofErr w:type="spellStart"/>
      <w:r w:rsidR="001A09B7" w:rsidRPr="000773BE">
        <w:rPr>
          <w:lang w:val="et-EE"/>
        </w:rPr>
        <w:t>l</w:t>
      </w:r>
      <w:r w:rsidR="00D8197A">
        <w:rPr>
          <w:lang w:val="et-EE"/>
        </w:rPr>
        <w:t>g-</w:t>
      </w:r>
      <w:r w:rsidR="001A09B7" w:rsidRPr="000773BE">
        <w:rPr>
          <w:lang w:val="et-EE"/>
        </w:rPr>
        <w:t>s</w:t>
      </w:r>
      <w:proofErr w:type="spellEnd"/>
      <w:r w:rsidR="001A09B7" w:rsidRPr="000773BE">
        <w:rPr>
          <w:lang w:val="et-EE"/>
        </w:rPr>
        <w:t xml:space="preserve"> 2 sätestatud nõuetele. Andmed päikeseenergiasüsteemi paigaldamise majandusliku põhjendamatuse või tehnilise mitteteostatavuse kohta esitatakse ehitusloa taotlusele või ehitusteatisele lisatud ehitusprojekti energiatõhususe osas.</w:t>
      </w:r>
    </w:p>
    <w:p w14:paraId="35BA801D" w14:textId="7AD24064" w:rsidR="00A80770" w:rsidRDefault="00FA294E" w:rsidP="00C523FB">
      <w:pPr>
        <w:pStyle w:val="SLONormal"/>
        <w:rPr>
          <w:lang w:val="et-EE"/>
        </w:rPr>
      </w:pPr>
      <w:r w:rsidRPr="000773BE">
        <w:rPr>
          <w:lang w:val="et-EE"/>
        </w:rPr>
        <w:t>Lõike</w:t>
      </w:r>
      <w:r w:rsidR="009B4E99" w:rsidRPr="000773BE">
        <w:rPr>
          <w:lang w:val="et-EE"/>
        </w:rPr>
        <w:t xml:space="preserve"> </w:t>
      </w:r>
      <w:r w:rsidR="002F76B3">
        <w:rPr>
          <w:lang w:val="et-EE"/>
        </w:rPr>
        <w:t>4</w:t>
      </w:r>
      <w:r w:rsidR="00EC78A5" w:rsidRPr="000773BE">
        <w:rPr>
          <w:lang w:val="et-EE"/>
        </w:rPr>
        <w:t xml:space="preserve"> ja </w:t>
      </w:r>
      <w:r w:rsidR="002F76B3">
        <w:rPr>
          <w:lang w:val="et-EE"/>
        </w:rPr>
        <w:t>5</w:t>
      </w:r>
      <w:r w:rsidR="009B4E99" w:rsidRPr="000773BE">
        <w:rPr>
          <w:lang w:val="et-EE"/>
        </w:rPr>
        <w:t xml:space="preserve"> näol on tegu kehtiva määruse § 23 l</w:t>
      </w:r>
      <w:r w:rsidR="00EC78A5" w:rsidRPr="000773BE">
        <w:rPr>
          <w:lang w:val="et-EE"/>
        </w:rPr>
        <w:t>g-</w:t>
      </w:r>
      <w:proofErr w:type="spellStart"/>
      <w:r w:rsidR="00EC78A5" w:rsidRPr="000773BE">
        <w:rPr>
          <w:lang w:val="et-EE"/>
        </w:rPr>
        <w:t>de</w:t>
      </w:r>
      <w:r w:rsidR="009B4E99" w:rsidRPr="000773BE">
        <w:rPr>
          <w:lang w:val="et-EE"/>
        </w:rPr>
        <w:t>ga</w:t>
      </w:r>
      <w:proofErr w:type="spellEnd"/>
      <w:r w:rsidR="009B4E99" w:rsidRPr="000773BE">
        <w:rPr>
          <w:lang w:val="et-EE"/>
        </w:rPr>
        <w:t xml:space="preserve"> </w:t>
      </w:r>
      <w:r w:rsidR="005F2218" w:rsidRPr="000773BE">
        <w:rPr>
          <w:lang w:val="et-EE"/>
        </w:rPr>
        <w:t>3</w:t>
      </w:r>
      <w:r w:rsidR="00EC78A5" w:rsidRPr="000773BE">
        <w:rPr>
          <w:lang w:val="et-EE"/>
        </w:rPr>
        <w:t xml:space="preserve"> ja</w:t>
      </w:r>
      <w:r w:rsidR="00436102">
        <w:rPr>
          <w:lang w:val="et-EE"/>
        </w:rPr>
        <w:t xml:space="preserve"> </w:t>
      </w:r>
      <w:r w:rsidR="00EC78A5" w:rsidRPr="000773BE">
        <w:rPr>
          <w:lang w:val="et-EE"/>
        </w:rPr>
        <w:t>4</w:t>
      </w:r>
      <w:r w:rsidR="005F2218" w:rsidRPr="000773BE">
        <w:rPr>
          <w:lang w:val="et-EE"/>
        </w:rPr>
        <w:t>, mida ei ole muudetud.</w:t>
      </w:r>
      <w:r w:rsidR="00050726" w:rsidRPr="000773BE">
        <w:rPr>
          <w:lang w:val="et-EE"/>
        </w:rPr>
        <w:t xml:space="preserve"> </w:t>
      </w:r>
      <w:r w:rsidR="00EC78A5" w:rsidRPr="000773BE">
        <w:rPr>
          <w:lang w:val="et-EE"/>
        </w:rPr>
        <w:t>Nende lõigetega sätestatakse nõue selgitada välja olulise energiatarbega tehnosüsteemi paigaldamise otstarbekus. Selgitamise vajadus tul</w:t>
      </w:r>
      <w:r w:rsidR="00EA01CF" w:rsidRPr="000773BE">
        <w:rPr>
          <w:lang w:val="et-EE"/>
        </w:rPr>
        <w:t>i</w:t>
      </w:r>
      <w:r w:rsidR="00EC78A5" w:rsidRPr="000773BE">
        <w:rPr>
          <w:lang w:val="et-EE"/>
        </w:rPr>
        <w:t xml:space="preserve"> Euroopa Komisjoni põhjendatud arvamusest asjas nr 2012/0345, mis puudut</w:t>
      </w:r>
      <w:r w:rsidR="002C7743">
        <w:rPr>
          <w:lang w:val="et-EE"/>
        </w:rPr>
        <w:t>as</w:t>
      </w:r>
      <w:r w:rsidR="00EC78A5" w:rsidRPr="000773BE">
        <w:rPr>
          <w:lang w:val="et-EE"/>
        </w:rPr>
        <w:t xml:space="preserve"> Euroopa Parlamendi ja nõukogu direktiivi 2010/31/EL hoonete energiatõhususe kohta (ELT L 153, 18.06.2010, lk 13–35) ülevõtmist. Komisjon lei</w:t>
      </w:r>
      <w:r w:rsidR="002C7743">
        <w:rPr>
          <w:lang w:val="et-EE"/>
        </w:rPr>
        <w:t>dis</w:t>
      </w:r>
      <w:r w:rsidR="00EC78A5" w:rsidRPr="000773BE">
        <w:rPr>
          <w:lang w:val="et-EE"/>
        </w:rPr>
        <w:t>, et Eesti õigusaktides ei käsitleta alternatiivsete suure tõhususega süsteemide kasutamise edendamist. Nimetatud direktiivi artikli 7 viienda lõigu paremaks ülevõtmiseks lisatakse määruse § 26 lõige 3. Lisatav lõige on mõeldud eelkõige suunava juhisena, et juba projekteerimise faasis kaaluda energiatõhusaid lahendusi ning sedasi vähendada tulevikus tarbitavat energiakogust. Täienduse kohaselt tuleb ehitusprojekti energiatõhususe osas kajastada projekteerimisettevõtja soovitused suure energiatõhususega tehnosüsteemide kasutamiseks. Sättes on toodud suure energiatõhususega tehnosüsteemide näidisloetelu, mis on esitatud direktiivi 2010/31/EL art 6 lõikes 1. </w:t>
      </w:r>
    </w:p>
    <w:p w14:paraId="16051CBC" w14:textId="50DA6AA1" w:rsidR="00E72DF8" w:rsidRPr="000773BE" w:rsidRDefault="00E72DF8" w:rsidP="00C523FB">
      <w:pPr>
        <w:pStyle w:val="SLONormal"/>
        <w:rPr>
          <w:lang w:val="et-EE"/>
        </w:rPr>
      </w:pPr>
      <w:r>
        <w:rPr>
          <w:lang w:val="et-EE"/>
        </w:rPr>
        <w:t xml:space="preserve">Lõikes 6 sätestatakse, et ehitusloa taotlemisel kirjeldatakse energiatõhusust puudutavaid lahendusi vähemalt tekstiliselt seletuskirjas. Tegu on esitatavat teabemahtu piirava sättega. </w:t>
      </w:r>
    </w:p>
    <w:p w14:paraId="48C5D7FD" w14:textId="77777777" w:rsidR="00C91165" w:rsidRDefault="00C91165" w:rsidP="008C52B6">
      <w:pPr>
        <w:pStyle w:val="SLONormal"/>
        <w:rPr>
          <w:b/>
          <w:bCs/>
          <w:lang w:val="et-EE"/>
        </w:rPr>
      </w:pPr>
    </w:p>
    <w:p w14:paraId="35DDC079" w14:textId="307D61F2" w:rsidR="000A1CDD" w:rsidRPr="000773BE" w:rsidRDefault="001603B3" w:rsidP="008C52B6">
      <w:pPr>
        <w:pStyle w:val="SLONormal"/>
        <w:rPr>
          <w:lang w:val="et-EE"/>
        </w:rPr>
      </w:pPr>
      <w:r w:rsidRPr="00EB1CEC">
        <w:rPr>
          <w:b/>
          <w:bCs/>
          <w:lang w:val="et-EE"/>
        </w:rPr>
        <w:t xml:space="preserve">Paragrahvi </w:t>
      </w:r>
      <w:r w:rsidR="00EB1CEC" w:rsidRPr="00643E15">
        <w:rPr>
          <w:b/>
          <w:bCs/>
          <w:lang w:val="et-EE"/>
        </w:rPr>
        <w:t>16</w:t>
      </w:r>
      <w:r w:rsidRPr="00EB1CEC">
        <w:rPr>
          <w:lang w:val="et-EE"/>
        </w:rPr>
        <w:t xml:space="preserve"> l</w:t>
      </w:r>
      <w:r w:rsidR="000A1CDD" w:rsidRPr="00EB1CEC">
        <w:rPr>
          <w:lang w:val="et-EE"/>
        </w:rPr>
        <w:t>õikes</w:t>
      </w:r>
      <w:r w:rsidR="000A1CDD" w:rsidRPr="000773BE">
        <w:rPr>
          <w:lang w:val="et-EE"/>
        </w:rPr>
        <w:t xml:space="preserve"> 1 sätestatakse </w:t>
      </w:r>
      <w:r w:rsidR="00755B36" w:rsidRPr="000773BE">
        <w:rPr>
          <w:b/>
          <w:bCs/>
          <w:lang w:val="et-EE"/>
        </w:rPr>
        <w:t>lähtealused ehitise lammutamiseks</w:t>
      </w:r>
      <w:r w:rsidR="00F70A43" w:rsidRPr="000773BE">
        <w:rPr>
          <w:b/>
          <w:bCs/>
          <w:lang w:val="et-EE"/>
        </w:rPr>
        <w:t xml:space="preserve"> mõeldud</w:t>
      </w:r>
      <w:r w:rsidR="00755B36" w:rsidRPr="000773BE">
        <w:rPr>
          <w:b/>
          <w:bCs/>
          <w:lang w:val="et-EE"/>
        </w:rPr>
        <w:t xml:space="preserve"> </w:t>
      </w:r>
      <w:r w:rsidR="00F70A43" w:rsidRPr="000773BE">
        <w:rPr>
          <w:b/>
          <w:bCs/>
          <w:lang w:val="et-EE"/>
        </w:rPr>
        <w:t xml:space="preserve">ehitusprojekti </w:t>
      </w:r>
      <w:r w:rsidR="00755B36" w:rsidRPr="000773BE">
        <w:rPr>
          <w:b/>
          <w:bCs/>
          <w:lang w:val="et-EE"/>
        </w:rPr>
        <w:t>koostamise</w:t>
      </w:r>
      <w:r w:rsidR="00F70A43" w:rsidRPr="000773BE">
        <w:rPr>
          <w:b/>
          <w:bCs/>
          <w:lang w:val="et-EE"/>
        </w:rPr>
        <w:t>ks</w:t>
      </w:r>
      <w:r w:rsidR="00F70A43" w:rsidRPr="000773BE">
        <w:rPr>
          <w:lang w:val="et-EE"/>
        </w:rPr>
        <w:t xml:space="preserve">. Nendeks on </w:t>
      </w:r>
      <w:r w:rsidR="00184ED8" w:rsidRPr="000773BE">
        <w:rPr>
          <w:lang w:val="et-EE"/>
        </w:rPr>
        <w:t xml:space="preserve">EhS § 14 lõikes 1 sätestatud nõuded, eelnõu paragrahvis 3 sätestatud nõuded, </w:t>
      </w:r>
      <w:r w:rsidR="005C737E" w:rsidRPr="000773BE">
        <w:rPr>
          <w:lang w:val="et-EE"/>
        </w:rPr>
        <w:t>olemasoleva situatsiooni kirjeldus ning pädeva asutuse ettekirjutused.</w:t>
      </w:r>
      <w:r w:rsidR="006E131F" w:rsidRPr="000773BE">
        <w:rPr>
          <w:lang w:val="et-EE"/>
        </w:rPr>
        <w:t xml:space="preserve"> Lisaks kehtivas määruses sätestatule lisatakse eelnõuga </w:t>
      </w:r>
      <w:r w:rsidR="00340F9E" w:rsidRPr="000773BE">
        <w:rPr>
          <w:lang w:val="et-EE"/>
        </w:rPr>
        <w:t>lähtealuste hulka viide eelnõu paragrahvile 3 (</w:t>
      </w:r>
      <w:r w:rsidR="0002046C" w:rsidRPr="000773BE">
        <w:rPr>
          <w:lang w:val="et-EE"/>
        </w:rPr>
        <w:t>ehitusprojekti koostamisele esitatavad üldnõuded</w:t>
      </w:r>
      <w:r w:rsidR="00340F9E" w:rsidRPr="000773BE">
        <w:rPr>
          <w:lang w:val="et-EE"/>
        </w:rPr>
        <w:t>)</w:t>
      </w:r>
      <w:r w:rsidR="006208CA" w:rsidRPr="000773BE">
        <w:rPr>
          <w:lang w:val="et-EE"/>
        </w:rPr>
        <w:t xml:space="preserve"> ning jäetakse välja tellija lähteülesanne, ehitusuuring ja </w:t>
      </w:r>
      <w:r w:rsidR="00972D81" w:rsidRPr="000773BE">
        <w:rPr>
          <w:lang w:val="et-EE"/>
        </w:rPr>
        <w:t xml:space="preserve">pädeva asutuse korraldused. </w:t>
      </w:r>
      <w:r w:rsidR="00B55EA5" w:rsidRPr="000773BE">
        <w:rPr>
          <w:lang w:val="et-EE"/>
        </w:rPr>
        <w:t xml:space="preserve">Viimased on kaetud </w:t>
      </w:r>
      <w:r w:rsidR="004B6883" w:rsidRPr="000773BE">
        <w:rPr>
          <w:lang w:val="et-EE"/>
        </w:rPr>
        <w:t xml:space="preserve">EhS </w:t>
      </w:r>
      <w:r w:rsidR="00C05990" w:rsidRPr="000773BE">
        <w:rPr>
          <w:lang w:val="et-EE"/>
        </w:rPr>
        <w:t xml:space="preserve">ja </w:t>
      </w:r>
      <w:r w:rsidR="004B6883" w:rsidRPr="000773BE">
        <w:rPr>
          <w:lang w:val="et-EE"/>
        </w:rPr>
        <w:t xml:space="preserve">ehitusprojekti </w:t>
      </w:r>
      <w:r w:rsidR="00C05990" w:rsidRPr="000773BE">
        <w:rPr>
          <w:lang w:val="et-EE"/>
        </w:rPr>
        <w:t xml:space="preserve">ja selle </w:t>
      </w:r>
      <w:r w:rsidR="004B6883" w:rsidRPr="000773BE">
        <w:rPr>
          <w:lang w:val="et-EE"/>
        </w:rPr>
        <w:t>koostam</w:t>
      </w:r>
      <w:r w:rsidR="00C05990" w:rsidRPr="000773BE">
        <w:rPr>
          <w:lang w:val="et-EE"/>
        </w:rPr>
        <w:t>ise üldnõuetega.</w:t>
      </w:r>
      <w:r w:rsidR="004B6883" w:rsidRPr="000773BE">
        <w:rPr>
          <w:lang w:val="et-EE"/>
        </w:rPr>
        <w:t xml:space="preserve"> </w:t>
      </w:r>
    </w:p>
    <w:p w14:paraId="5B5B052E" w14:textId="2A4CD66E" w:rsidR="00172736" w:rsidRPr="000773BE" w:rsidRDefault="004656EC" w:rsidP="008C52B6">
      <w:pPr>
        <w:pStyle w:val="SLONormal"/>
        <w:rPr>
          <w:lang w:val="et-EE"/>
        </w:rPr>
      </w:pPr>
      <w:r w:rsidRPr="000773BE">
        <w:rPr>
          <w:lang w:val="et-EE"/>
        </w:rPr>
        <w:lastRenderedPageBreak/>
        <w:t>Lõikes 2 sätestatakse</w:t>
      </w:r>
      <w:r w:rsidR="009051C8" w:rsidRPr="000773BE">
        <w:rPr>
          <w:lang w:val="et-EE"/>
        </w:rPr>
        <w:t xml:space="preserve"> lammutamiseks koostatava ehitusprojekti eesmärk. </w:t>
      </w:r>
      <w:r w:rsidR="009723AE" w:rsidRPr="000773BE">
        <w:rPr>
          <w:lang w:val="et-EE"/>
        </w:rPr>
        <w:t>Kui ehitusprojekti eesmärk on suunatud ehitise valmimisele, siis lammutusprojekti eesmärk on</w:t>
      </w:r>
      <w:r w:rsidR="009723AE" w:rsidRPr="000773BE">
        <w:rPr>
          <w:shd w:val="clear" w:color="auto" w:fill="FFFFFF"/>
          <w:lang w:val="et-EE"/>
        </w:rPr>
        <w:t xml:space="preserve"> anda ehitist lammutavale ehitusettevõtjale teavet lammutatava ehitise või selle osa kohta, juhiseid lammutustööde ohutuks läbiviimiseks ning lammutamisel tekkivate jäätmete käitlemisek</w:t>
      </w:r>
      <w:r w:rsidR="004C1C8C" w:rsidRPr="000773BE">
        <w:rPr>
          <w:lang w:val="et-EE"/>
        </w:rPr>
        <w:t>s</w:t>
      </w:r>
      <w:r w:rsidR="00341765" w:rsidRPr="000773BE">
        <w:rPr>
          <w:lang w:val="et-EE"/>
        </w:rPr>
        <w:t xml:space="preserve">. Teabe adressaadiks on nii </w:t>
      </w:r>
      <w:r w:rsidR="00966CB6" w:rsidRPr="000773BE">
        <w:rPr>
          <w:lang w:val="et-EE"/>
        </w:rPr>
        <w:t xml:space="preserve">avalik võim, kui ka </w:t>
      </w:r>
      <w:r w:rsidR="00341765" w:rsidRPr="000773BE">
        <w:rPr>
          <w:lang w:val="et-EE"/>
        </w:rPr>
        <w:t>lammutamisega tegelev ettevõte</w:t>
      </w:r>
      <w:r w:rsidR="00966CB6" w:rsidRPr="000773BE">
        <w:rPr>
          <w:lang w:val="et-EE"/>
        </w:rPr>
        <w:t>.</w:t>
      </w:r>
      <w:r w:rsidR="0001634D" w:rsidRPr="000773BE">
        <w:rPr>
          <w:lang w:val="et-EE"/>
        </w:rPr>
        <w:t xml:space="preserve"> </w:t>
      </w:r>
      <w:r w:rsidR="00DF1732" w:rsidRPr="000773BE">
        <w:rPr>
          <w:lang w:val="et-EE"/>
        </w:rPr>
        <w:t>Sätet võrreldes kehtiva määrusega muudetud ei ole, kuna rakendusanalüüsis selles osas probleeme ei tuvastatud.</w:t>
      </w:r>
    </w:p>
    <w:p w14:paraId="7231BE32" w14:textId="3ACB9FF5" w:rsidR="008F75AC" w:rsidRPr="000773BE" w:rsidRDefault="008F75AC" w:rsidP="008C52B6">
      <w:pPr>
        <w:pStyle w:val="SLONormal"/>
        <w:rPr>
          <w:lang w:val="et-EE"/>
        </w:rPr>
      </w:pPr>
      <w:r w:rsidRPr="000773BE">
        <w:rPr>
          <w:lang w:val="et-EE"/>
        </w:rPr>
        <w:t xml:space="preserve">Lõikes </w:t>
      </w:r>
      <w:r w:rsidR="001B095C" w:rsidRPr="000773BE">
        <w:rPr>
          <w:lang w:val="et-EE"/>
        </w:rPr>
        <w:t>3</w:t>
      </w:r>
      <w:r w:rsidRPr="000773BE">
        <w:rPr>
          <w:lang w:val="et-EE"/>
        </w:rPr>
        <w:t xml:space="preserve"> sätestatakse </w:t>
      </w:r>
      <w:r w:rsidR="007F7733" w:rsidRPr="000773BE">
        <w:rPr>
          <w:lang w:val="et-EE"/>
        </w:rPr>
        <w:t xml:space="preserve">esitatava info täpsusaste. </w:t>
      </w:r>
      <w:r w:rsidR="00282E1D" w:rsidRPr="000773BE">
        <w:rPr>
          <w:lang w:val="et-EE"/>
        </w:rPr>
        <w:t>Ehitusprojektis sisalduvad juhised ja lahendused tööde läbiviimiseks peavad võimaldama lammutustöid ohutult ja keskkonnasäästlikult lõpule viia.</w:t>
      </w:r>
      <w:r w:rsidR="004D15B4" w:rsidRPr="000773BE">
        <w:rPr>
          <w:lang w:val="et-EE"/>
        </w:rPr>
        <w:t xml:space="preserve"> </w:t>
      </w:r>
      <w:r w:rsidR="00001052" w:rsidRPr="000773BE">
        <w:rPr>
          <w:lang w:val="et-EE"/>
        </w:rPr>
        <w:t>Sätet võrreldes kehtiva määrusega muudetud ei ole, kuna rakendusanalüüsis selles osas probleeme ei tuvastatud.</w:t>
      </w:r>
    </w:p>
    <w:p w14:paraId="11A9DAE7" w14:textId="50B6A7A3" w:rsidR="001E501F" w:rsidRPr="000773BE" w:rsidRDefault="00815015" w:rsidP="0062659C">
      <w:pPr>
        <w:pStyle w:val="SLONormal"/>
        <w:rPr>
          <w:lang w:val="et-EE"/>
        </w:rPr>
      </w:pPr>
      <w:r w:rsidRPr="000773BE">
        <w:rPr>
          <w:lang w:val="et-EE"/>
        </w:rPr>
        <w:t xml:space="preserve">Lõikes </w:t>
      </w:r>
      <w:r w:rsidR="00001052" w:rsidRPr="000773BE">
        <w:rPr>
          <w:lang w:val="et-EE"/>
        </w:rPr>
        <w:t>4</w:t>
      </w:r>
      <w:r w:rsidRPr="000773BE">
        <w:rPr>
          <w:lang w:val="et-EE"/>
        </w:rPr>
        <w:t xml:space="preserve"> sätestatakse ehitusprojekti minimaa</w:t>
      </w:r>
      <w:r w:rsidR="000D7919" w:rsidRPr="000773BE">
        <w:rPr>
          <w:lang w:val="et-EE"/>
        </w:rPr>
        <w:t>lsed teabevaldkonnad.</w:t>
      </w:r>
      <w:r w:rsidR="008C1D35">
        <w:rPr>
          <w:lang w:val="et-EE"/>
        </w:rPr>
        <w:t xml:space="preserve"> Lammutusprojekti osades </w:t>
      </w:r>
      <w:r w:rsidR="00970899">
        <w:rPr>
          <w:lang w:val="et-EE"/>
        </w:rPr>
        <w:t>kirjeldatakse olemasoleva</w:t>
      </w:r>
      <w:r w:rsidR="00D21EF1">
        <w:rPr>
          <w:lang w:val="et-EE"/>
        </w:rPr>
        <w:t xml:space="preserve"> ehitise ja selle</w:t>
      </w:r>
      <w:r w:rsidR="00970899">
        <w:rPr>
          <w:lang w:val="et-EE"/>
        </w:rPr>
        <w:t xml:space="preserve"> tehnovõrkude või – rajatistega seonduvaid tingimusi eesmärgiga vältida nende kahjustamist.</w:t>
      </w:r>
      <w:r w:rsidR="00D21EF1">
        <w:rPr>
          <w:lang w:val="et-EE"/>
        </w:rPr>
        <w:t xml:space="preserve"> Olemasolevate tingimuste kirjeldamisele kohaldub ehitusprojekti üldosa säte, mille kohaselt peab projekteerija andma hinnangu lammutusprojekti osade ja ülesannete lahendamise ulatusele. </w:t>
      </w:r>
      <w:r w:rsidR="007C3F59">
        <w:rPr>
          <w:lang w:val="et-EE"/>
        </w:rPr>
        <w:t xml:space="preserve">Nt võib kolmandate isikute õiguste kaitse vaates olla oluline hinnata, mis on mõju võrgu või rajatise lahtiühendamisele ja liitumispunkti asukoha muutmisele. </w:t>
      </w:r>
    </w:p>
    <w:p w14:paraId="0DC4D5CF" w14:textId="6A03705C" w:rsidR="009345A4" w:rsidRPr="000773BE" w:rsidRDefault="008C1BB0" w:rsidP="001E501F">
      <w:pPr>
        <w:pStyle w:val="SLONormal"/>
        <w:rPr>
          <w:lang w:val="et-EE"/>
        </w:rPr>
      </w:pPr>
      <w:r w:rsidRPr="000773BE">
        <w:rPr>
          <w:lang w:val="et-EE"/>
        </w:rPr>
        <w:t xml:space="preserve">Kehtiva määrusega võrreldes lisatakse eelnõuga punkt 10, mille kohaselt peab </w:t>
      </w:r>
      <w:r w:rsidR="00003D01" w:rsidRPr="000773BE">
        <w:rPr>
          <w:lang w:val="et-EE"/>
        </w:rPr>
        <w:t>ehitusprojekt ehitise lammutamiseks sisaldama ka materjaliauditi</w:t>
      </w:r>
      <w:r w:rsidR="004C28EE">
        <w:rPr>
          <w:lang w:val="et-EE"/>
        </w:rPr>
        <w:t>t</w:t>
      </w:r>
      <w:r w:rsidR="00003D01" w:rsidRPr="000773BE">
        <w:rPr>
          <w:lang w:val="et-EE"/>
        </w:rPr>
        <w:t xml:space="preserve">. </w:t>
      </w:r>
      <w:r w:rsidR="00563F4D" w:rsidRPr="000773BE">
        <w:rPr>
          <w:lang w:val="et-EE"/>
        </w:rPr>
        <w:t>Materjaliauditikohustuslik</w:t>
      </w:r>
      <w:r w:rsidR="009345A4" w:rsidRPr="000773BE">
        <w:rPr>
          <w:lang w:val="et-EE"/>
        </w:rPr>
        <w:t>ud</w:t>
      </w:r>
      <w:r w:rsidR="00122138" w:rsidRPr="000773BE">
        <w:rPr>
          <w:lang w:val="et-EE"/>
        </w:rPr>
        <w:t xml:space="preserve"> on kõik ehitusloakohustuslikud tegevused</w:t>
      </w:r>
      <w:r w:rsidR="00FC1C30">
        <w:rPr>
          <w:lang w:val="et-EE"/>
        </w:rPr>
        <w:t>,</w:t>
      </w:r>
      <w:r w:rsidR="00122138" w:rsidRPr="000773BE">
        <w:rPr>
          <w:lang w:val="et-EE"/>
        </w:rPr>
        <w:t xml:space="preserve"> </w:t>
      </w:r>
      <w:r w:rsidR="00826DCF" w:rsidRPr="000773BE">
        <w:rPr>
          <w:lang w:val="et-EE"/>
        </w:rPr>
        <w:t xml:space="preserve">mille käigus </w:t>
      </w:r>
      <w:r w:rsidR="00FF79A6" w:rsidRPr="000773BE">
        <w:rPr>
          <w:lang w:val="et-EE"/>
        </w:rPr>
        <w:t>ehitis eemaldatakse või likvideeritakse osaliselt või täielikult</w:t>
      </w:r>
      <w:r w:rsidR="00477BDE" w:rsidRPr="000773BE">
        <w:rPr>
          <w:lang w:val="et-EE"/>
        </w:rPr>
        <w:t xml:space="preserve">, </w:t>
      </w:r>
      <w:r w:rsidR="00122138" w:rsidRPr="000773BE">
        <w:rPr>
          <w:lang w:val="et-EE"/>
        </w:rPr>
        <w:t>sh ehitise</w:t>
      </w:r>
      <w:r w:rsidR="00826DCF" w:rsidRPr="000773BE">
        <w:rPr>
          <w:lang w:val="et-EE"/>
        </w:rPr>
        <w:t xml:space="preserve"> osaline</w:t>
      </w:r>
      <w:r w:rsidR="00122138" w:rsidRPr="000773BE">
        <w:rPr>
          <w:lang w:val="et-EE"/>
        </w:rPr>
        <w:t xml:space="preserve"> ümberehitamine</w:t>
      </w:r>
      <w:r w:rsidR="00477BDE" w:rsidRPr="000773BE">
        <w:rPr>
          <w:lang w:val="et-EE"/>
        </w:rPr>
        <w:t xml:space="preserve"> või renoveerimine mille käigus tekib </w:t>
      </w:r>
      <w:r w:rsidR="00553AD4" w:rsidRPr="000773BE">
        <w:rPr>
          <w:lang w:val="et-EE"/>
        </w:rPr>
        <w:t>potentsiaalseid materjale, tooteid või jäätmeid</w:t>
      </w:r>
      <w:r w:rsidR="00826DCF" w:rsidRPr="000773BE">
        <w:rPr>
          <w:lang w:val="et-EE"/>
        </w:rPr>
        <w:t xml:space="preserve">. </w:t>
      </w:r>
    </w:p>
    <w:p w14:paraId="031ED8EB" w14:textId="239F661F" w:rsidR="002A2FF0" w:rsidRPr="000773BE" w:rsidRDefault="003C448A" w:rsidP="001E501F">
      <w:pPr>
        <w:pStyle w:val="SLONormal"/>
        <w:rPr>
          <w:lang w:val="et-EE"/>
        </w:rPr>
      </w:pPr>
      <w:r w:rsidRPr="000773BE">
        <w:rPr>
          <w:lang w:val="et-EE"/>
        </w:rPr>
        <w:t>Punkti lisatakse seoses</w:t>
      </w:r>
      <w:r w:rsidR="006E326F" w:rsidRPr="000773BE">
        <w:rPr>
          <w:lang w:val="et-EE"/>
        </w:rPr>
        <w:t xml:space="preserve"> riigi ja EL eesmärgiga </w:t>
      </w:r>
      <w:r w:rsidR="00527D8B" w:rsidRPr="000773BE">
        <w:rPr>
          <w:lang w:val="et-EE"/>
        </w:rPr>
        <w:t xml:space="preserve">ja sooviga </w:t>
      </w:r>
      <w:r w:rsidR="006E326F" w:rsidRPr="000773BE">
        <w:rPr>
          <w:lang w:val="et-EE"/>
        </w:rPr>
        <w:t xml:space="preserve">minna üle </w:t>
      </w:r>
      <w:r w:rsidR="00527D8B" w:rsidRPr="000773BE">
        <w:rPr>
          <w:lang w:val="et-EE"/>
        </w:rPr>
        <w:t>ringmajanduslikele majandusmudelitele</w:t>
      </w:r>
      <w:r w:rsidR="00AA51B6" w:rsidRPr="000773BE">
        <w:rPr>
          <w:lang w:val="et-EE"/>
        </w:rPr>
        <w:t>. E</w:t>
      </w:r>
      <w:r w:rsidR="004C389A" w:rsidRPr="000773BE">
        <w:rPr>
          <w:lang w:val="et-EE"/>
        </w:rPr>
        <w:t>hitusprojekti regulatsioon</w:t>
      </w:r>
      <w:r w:rsidR="007B48B8" w:rsidRPr="000773BE">
        <w:rPr>
          <w:lang w:val="et-EE"/>
        </w:rPr>
        <w:t xml:space="preserve"> </w:t>
      </w:r>
      <w:r w:rsidR="00AA51B6" w:rsidRPr="000773BE">
        <w:rPr>
          <w:lang w:val="et-EE"/>
        </w:rPr>
        <w:t xml:space="preserve">peab </w:t>
      </w:r>
      <w:r w:rsidR="007B48B8" w:rsidRPr="000773BE">
        <w:rPr>
          <w:lang w:val="et-EE"/>
        </w:rPr>
        <w:t>hõlbusta</w:t>
      </w:r>
      <w:r w:rsidR="00AA51B6" w:rsidRPr="000773BE">
        <w:rPr>
          <w:lang w:val="et-EE"/>
        </w:rPr>
        <w:t>ma</w:t>
      </w:r>
      <w:r w:rsidR="007B48B8" w:rsidRPr="000773BE">
        <w:rPr>
          <w:lang w:val="et-EE"/>
        </w:rPr>
        <w:t xml:space="preserve"> ehitusmaterjalide ja toodete taaskasutamist</w:t>
      </w:r>
      <w:r w:rsidR="00EA04A8" w:rsidRPr="000773BE">
        <w:rPr>
          <w:lang w:val="et-EE"/>
        </w:rPr>
        <w:t xml:space="preserve"> ja ringlusessevõtu</w:t>
      </w:r>
      <w:r w:rsidR="007B48B8" w:rsidRPr="000773BE">
        <w:rPr>
          <w:lang w:val="et-EE"/>
        </w:rPr>
        <w:t>.</w:t>
      </w:r>
      <w:r w:rsidR="00324A45" w:rsidRPr="000773BE">
        <w:rPr>
          <w:lang w:val="et-EE"/>
        </w:rPr>
        <w:t xml:space="preserve"> </w:t>
      </w:r>
      <w:r w:rsidR="002E5A1D" w:rsidRPr="000773BE">
        <w:rPr>
          <w:lang w:val="et-EE"/>
        </w:rPr>
        <w:t>Toodete ja materjalide säästev kasutamine on võimalik vaid siis, kui materjalide ja toodete kohta on piisavalt andmeid</w:t>
      </w:r>
      <w:r w:rsidR="002A2FF0" w:rsidRPr="000773BE">
        <w:rPr>
          <w:lang w:val="et-EE"/>
        </w:rPr>
        <w:t>.</w:t>
      </w:r>
      <w:r w:rsidR="00F7365E" w:rsidRPr="000773BE">
        <w:rPr>
          <w:lang w:val="et-EE"/>
        </w:rPr>
        <w:t xml:space="preserve"> </w:t>
      </w:r>
      <w:r w:rsidR="00472B48" w:rsidRPr="000773BE">
        <w:rPr>
          <w:lang w:val="et-EE"/>
        </w:rPr>
        <w:t xml:space="preserve">Kehtiva õiguse alusel ei ole </w:t>
      </w:r>
      <w:r w:rsidR="009755CC" w:rsidRPr="000773BE">
        <w:rPr>
          <w:lang w:val="et-EE"/>
        </w:rPr>
        <w:t xml:space="preserve">olemasolevate ehitiste puhul </w:t>
      </w:r>
      <w:r w:rsidR="00472B48" w:rsidRPr="000773BE">
        <w:rPr>
          <w:lang w:val="et-EE"/>
        </w:rPr>
        <w:t>võimalik lammutamise eelselt tekkivaid tooteid, materjale ja jäätmeid püstitatud eesmärgi tarbeks piisavalt kaardistada ei ehitusprojekti, ehitusdokumentatsiooni ega lammutusprojekti alusel.</w:t>
      </w:r>
      <w:r w:rsidR="009755CC" w:rsidRPr="000773BE">
        <w:rPr>
          <w:lang w:val="et-EE"/>
        </w:rPr>
        <w:t xml:space="preserve"> Samas </w:t>
      </w:r>
      <w:r w:rsidR="004753CE" w:rsidRPr="000773BE">
        <w:rPr>
          <w:lang w:val="et-EE"/>
        </w:rPr>
        <w:t xml:space="preserve">läheb järgnevate kümnendite jooksul </w:t>
      </w:r>
      <w:r w:rsidR="009755CC" w:rsidRPr="000773BE">
        <w:rPr>
          <w:lang w:val="et-EE"/>
        </w:rPr>
        <w:t xml:space="preserve">lammutamisele </w:t>
      </w:r>
      <w:r w:rsidR="004753CE" w:rsidRPr="000773BE">
        <w:rPr>
          <w:i/>
          <w:iCs/>
          <w:lang w:val="et-EE"/>
        </w:rPr>
        <w:t>ca</w:t>
      </w:r>
      <w:r w:rsidR="004753CE" w:rsidRPr="000773BE">
        <w:rPr>
          <w:lang w:val="et-EE"/>
        </w:rPr>
        <w:t xml:space="preserve"> 4500 nõukogude ajal ehitatud korterelamut. Kahjuks on enamuse nende kohta teave EHR-s </w:t>
      </w:r>
      <w:r w:rsidR="00535747" w:rsidRPr="000773BE">
        <w:rPr>
          <w:lang w:val="et-EE"/>
        </w:rPr>
        <w:t xml:space="preserve">ja arhiivides </w:t>
      </w:r>
      <w:r w:rsidR="004753CE" w:rsidRPr="000773BE">
        <w:rPr>
          <w:lang w:val="et-EE"/>
        </w:rPr>
        <w:t>puudulik</w:t>
      </w:r>
      <w:r w:rsidR="00535747" w:rsidRPr="000773BE">
        <w:rPr>
          <w:lang w:val="et-EE"/>
        </w:rPr>
        <w:t xml:space="preserve"> või ei ole püstitatud eesmärgi täitmiseks piisav.</w:t>
      </w:r>
      <w:r w:rsidR="00CD591B" w:rsidRPr="000773BE">
        <w:rPr>
          <w:lang w:val="et-EE"/>
        </w:rPr>
        <w:t xml:space="preserve"> </w:t>
      </w:r>
      <w:r w:rsidR="00F562B7" w:rsidRPr="000773BE">
        <w:rPr>
          <w:lang w:val="et-EE"/>
        </w:rPr>
        <w:t xml:space="preserve">Sellest tulenevalt sätestatakse eelnõus </w:t>
      </w:r>
      <w:r w:rsidR="005C77DD" w:rsidRPr="000773BE">
        <w:rPr>
          <w:lang w:val="et-EE"/>
        </w:rPr>
        <w:t>kohustus esitada ehitusprojektiga koos materjaliaudit</w:t>
      </w:r>
      <w:r w:rsidR="007D1900">
        <w:rPr>
          <w:lang w:val="et-EE"/>
        </w:rPr>
        <w:t>i aruanne</w:t>
      </w:r>
      <w:r w:rsidR="005C77DD" w:rsidRPr="000773BE">
        <w:rPr>
          <w:lang w:val="et-EE"/>
        </w:rPr>
        <w:t>.</w:t>
      </w:r>
    </w:p>
    <w:p w14:paraId="3FA90863" w14:textId="50B6B967" w:rsidR="00FC1CD1" w:rsidRPr="000773BE" w:rsidRDefault="005C77DD" w:rsidP="00961AB4">
      <w:pPr>
        <w:pStyle w:val="SLONormal"/>
        <w:rPr>
          <w:lang w:val="et-EE"/>
        </w:rPr>
      </w:pPr>
      <w:r w:rsidRPr="000773BE">
        <w:rPr>
          <w:lang w:val="et-EE"/>
        </w:rPr>
        <w:t xml:space="preserve">Materjaliaudit </w:t>
      </w:r>
      <w:r w:rsidR="00A8423D" w:rsidRPr="000773BE">
        <w:rPr>
          <w:lang w:val="et-EE"/>
        </w:rPr>
        <w:t xml:space="preserve">on lammutamise eelselt </w:t>
      </w:r>
      <w:r w:rsidR="00F14D0F" w:rsidRPr="000773BE">
        <w:rPr>
          <w:lang w:val="et-EE"/>
        </w:rPr>
        <w:t xml:space="preserve">läbiviidav protsess </w:t>
      </w:r>
      <w:r w:rsidR="00BC3670" w:rsidRPr="000773BE">
        <w:rPr>
          <w:lang w:val="et-EE"/>
        </w:rPr>
        <w:t xml:space="preserve">eesmärgiga </w:t>
      </w:r>
      <w:r w:rsidR="00F35764" w:rsidRPr="000773BE">
        <w:rPr>
          <w:lang w:val="et-EE"/>
        </w:rPr>
        <w:t xml:space="preserve">kaardistada ehitises või selle osas kasutusel olevad materjalid, tooted ja elemendid ning nende üldine seisukord ning koostada </w:t>
      </w:r>
      <w:r w:rsidR="00F14D0F" w:rsidRPr="000773BE">
        <w:rPr>
          <w:lang w:val="et-EE"/>
        </w:rPr>
        <w:t xml:space="preserve">selle pinnalt </w:t>
      </w:r>
      <w:r w:rsidR="00B21193" w:rsidRPr="000773BE">
        <w:rPr>
          <w:lang w:val="et-EE"/>
        </w:rPr>
        <w:t>aruanne.</w:t>
      </w:r>
      <w:r w:rsidR="007365C6" w:rsidRPr="000773BE">
        <w:rPr>
          <w:lang w:val="et-EE"/>
        </w:rPr>
        <w:t xml:space="preserve"> </w:t>
      </w:r>
      <w:r w:rsidR="00FC1CD1" w:rsidRPr="000773BE">
        <w:rPr>
          <w:rFonts w:asciiTheme="majorHAnsi" w:hAnsiTheme="majorHAnsi" w:cstheme="majorBidi"/>
          <w:shd w:val="clear" w:color="auto" w:fill="FFFFFF"/>
          <w:lang w:val="et-EE"/>
        </w:rPr>
        <w:t>Auditi läbiviimine annab sisendi ka hindamaks ja planeerimaks lammutustöid või demonteerimist.</w:t>
      </w:r>
      <w:r w:rsidR="00FC1CD1" w:rsidRPr="000773BE">
        <w:rPr>
          <w:lang w:val="et-EE"/>
        </w:rPr>
        <w:t xml:space="preserve"> </w:t>
      </w:r>
      <w:r w:rsidR="007365C6" w:rsidRPr="000773BE">
        <w:rPr>
          <w:lang w:val="et-EE"/>
        </w:rPr>
        <w:t>Tegemist ei ole ehitise auditiga EhS § 18 mõttes.</w:t>
      </w:r>
      <w:r w:rsidR="00961AB4" w:rsidRPr="000773BE">
        <w:rPr>
          <w:lang w:val="et-EE"/>
        </w:rPr>
        <w:t xml:space="preserve"> </w:t>
      </w:r>
      <w:r w:rsidR="00A71A25" w:rsidRPr="000773BE">
        <w:rPr>
          <w:rFonts w:asciiTheme="majorHAnsi" w:hAnsiTheme="majorHAnsi" w:cstheme="majorBidi"/>
          <w:lang w:val="et-EE"/>
        </w:rPr>
        <w:t>Seejuures on oluline märkida, et auditi raames annab pädev isik välja esmase hinnangu materjali seisukorra osas, mitte lõplik</w:t>
      </w:r>
      <w:r w:rsidR="0063037C" w:rsidRPr="000773BE">
        <w:rPr>
          <w:rFonts w:asciiTheme="majorHAnsi" w:hAnsiTheme="majorHAnsi" w:cstheme="majorBidi"/>
          <w:lang w:val="et-EE"/>
        </w:rPr>
        <w:t>ku</w:t>
      </w:r>
      <w:r w:rsidR="00A71A25" w:rsidRPr="000773BE">
        <w:rPr>
          <w:rFonts w:asciiTheme="majorHAnsi" w:hAnsiTheme="majorHAnsi" w:cstheme="majorBidi"/>
          <w:lang w:val="et-EE"/>
        </w:rPr>
        <w:t xml:space="preserve"> hinnang</w:t>
      </w:r>
      <w:r w:rsidR="0063037C" w:rsidRPr="000773BE">
        <w:rPr>
          <w:rFonts w:asciiTheme="majorHAnsi" w:hAnsiTheme="majorHAnsi" w:cstheme="majorBidi"/>
          <w:lang w:val="et-EE"/>
        </w:rPr>
        <w:t>u</w:t>
      </w:r>
      <w:r w:rsidR="00A71A25" w:rsidRPr="000773BE">
        <w:rPr>
          <w:rFonts w:asciiTheme="majorHAnsi" w:hAnsiTheme="majorHAnsi" w:cstheme="majorBidi"/>
          <w:lang w:val="et-EE"/>
        </w:rPr>
        <w:t xml:space="preserve"> materjali põhiomaduste ja ohutuse osas, kuna see sõltub</w:t>
      </w:r>
      <w:r w:rsidR="007D1900">
        <w:rPr>
          <w:rFonts w:asciiTheme="majorHAnsi" w:hAnsiTheme="majorHAnsi" w:cstheme="majorBidi"/>
          <w:lang w:val="et-EE"/>
        </w:rPr>
        <w:t xml:space="preserve"> kasutatava materjali olemusest ja tulevasest kasutusotstarbest või</w:t>
      </w:r>
      <w:r w:rsidR="00A71A25" w:rsidRPr="000773BE">
        <w:rPr>
          <w:rFonts w:asciiTheme="majorHAnsi" w:hAnsiTheme="majorHAnsi" w:cstheme="majorBidi"/>
          <w:lang w:val="et-EE"/>
        </w:rPr>
        <w:t xml:space="preserve"> </w:t>
      </w:r>
      <w:r w:rsidR="00A71A25" w:rsidRPr="000773BE">
        <w:rPr>
          <w:lang w:val="et-EE"/>
        </w:rPr>
        <w:t>kavandatava ehitise kasutusotstarbest, kus materjale soovitakse kasutada.</w:t>
      </w:r>
    </w:p>
    <w:p w14:paraId="2AB7C139" w14:textId="61A96F6E" w:rsidR="00961AB4" w:rsidRPr="000773BE" w:rsidRDefault="00961AB4" w:rsidP="00961AB4">
      <w:pPr>
        <w:pStyle w:val="SLONormal"/>
        <w:rPr>
          <w:highlight w:val="yellow"/>
          <w:lang w:val="et-EE"/>
        </w:rPr>
      </w:pPr>
      <w:r w:rsidRPr="000773BE">
        <w:rPr>
          <w:rFonts w:asciiTheme="majorHAnsi" w:hAnsiTheme="majorHAnsi" w:cstheme="majorBidi"/>
          <w:shd w:val="clear" w:color="auto" w:fill="FFFFFF"/>
          <w:lang w:val="et-EE"/>
        </w:rPr>
        <w:t xml:space="preserve">Auditi aluseks on olemasolev dokumentatsioon ja teiste meetoditega kogutud andmed. </w:t>
      </w:r>
      <w:r w:rsidRPr="000773BE">
        <w:rPr>
          <w:rFonts w:asciiTheme="majorHAnsi" w:hAnsiTheme="majorHAnsi" w:cstheme="majorBidi"/>
          <w:lang w:val="et-EE"/>
        </w:rPr>
        <w:t xml:space="preserve">Ehitise materjaliauditile </w:t>
      </w:r>
      <w:bookmarkStart w:id="0" w:name="_Hlk172561026"/>
      <w:r w:rsidRPr="000773BE">
        <w:rPr>
          <w:rFonts w:asciiTheme="majorHAnsi" w:hAnsiTheme="majorHAnsi" w:cstheme="majorBidi"/>
          <w:lang w:val="et-EE"/>
        </w:rPr>
        <w:t xml:space="preserve">ja aruandele </w:t>
      </w:r>
      <w:bookmarkEnd w:id="0"/>
      <w:r w:rsidRPr="000773BE">
        <w:rPr>
          <w:rFonts w:asciiTheme="majorHAnsi" w:hAnsiTheme="majorHAnsi" w:cstheme="majorBidi"/>
          <w:lang w:val="et-EE"/>
        </w:rPr>
        <w:t xml:space="preserve">esitatavad täpsemad nõuded, sh vorminõuded, meetodid ja lähtealused kehtestab valdkonna eest vastutav minister määrusega. Määrusega on võimalik täpsustada materjali ja -tooterühmade kaupa auditi metoodika (nt olemasoleva dokumentatsiooni analüüs, vaatlus ja uuringud või ainult uuringud), meetodi (nt </w:t>
      </w:r>
      <w:r w:rsidRPr="000773BE">
        <w:rPr>
          <w:rFonts w:asciiTheme="majorHAnsi" w:hAnsiTheme="majorHAnsi" w:cstheme="majorBidi"/>
          <w:lang w:val="et-EE"/>
        </w:rPr>
        <w:lastRenderedPageBreak/>
        <w:t>visuaalkontroll, kasutuskontroll, dokumentatsiooni kontroll), materjalauditi läbiviijale esitatavad kvalifikatsiooninõuded</w:t>
      </w:r>
      <w:r w:rsidRPr="000773BE">
        <w:rPr>
          <w:rStyle w:val="Allmrkuseviide"/>
          <w:rFonts w:asciiTheme="majorHAnsi" w:hAnsiTheme="majorHAnsi" w:cstheme="majorBidi"/>
          <w:lang w:val="et-EE"/>
        </w:rPr>
        <w:footnoteReference w:id="15"/>
      </w:r>
      <w:r w:rsidRPr="000773BE">
        <w:rPr>
          <w:rFonts w:asciiTheme="majorHAnsi" w:hAnsiTheme="majorHAnsi" w:cstheme="majorBidi"/>
          <w:lang w:val="et-EE"/>
        </w:rPr>
        <w:t xml:space="preserve"> jne.</w:t>
      </w:r>
      <w:r w:rsidR="00FC1CD1" w:rsidRPr="000773BE">
        <w:rPr>
          <w:rFonts w:asciiTheme="majorHAnsi" w:hAnsiTheme="majorHAnsi" w:cstheme="majorBidi"/>
          <w:lang w:val="et-EE"/>
        </w:rPr>
        <w:t xml:space="preserve"> </w:t>
      </w:r>
    </w:p>
    <w:p w14:paraId="15A4CFD0" w14:textId="15C4FFD3" w:rsidR="00324A45" w:rsidRPr="000773BE" w:rsidRDefault="00324A45" w:rsidP="001E501F">
      <w:pPr>
        <w:pStyle w:val="SLONormal"/>
        <w:rPr>
          <w:lang w:val="et-EE"/>
        </w:rPr>
      </w:pPr>
      <w:r w:rsidRPr="000773BE">
        <w:rPr>
          <w:lang w:val="et-EE"/>
        </w:rPr>
        <w:t xml:space="preserve">Lisatav nõue on kooskõlas </w:t>
      </w:r>
      <w:r w:rsidR="0059123C">
        <w:rPr>
          <w:lang w:val="et-EE"/>
        </w:rPr>
        <w:t xml:space="preserve">EhS-s </w:t>
      </w:r>
      <w:r w:rsidR="00E43905" w:rsidRPr="000773BE">
        <w:rPr>
          <w:lang w:val="et-EE"/>
        </w:rPr>
        <w:t xml:space="preserve">sätestatud </w:t>
      </w:r>
      <w:r w:rsidR="0075000A" w:rsidRPr="000773BE">
        <w:rPr>
          <w:lang w:val="et-EE"/>
        </w:rPr>
        <w:t>jätkusuutliku arengu soodustamise (EhS § 1)</w:t>
      </w:r>
      <w:r w:rsidR="00DF7012" w:rsidRPr="000773BE">
        <w:rPr>
          <w:lang w:val="et-EE"/>
        </w:rPr>
        <w:t xml:space="preserve">, keskkonnasäästlikkuse (EhS § 9) ja </w:t>
      </w:r>
      <w:r w:rsidR="0075000A" w:rsidRPr="000773BE">
        <w:rPr>
          <w:lang w:val="et-EE"/>
        </w:rPr>
        <w:t>loodusvarade säästava kasutamise (</w:t>
      </w:r>
      <w:r w:rsidR="00DF7012" w:rsidRPr="000773BE">
        <w:rPr>
          <w:lang w:val="et-EE"/>
        </w:rPr>
        <w:t>EhS</w:t>
      </w:r>
      <w:r w:rsidR="003518C6" w:rsidRPr="000773BE">
        <w:rPr>
          <w:lang w:val="et-EE"/>
        </w:rPr>
        <w:t xml:space="preserve"> § 11 lg 2 p </w:t>
      </w:r>
      <w:r w:rsidR="00DF7012" w:rsidRPr="000773BE">
        <w:rPr>
          <w:lang w:val="et-EE"/>
        </w:rPr>
        <w:t>7</w:t>
      </w:r>
      <w:r w:rsidR="0075000A" w:rsidRPr="000773BE">
        <w:rPr>
          <w:lang w:val="et-EE"/>
        </w:rPr>
        <w:t xml:space="preserve">) </w:t>
      </w:r>
      <w:r w:rsidR="00E43905" w:rsidRPr="000773BE">
        <w:rPr>
          <w:lang w:val="et-EE"/>
        </w:rPr>
        <w:t>põhimõtetega</w:t>
      </w:r>
      <w:r w:rsidR="002305B8" w:rsidRPr="000773BE">
        <w:rPr>
          <w:lang w:val="et-EE"/>
        </w:rPr>
        <w:t xml:space="preserve"> ning viib need määruse tasemel ellu.</w:t>
      </w:r>
    </w:p>
    <w:p w14:paraId="4B1C11F1" w14:textId="17881D75" w:rsidR="0083273B" w:rsidRPr="000773BE" w:rsidRDefault="0083273B" w:rsidP="001E501F">
      <w:pPr>
        <w:pStyle w:val="SLONormal"/>
        <w:rPr>
          <w:lang w:val="et-EE"/>
        </w:rPr>
      </w:pPr>
      <w:r w:rsidRPr="000773BE">
        <w:rPr>
          <w:lang w:val="et-EE"/>
        </w:rPr>
        <w:t>Välja</w:t>
      </w:r>
      <w:r w:rsidR="00D57D9B">
        <w:rPr>
          <w:lang w:val="et-EE"/>
        </w:rPr>
        <w:t xml:space="preserve"> </w:t>
      </w:r>
      <w:r w:rsidRPr="000773BE">
        <w:rPr>
          <w:lang w:val="et-EE"/>
        </w:rPr>
        <w:t>pakutud lahenduste elluviimine eeldab paralleelset infrastruktuuri loomist</w:t>
      </w:r>
      <w:r w:rsidR="009A06B0" w:rsidRPr="000773BE">
        <w:rPr>
          <w:lang w:val="et-EE"/>
        </w:rPr>
        <w:t xml:space="preserve"> (</w:t>
      </w:r>
      <w:r w:rsidR="002305B8" w:rsidRPr="000773BE">
        <w:rPr>
          <w:lang w:val="et-EE"/>
        </w:rPr>
        <w:t xml:space="preserve">nt </w:t>
      </w:r>
      <w:r w:rsidR="009A06B0" w:rsidRPr="000773BE">
        <w:rPr>
          <w:lang w:val="et-EE"/>
        </w:rPr>
        <w:t>vajalikud IT lahendused, mis toetaksid kogutud materjalide realiseerimist</w:t>
      </w:r>
      <w:r w:rsidR="002305B8" w:rsidRPr="000773BE">
        <w:rPr>
          <w:lang w:val="et-EE"/>
        </w:rPr>
        <w:t>;</w:t>
      </w:r>
      <w:r w:rsidR="00137EA5" w:rsidRPr="000773BE">
        <w:rPr>
          <w:lang w:val="et-EE"/>
        </w:rPr>
        <w:t xml:space="preserve"> </w:t>
      </w:r>
      <w:r w:rsidR="009A06B0" w:rsidRPr="000773BE">
        <w:rPr>
          <w:lang w:val="et-EE"/>
        </w:rPr>
        <w:t>infrastruktuur</w:t>
      </w:r>
      <w:r w:rsidR="00137EA5" w:rsidRPr="000773BE">
        <w:rPr>
          <w:lang w:val="et-EE"/>
        </w:rPr>
        <w:t xml:space="preserve"> </w:t>
      </w:r>
      <w:r w:rsidR="009A06B0" w:rsidRPr="000773BE">
        <w:rPr>
          <w:lang w:val="et-EE"/>
        </w:rPr>
        <w:t>ehitusmaterjalide hoidmiseks ja säilitamiseks</w:t>
      </w:r>
      <w:r w:rsidR="00137EA5" w:rsidRPr="000773BE">
        <w:rPr>
          <w:lang w:val="et-EE"/>
        </w:rPr>
        <w:t>)</w:t>
      </w:r>
      <w:r w:rsidR="009A06B0" w:rsidRPr="000773BE">
        <w:rPr>
          <w:lang w:val="et-EE"/>
        </w:rPr>
        <w:t>. Vastasel juhul ei täida täiendavate andmete kogumine ja materjaliauditi kohustus lõppeesmärki, vaid tekitab ebavajalikku halduskoormust juurde.</w:t>
      </w:r>
      <w:r w:rsidR="0010454D" w:rsidRPr="000773BE">
        <w:rPr>
          <w:lang w:val="et-EE"/>
        </w:rPr>
        <w:t xml:space="preserve"> Oluline on märkida, et uute ehitiste puhul pole materjaliaudit vajalik, kuna kehtiva õiguse kohaselt peaksid andmed ehitises kasutatud toodete ja materjalide kohta olemas olema piisavas detailsusastmes ehitusprojektis ja ehitusdokumentides.</w:t>
      </w:r>
      <w:r w:rsidR="00DE4CC1" w:rsidRPr="000773BE">
        <w:rPr>
          <w:lang w:val="et-EE"/>
        </w:rPr>
        <w:t xml:space="preserve"> Nende </w:t>
      </w:r>
      <w:r w:rsidR="0086780C" w:rsidRPr="000773BE">
        <w:rPr>
          <w:lang w:val="et-EE"/>
        </w:rPr>
        <w:t>paremaks kogumiseks ja haldamiseks tuleb muuta teisi õigusakte.</w:t>
      </w:r>
    </w:p>
    <w:p w14:paraId="535AA7B8" w14:textId="4197016B" w:rsidR="001730CD" w:rsidRPr="000773BE" w:rsidRDefault="00CA7734" w:rsidP="001E501F">
      <w:pPr>
        <w:pStyle w:val="SLONormal"/>
        <w:rPr>
          <w:lang w:val="et-EE"/>
        </w:rPr>
      </w:pPr>
      <w:r w:rsidRPr="000773BE">
        <w:rPr>
          <w:lang w:val="et-EE"/>
        </w:rPr>
        <w:t xml:space="preserve">Lõikes </w:t>
      </w:r>
      <w:r w:rsidR="00B413C9" w:rsidRPr="000773BE">
        <w:rPr>
          <w:lang w:val="et-EE"/>
        </w:rPr>
        <w:t>5</w:t>
      </w:r>
      <w:r w:rsidRPr="000773BE">
        <w:rPr>
          <w:lang w:val="et-EE"/>
        </w:rPr>
        <w:t xml:space="preserve"> sätestatakse kohustus määrata ehitusprojektis meetod</w:t>
      </w:r>
      <w:r w:rsidR="004F28BC" w:rsidRPr="000773BE">
        <w:rPr>
          <w:lang w:val="et-EE"/>
        </w:rPr>
        <w:t xml:space="preserve">id </w:t>
      </w:r>
      <w:r w:rsidR="002E5632" w:rsidRPr="000773BE">
        <w:rPr>
          <w:lang w:val="et-EE"/>
        </w:rPr>
        <w:t>tehnovõrgu ja -rajatise kaitsmiseks, nende lahtiühendamiseks või likvideerimiseks.</w:t>
      </w:r>
      <w:r w:rsidR="00DB27EA" w:rsidRPr="000773BE">
        <w:rPr>
          <w:lang w:val="et-EE"/>
        </w:rPr>
        <w:t xml:space="preserve"> Tehnovõrgu või -rajatise lahtiühendamise või likvideerimiseks tuleb koos ehitusprojektiga esitada ka tehnovõrgu ja -rajatise omaniku </w:t>
      </w:r>
      <w:r w:rsidR="00015E18">
        <w:rPr>
          <w:lang w:val="et-EE"/>
        </w:rPr>
        <w:t>arvamus</w:t>
      </w:r>
      <w:r w:rsidR="00DB27EA" w:rsidRPr="000773BE">
        <w:rPr>
          <w:lang w:val="et-EE"/>
        </w:rPr>
        <w:t>.</w:t>
      </w:r>
      <w:r w:rsidR="00AA2DF3" w:rsidRPr="000773BE">
        <w:rPr>
          <w:lang w:val="et-EE"/>
        </w:rPr>
        <w:t xml:space="preserve"> See on oluline tagamaks tehnovõrgu või -rajatise kaudu osutatava teenuse</w:t>
      </w:r>
      <w:r w:rsidR="00F3522D" w:rsidRPr="000773BE">
        <w:rPr>
          <w:lang w:val="et-EE"/>
        </w:rPr>
        <w:t>, nt kütte</w:t>
      </w:r>
      <w:r w:rsidR="00964A8F" w:rsidRPr="000773BE">
        <w:rPr>
          <w:lang w:val="et-EE"/>
        </w:rPr>
        <w:t xml:space="preserve">, </w:t>
      </w:r>
      <w:r w:rsidR="00F3522D" w:rsidRPr="000773BE">
        <w:rPr>
          <w:lang w:val="et-EE"/>
        </w:rPr>
        <w:t>veevarustus</w:t>
      </w:r>
      <w:r w:rsidR="00964A8F" w:rsidRPr="000773BE">
        <w:rPr>
          <w:lang w:val="et-EE"/>
        </w:rPr>
        <w:t xml:space="preserve">e või </w:t>
      </w:r>
      <w:r w:rsidR="00F3522D" w:rsidRPr="000773BE">
        <w:rPr>
          <w:lang w:val="et-EE"/>
        </w:rPr>
        <w:t>elektroonili</w:t>
      </w:r>
      <w:r w:rsidR="00964A8F" w:rsidRPr="000773BE">
        <w:rPr>
          <w:lang w:val="et-EE"/>
        </w:rPr>
        <w:t>s</w:t>
      </w:r>
      <w:r w:rsidR="00F3522D" w:rsidRPr="000773BE">
        <w:rPr>
          <w:lang w:val="et-EE"/>
        </w:rPr>
        <w:t>e side</w:t>
      </w:r>
      <w:r w:rsidR="00964A8F" w:rsidRPr="000773BE">
        <w:rPr>
          <w:lang w:val="et-EE"/>
        </w:rPr>
        <w:t xml:space="preserve"> </w:t>
      </w:r>
      <w:r w:rsidR="00AA2DF3" w:rsidRPr="000773BE">
        <w:rPr>
          <w:lang w:val="et-EE"/>
        </w:rPr>
        <w:t>stabiilsust.</w:t>
      </w:r>
      <w:r w:rsidR="00015E18">
        <w:rPr>
          <w:lang w:val="et-EE"/>
        </w:rPr>
        <w:t xml:space="preserve"> </w:t>
      </w:r>
      <w:r w:rsidR="00C50EFE">
        <w:rPr>
          <w:lang w:val="et-EE"/>
        </w:rPr>
        <w:t xml:space="preserve">Kaitsevööndiga ehitise omaniku kaasamine ning arvamuse küsimine tuleneb ka EhS §-st 70. </w:t>
      </w:r>
    </w:p>
    <w:p w14:paraId="28D57BE0" w14:textId="0FF23C2A" w:rsidR="00B101B9" w:rsidRPr="000773BE" w:rsidRDefault="00EA2F4B" w:rsidP="001E501F">
      <w:pPr>
        <w:pStyle w:val="SLONormal"/>
        <w:rPr>
          <w:lang w:val="et-EE"/>
        </w:rPr>
      </w:pPr>
      <w:r w:rsidRPr="000773BE">
        <w:rPr>
          <w:lang w:val="et-EE"/>
        </w:rPr>
        <w:t xml:space="preserve">Lõikes </w:t>
      </w:r>
      <w:r w:rsidR="00B413C9" w:rsidRPr="000773BE">
        <w:rPr>
          <w:lang w:val="et-EE"/>
        </w:rPr>
        <w:t>6</w:t>
      </w:r>
      <w:r w:rsidRPr="000773BE">
        <w:rPr>
          <w:lang w:val="et-EE"/>
        </w:rPr>
        <w:t xml:space="preserve"> sätestatakse kohustus </w:t>
      </w:r>
      <w:r w:rsidRPr="004E1933">
        <w:rPr>
          <w:lang w:val="et-EE"/>
        </w:rPr>
        <w:t xml:space="preserve">esitada vajadusel koos ehitusprojektiga ka ehitustööde organiseerimise kava. </w:t>
      </w:r>
      <w:r w:rsidR="00586F3E" w:rsidRPr="004E1933">
        <w:rPr>
          <w:lang w:val="et-EE"/>
        </w:rPr>
        <w:t>Organiseerimise kava</w:t>
      </w:r>
      <w:r w:rsidR="00BF2297" w:rsidRPr="004E1933">
        <w:rPr>
          <w:lang w:val="et-EE"/>
        </w:rPr>
        <w:t>s antakse juhised</w:t>
      </w:r>
      <w:r w:rsidR="00BF2297" w:rsidRPr="000773BE">
        <w:rPr>
          <w:lang w:val="et-EE"/>
        </w:rPr>
        <w:t xml:space="preserve"> ehitusobjekti maa-ala ohutuks, majanduslikult efektiivseks ja säästlikuks kasutamiseks ning ehitustoodete ning seadmete ohutuks ja efektiivseks montaažiks lähtuvalt tegelikest võimalustest ja piirangutest ehitustööde läbiviimisel.</w:t>
      </w:r>
      <w:r w:rsidR="009636F8" w:rsidRPr="000773BE">
        <w:rPr>
          <w:lang w:val="et-EE"/>
        </w:rPr>
        <w:t xml:space="preserve"> Ehitistööde organiseerimise kava ei ole ehitusprojekt.</w:t>
      </w:r>
      <w:r w:rsidR="00BF2297" w:rsidRPr="000773BE">
        <w:rPr>
          <w:lang w:val="et-EE"/>
        </w:rPr>
        <w:t xml:space="preserve"> </w:t>
      </w:r>
      <w:r w:rsidR="0035008A" w:rsidRPr="000773BE">
        <w:rPr>
          <w:lang w:val="et-EE"/>
        </w:rPr>
        <w:t>Ehitustööde organiseerimise kava koostamise lähtealuseks on koostatud ehitusprojekt, materjaliaudit, tööohutuse alased nõuded, kasutatavate ehitusmasinate ja seadmete tehnilised andmed ja paiknemisest tulenevad eritingimused ning ehitustööde kavandatav ajaline kestus ja ehitusplatsi logistika</w:t>
      </w:r>
      <w:r w:rsidR="0093134C" w:rsidRPr="000773BE">
        <w:rPr>
          <w:lang w:val="et-EE"/>
        </w:rPr>
        <w:t>, sealhulgas liikluskorraldust</w:t>
      </w:r>
      <w:r w:rsidR="00A4709C" w:rsidRPr="000773BE">
        <w:rPr>
          <w:lang w:val="et-EE"/>
        </w:rPr>
        <w:t xml:space="preserve">, kui seda teemat ei ole käsitletud tööohutuse kavas. </w:t>
      </w:r>
      <w:r w:rsidR="006151A4">
        <w:rPr>
          <w:lang w:val="et-EE"/>
        </w:rPr>
        <w:t xml:space="preserve">Tööohutuse kava </w:t>
      </w:r>
      <w:r w:rsidR="0031516C">
        <w:rPr>
          <w:lang w:val="et-EE"/>
        </w:rPr>
        <w:t xml:space="preserve">täitmise üle teostatakse järelevalvet, mistõttu on selle olemasolu ehitusprotsessis vajalik. </w:t>
      </w:r>
    </w:p>
    <w:p w14:paraId="3E338742" w14:textId="50390E6D" w:rsidR="009602E4" w:rsidRPr="000773BE" w:rsidRDefault="00AF255C" w:rsidP="001E501F">
      <w:pPr>
        <w:pStyle w:val="SLONormal"/>
        <w:rPr>
          <w:lang w:val="et-EE"/>
        </w:rPr>
      </w:pPr>
      <w:r w:rsidRPr="000773BE">
        <w:rPr>
          <w:lang w:val="et-EE"/>
        </w:rPr>
        <w:t xml:space="preserve">Lõikes </w:t>
      </w:r>
      <w:r w:rsidR="009C2E13">
        <w:rPr>
          <w:lang w:val="et-EE"/>
        </w:rPr>
        <w:t>7</w:t>
      </w:r>
      <w:r w:rsidRPr="000773BE">
        <w:rPr>
          <w:lang w:val="et-EE"/>
        </w:rPr>
        <w:t xml:space="preserve"> sätestatakse</w:t>
      </w:r>
      <w:r w:rsidR="003A32DB" w:rsidRPr="000773BE">
        <w:rPr>
          <w:lang w:val="et-EE"/>
        </w:rPr>
        <w:t xml:space="preserve">, </w:t>
      </w:r>
      <w:r w:rsidR="00C52FB8" w:rsidRPr="000773BE">
        <w:rPr>
          <w:lang w:val="et-EE"/>
        </w:rPr>
        <w:t>et</w:t>
      </w:r>
      <w:r w:rsidR="003A32DB" w:rsidRPr="000773BE">
        <w:rPr>
          <w:lang w:val="et-EE"/>
        </w:rPr>
        <w:t xml:space="preserve"> </w:t>
      </w:r>
      <w:r w:rsidR="008768BC" w:rsidRPr="000773BE">
        <w:rPr>
          <w:lang w:val="et-EE"/>
        </w:rPr>
        <w:t>e</w:t>
      </w:r>
      <w:r w:rsidR="003A32DB" w:rsidRPr="000773BE">
        <w:rPr>
          <w:lang w:val="et-EE"/>
        </w:rPr>
        <w:t xml:space="preserve">hitise osalisel lammutamisel võib </w:t>
      </w:r>
      <w:r w:rsidR="00EB1D74" w:rsidRPr="000773BE">
        <w:rPr>
          <w:lang w:val="et-EE"/>
        </w:rPr>
        <w:t>ehitusprojekt</w:t>
      </w:r>
      <w:r w:rsidR="003A32DB" w:rsidRPr="000773BE">
        <w:rPr>
          <w:lang w:val="et-EE"/>
        </w:rPr>
        <w:t xml:space="preserve"> ehitise püstitamiseks või muuks loakohustuslikuks tegevuseks sisaldada ka ehitusprojekti e</w:t>
      </w:r>
      <w:r w:rsidR="00635A7D" w:rsidRPr="000773BE">
        <w:rPr>
          <w:lang w:val="et-EE"/>
        </w:rPr>
        <w:t>hi</w:t>
      </w:r>
      <w:r w:rsidR="003C3FFB" w:rsidRPr="000773BE">
        <w:rPr>
          <w:lang w:val="et-EE"/>
        </w:rPr>
        <w:t>t</w:t>
      </w:r>
      <w:r w:rsidR="00BD5502" w:rsidRPr="000773BE">
        <w:rPr>
          <w:lang w:val="et-EE"/>
        </w:rPr>
        <w:t>ise</w:t>
      </w:r>
      <w:r w:rsidR="00F20F3A" w:rsidRPr="000773BE">
        <w:rPr>
          <w:lang w:val="et-EE"/>
        </w:rPr>
        <w:t xml:space="preserve"> la</w:t>
      </w:r>
      <w:r w:rsidR="00343C5C" w:rsidRPr="000773BE">
        <w:rPr>
          <w:lang w:val="et-EE"/>
        </w:rPr>
        <w:t>mmut</w:t>
      </w:r>
      <w:r w:rsidR="00984E8B" w:rsidRPr="000773BE">
        <w:rPr>
          <w:lang w:val="et-EE"/>
        </w:rPr>
        <w:t>amiseks</w:t>
      </w:r>
      <w:r w:rsidR="00F35F5B" w:rsidRPr="000773BE">
        <w:rPr>
          <w:lang w:val="et-EE"/>
        </w:rPr>
        <w:t>.</w:t>
      </w:r>
      <w:r w:rsidR="002B1978" w:rsidRPr="000773BE">
        <w:rPr>
          <w:lang w:val="et-EE"/>
        </w:rPr>
        <w:t xml:space="preserve"> </w:t>
      </w:r>
      <w:r w:rsidR="00E223FE" w:rsidRPr="000773BE">
        <w:rPr>
          <w:lang w:val="et-EE"/>
        </w:rPr>
        <w:t>Juhul kui lammutustööde läbiviimiseks on vajalik tehnovõrgu ja -rajatise ümbertõstmine või mõni muu ehitustöö, koostatakse selle kohta iseseisev ehitusprojekt. Sätet võrreldes kehtiva määrusega muudetud ei ole, kuna rakendusanalüüsis selles osas probleeme ei tuvastatud.</w:t>
      </w:r>
      <w:r w:rsidR="00CC6BBB">
        <w:rPr>
          <w:lang w:val="et-EE"/>
        </w:rPr>
        <w:t xml:space="preserve"> Sätte mõte on eristada kahte olukorda </w:t>
      </w:r>
      <w:r w:rsidR="00C3543E">
        <w:rPr>
          <w:lang w:val="et-EE"/>
        </w:rPr>
        <w:t>–</w:t>
      </w:r>
      <w:r w:rsidR="00CC6BBB">
        <w:rPr>
          <w:lang w:val="et-EE"/>
        </w:rPr>
        <w:t xml:space="preserve"> </w:t>
      </w:r>
      <w:r w:rsidR="00C3543E">
        <w:rPr>
          <w:lang w:val="et-EE"/>
        </w:rPr>
        <w:t xml:space="preserve">esimesel juhul lammutatakse samas asukohas ehitis ja selle asemele rajatakse uus. Teisel juhul </w:t>
      </w:r>
      <w:r w:rsidR="00700163">
        <w:rPr>
          <w:lang w:val="et-EE"/>
        </w:rPr>
        <w:t xml:space="preserve">võib olla lammutamise läbiviimiseks vajalik tõsta ümber eemal asuvaid tehnovõrke- või rajatisi ning siis tuleb vastava töö tegemiseks koostada eraldiseisev ehitusprojekt. Nt puudutab see tehnovõrkude ja -rajatiste mõjusid kaugemal asuvatele sõlmedele, alajaamadele või naaberkinnisasjadele olulisi ühendusi. </w:t>
      </w:r>
    </w:p>
    <w:p w14:paraId="16860D17" w14:textId="77777777" w:rsidR="005C3416" w:rsidRDefault="005C3416" w:rsidP="00EE74E8">
      <w:pPr>
        <w:pStyle w:val="SLONormal"/>
        <w:rPr>
          <w:lang w:val="et-EE"/>
        </w:rPr>
      </w:pPr>
    </w:p>
    <w:p w14:paraId="102AD74F" w14:textId="77777777" w:rsidR="0049217A" w:rsidRDefault="009A3DF1" w:rsidP="00EE74E8">
      <w:pPr>
        <w:pStyle w:val="SLONormal"/>
        <w:rPr>
          <w:lang w:val="et-EE"/>
        </w:rPr>
      </w:pPr>
      <w:r w:rsidRPr="000E3D90">
        <w:rPr>
          <w:b/>
          <w:bCs/>
          <w:lang w:val="et-EE"/>
        </w:rPr>
        <w:t>Eelnõu 6. peatükk</w:t>
      </w:r>
      <w:r>
        <w:rPr>
          <w:lang w:val="et-EE"/>
        </w:rPr>
        <w:t xml:space="preserve"> näeb ette rakendussätte</w:t>
      </w:r>
      <w:r w:rsidR="0049217A">
        <w:rPr>
          <w:lang w:val="et-EE"/>
        </w:rPr>
        <w:t>d.</w:t>
      </w:r>
    </w:p>
    <w:p w14:paraId="318E3086" w14:textId="0A49EA57" w:rsidR="004B39E8" w:rsidRDefault="00F7447F" w:rsidP="00EE74E8">
      <w:pPr>
        <w:pStyle w:val="SLONormal"/>
        <w:rPr>
          <w:lang w:val="et-EE"/>
        </w:rPr>
      </w:pPr>
      <w:r>
        <w:rPr>
          <w:lang w:val="et-EE"/>
        </w:rPr>
        <w:t xml:space="preserve">Eelnõu § 17 lg 1 </w:t>
      </w:r>
      <w:r w:rsidR="009A3DF1">
        <w:rPr>
          <w:lang w:val="et-EE"/>
        </w:rPr>
        <w:t xml:space="preserve">on analoogne kehtiva määruse rakendussättega. Eesmärk on reguleerida olukorda, kus </w:t>
      </w:r>
      <w:r w:rsidR="00EF2650">
        <w:rPr>
          <w:lang w:val="et-EE"/>
        </w:rPr>
        <w:t xml:space="preserve">ehitus- või kasutusloa taotlus on esitatud enne käesoleva määruse jõustumist. </w:t>
      </w:r>
      <w:r w:rsidR="00BA62FB">
        <w:rPr>
          <w:lang w:val="et-EE"/>
        </w:rPr>
        <w:t xml:space="preserve">Sellises olukorras hinnatakse varem esitatud loa taotluse vastavust esitamise ajal kehtivatele </w:t>
      </w:r>
      <w:r w:rsidR="00BA62FB">
        <w:rPr>
          <w:lang w:val="et-EE"/>
        </w:rPr>
        <w:lastRenderedPageBreak/>
        <w:t xml:space="preserve">nõuetele, et mitte põhjustada olukorda, kus isikud peavad loa saamiseks hakkama ehitusprojekte viima vastavusse uue regulatsiooniga. </w:t>
      </w:r>
    </w:p>
    <w:p w14:paraId="77F05DBF" w14:textId="30543C3C" w:rsidR="00F7447F" w:rsidRDefault="00F7447F" w:rsidP="00EE74E8">
      <w:pPr>
        <w:pStyle w:val="SLONormal"/>
        <w:rPr>
          <w:lang w:val="et-EE"/>
        </w:rPr>
      </w:pPr>
      <w:r>
        <w:rPr>
          <w:lang w:val="et-EE"/>
        </w:rPr>
        <w:t>Lõige 2 reguleerib ehitus- või kasutusteatisega esitatavate ehitusprojektide hindamist. Kuna teatisekohustuslik</w:t>
      </w:r>
      <w:r w:rsidR="00E10695">
        <w:rPr>
          <w:lang w:val="et-EE"/>
        </w:rPr>
        <w:t xml:space="preserve">ele ehitistele ei rakendata enam käesolevat määrust, siis on esitatud rakendussäte, mille kohaselt hinnatakse esitatud ehitusprojekte vastavalt kehtivatele õigusnormidele. St teatisekohustuslike ehitiste osas tehakse leevendus ehitusprojekti sisulise kontrollimise vaates ning lubatakse </w:t>
      </w:r>
      <w:r w:rsidR="002D35D2">
        <w:rPr>
          <w:lang w:val="et-EE"/>
        </w:rPr>
        <w:t xml:space="preserve">asuda ehitama vormidele esitatud andmete olemasolul. </w:t>
      </w:r>
    </w:p>
    <w:p w14:paraId="5F633AAC" w14:textId="77777777" w:rsidR="00BA62FB" w:rsidRPr="000773BE" w:rsidRDefault="00BA62FB" w:rsidP="00EE74E8">
      <w:pPr>
        <w:pStyle w:val="SLONormal"/>
        <w:rPr>
          <w:lang w:val="et-EE"/>
        </w:rPr>
      </w:pPr>
    </w:p>
    <w:p w14:paraId="2D2CAE1E" w14:textId="6839322B" w:rsidR="00146A01" w:rsidRPr="000773BE" w:rsidRDefault="00146A01" w:rsidP="00643E15">
      <w:pPr>
        <w:pStyle w:val="SLONormal"/>
        <w:numPr>
          <w:ilvl w:val="0"/>
          <w:numId w:val="33"/>
        </w:numPr>
        <w:rPr>
          <w:b/>
          <w:bCs/>
          <w:lang w:val="et-EE"/>
        </w:rPr>
      </w:pPr>
      <w:r w:rsidRPr="000773BE">
        <w:rPr>
          <w:b/>
          <w:bCs/>
          <w:lang w:val="et-EE"/>
        </w:rPr>
        <w:t>Terminoloo</w:t>
      </w:r>
      <w:r w:rsidR="00B6638F" w:rsidRPr="000773BE">
        <w:rPr>
          <w:b/>
          <w:bCs/>
          <w:lang w:val="et-EE"/>
        </w:rPr>
        <w:t>gia</w:t>
      </w:r>
    </w:p>
    <w:p w14:paraId="273C4A7C" w14:textId="053E6134" w:rsidR="00B35062" w:rsidRDefault="00B35062" w:rsidP="00B35062">
      <w:pPr>
        <w:pStyle w:val="SLONormal"/>
        <w:ind w:left="66"/>
        <w:rPr>
          <w:lang w:val="et-EE"/>
        </w:rPr>
      </w:pPr>
      <w:r w:rsidRPr="000773BE">
        <w:rPr>
          <w:lang w:val="et-EE"/>
        </w:rPr>
        <w:t>E</w:t>
      </w:r>
      <w:r w:rsidR="006B1228" w:rsidRPr="000773BE">
        <w:rPr>
          <w:lang w:val="et-EE"/>
        </w:rPr>
        <w:t xml:space="preserve">elnõus kasutatud mõisted on </w:t>
      </w:r>
      <w:r w:rsidR="00AC330C" w:rsidRPr="000773BE">
        <w:rPr>
          <w:lang w:val="et-EE"/>
        </w:rPr>
        <w:t xml:space="preserve">kooskõlas </w:t>
      </w:r>
      <w:r w:rsidR="002E610A" w:rsidRPr="000773BE">
        <w:rPr>
          <w:lang w:val="et-EE"/>
        </w:rPr>
        <w:t>ehitusseadustiku</w:t>
      </w:r>
      <w:r w:rsidR="00AC1113" w:rsidRPr="000773BE">
        <w:rPr>
          <w:lang w:val="et-EE"/>
        </w:rPr>
        <w:t xml:space="preserve"> terminoloogiaga.</w:t>
      </w:r>
    </w:p>
    <w:p w14:paraId="2891EC1D" w14:textId="77777777" w:rsidR="000D6F64" w:rsidRPr="000773BE" w:rsidRDefault="000D6F64" w:rsidP="00B35062">
      <w:pPr>
        <w:pStyle w:val="SLONormal"/>
        <w:ind w:left="66"/>
        <w:rPr>
          <w:lang w:val="et-EE"/>
        </w:rPr>
      </w:pPr>
    </w:p>
    <w:p w14:paraId="5FB0408A" w14:textId="7004A073" w:rsidR="00B6638F" w:rsidRPr="00A87287" w:rsidRDefault="00EB461E" w:rsidP="00643E15">
      <w:pPr>
        <w:pStyle w:val="SLONormal"/>
        <w:numPr>
          <w:ilvl w:val="0"/>
          <w:numId w:val="33"/>
        </w:numPr>
        <w:rPr>
          <w:b/>
          <w:bCs/>
          <w:lang w:val="et-EE"/>
        </w:rPr>
      </w:pPr>
      <w:r w:rsidRPr="00A87287">
        <w:rPr>
          <w:b/>
          <w:bCs/>
          <w:lang w:val="et-EE"/>
        </w:rPr>
        <w:t>Eelnõu vastavus Euroopa Liidu õigusele</w:t>
      </w:r>
    </w:p>
    <w:p w14:paraId="44095A29" w14:textId="2052CD0E" w:rsidR="000345C2" w:rsidRPr="00643E15" w:rsidRDefault="000345C2" w:rsidP="000345C2">
      <w:pPr>
        <w:pStyle w:val="SLONormal"/>
        <w:ind w:left="66"/>
        <w:rPr>
          <w:lang w:val="et-EE"/>
        </w:rPr>
      </w:pPr>
      <w:r w:rsidRPr="000E3D90">
        <w:rPr>
          <w:lang w:val="et-EE"/>
        </w:rPr>
        <w:t xml:space="preserve">Eelnõu on kooskõlas </w:t>
      </w:r>
      <w:r w:rsidR="006B0092" w:rsidRPr="000E3D90">
        <w:rPr>
          <w:lang w:val="et-EE"/>
        </w:rPr>
        <w:t xml:space="preserve">Euroopa Parlamendi ja Nõukogu direktiividega </w:t>
      </w:r>
      <w:r w:rsidRPr="000E3D90">
        <w:rPr>
          <w:lang w:val="et-EE"/>
        </w:rPr>
        <w:t>2018/2002</w:t>
      </w:r>
      <w:r w:rsidR="006B0092" w:rsidRPr="000E3D90">
        <w:rPr>
          <w:lang w:val="et-EE"/>
        </w:rPr>
        <w:t xml:space="preserve"> ja</w:t>
      </w:r>
      <w:r w:rsidRPr="000E3D90">
        <w:rPr>
          <w:lang w:val="et-EE"/>
        </w:rPr>
        <w:t xml:space="preserve"> 2012/27/EL, milles käsitletakse energiatõhusust</w:t>
      </w:r>
      <w:r w:rsidR="006B0092" w:rsidRPr="000E3D90">
        <w:rPr>
          <w:lang w:val="et-EE"/>
        </w:rPr>
        <w:t>.</w:t>
      </w:r>
    </w:p>
    <w:p w14:paraId="1D9A52AC" w14:textId="4523B320" w:rsidR="00CF3F20" w:rsidRPr="000773BE" w:rsidRDefault="00CF3F20" w:rsidP="00CF3F20">
      <w:pPr>
        <w:pStyle w:val="SLONormal"/>
        <w:ind w:left="66"/>
        <w:rPr>
          <w:b/>
          <w:bCs/>
          <w:highlight w:val="yellow"/>
          <w:lang w:val="et-EE"/>
        </w:rPr>
      </w:pPr>
    </w:p>
    <w:p w14:paraId="1C2BEFC5" w14:textId="55322649" w:rsidR="00007C83" w:rsidRPr="000773BE" w:rsidRDefault="00007C83" w:rsidP="00643E15">
      <w:pPr>
        <w:pStyle w:val="SLONormal"/>
        <w:numPr>
          <w:ilvl w:val="0"/>
          <w:numId w:val="33"/>
        </w:numPr>
        <w:rPr>
          <w:b/>
          <w:bCs/>
          <w:lang w:val="et-EE"/>
        </w:rPr>
      </w:pPr>
      <w:r w:rsidRPr="000773BE">
        <w:rPr>
          <w:b/>
          <w:bCs/>
          <w:lang w:val="et-EE"/>
        </w:rPr>
        <w:t xml:space="preserve">Määruse mõjud </w:t>
      </w:r>
    </w:p>
    <w:p w14:paraId="7B600B30" w14:textId="433B0276" w:rsidR="00B7445E" w:rsidRPr="000773BE" w:rsidRDefault="00B7445E" w:rsidP="00B73998">
      <w:pPr>
        <w:pStyle w:val="SLONormal"/>
        <w:rPr>
          <w:lang w:val="et-EE"/>
        </w:rPr>
      </w:pPr>
      <w:r w:rsidRPr="000773BE">
        <w:rPr>
          <w:lang w:val="et-EE"/>
        </w:rPr>
        <w:t xml:space="preserve">Määrus on olemasolevat ja rakendusanalüüsis </w:t>
      </w:r>
      <w:r w:rsidR="00997F8E" w:rsidRPr="000773BE">
        <w:rPr>
          <w:lang w:val="et-EE"/>
        </w:rPr>
        <w:t>tuvastatud</w:t>
      </w:r>
      <w:r w:rsidRPr="000773BE">
        <w:rPr>
          <w:lang w:val="et-EE"/>
        </w:rPr>
        <w:t xml:space="preserve"> praktikat ülevõttev õigusakt, mis </w:t>
      </w:r>
      <w:r w:rsidR="00997F8E" w:rsidRPr="000773BE">
        <w:rPr>
          <w:lang w:val="et-EE"/>
        </w:rPr>
        <w:t xml:space="preserve">muudab </w:t>
      </w:r>
      <w:r w:rsidRPr="000773BE">
        <w:rPr>
          <w:lang w:val="et-EE"/>
        </w:rPr>
        <w:t xml:space="preserve">oluliselt </w:t>
      </w:r>
      <w:r w:rsidR="00997F8E" w:rsidRPr="000773BE">
        <w:rPr>
          <w:lang w:val="et-EE"/>
        </w:rPr>
        <w:t>seni kehtinud korda.</w:t>
      </w:r>
    </w:p>
    <w:p w14:paraId="2F9DAFA1" w14:textId="05F0DE23" w:rsidR="00E1737F" w:rsidRPr="000773BE" w:rsidRDefault="001E3337" w:rsidP="00227C41">
      <w:pPr>
        <w:pStyle w:val="SLONormal"/>
        <w:rPr>
          <w:lang w:val="et-EE"/>
        </w:rPr>
      </w:pPr>
      <w:r w:rsidRPr="000E3D90">
        <w:rPr>
          <w:lang w:val="et-EE"/>
        </w:rPr>
        <w:t>K</w:t>
      </w:r>
      <w:r w:rsidR="009B6930" w:rsidRPr="000E3D90">
        <w:rPr>
          <w:lang w:val="et-EE"/>
        </w:rPr>
        <w:t>ohaldamis- ja reguleerimisala muutmise</w:t>
      </w:r>
      <w:r w:rsidR="00227C41" w:rsidRPr="000E3D90">
        <w:rPr>
          <w:lang w:val="et-EE"/>
        </w:rPr>
        <w:t>l</w:t>
      </w:r>
      <w:r w:rsidR="00227C41" w:rsidRPr="00C91165">
        <w:rPr>
          <w:lang w:val="et-EE"/>
        </w:rPr>
        <w:t xml:space="preserve"> on</w:t>
      </w:r>
      <w:r w:rsidR="00227C41" w:rsidRPr="000773BE">
        <w:rPr>
          <w:lang w:val="et-EE"/>
        </w:rPr>
        <w:t xml:space="preserve"> majanduslikud ja töökorralduslikud</w:t>
      </w:r>
      <w:r w:rsidR="009B6930" w:rsidRPr="000773BE">
        <w:rPr>
          <w:lang w:val="et-EE"/>
        </w:rPr>
        <w:t xml:space="preserve"> mõju</w:t>
      </w:r>
      <w:r w:rsidR="00227C41" w:rsidRPr="000773BE">
        <w:rPr>
          <w:lang w:val="et-EE"/>
        </w:rPr>
        <w:t>d. Kohaldamisala kitsendami</w:t>
      </w:r>
      <w:r w:rsidR="001F4789" w:rsidRPr="000773BE">
        <w:rPr>
          <w:lang w:val="et-EE"/>
        </w:rPr>
        <w:t xml:space="preserve">sel on oluline majanduslik mõju </w:t>
      </w:r>
      <w:r w:rsidR="00B1741F" w:rsidRPr="000773BE">
        <w:rPr>
          <w:lang w:val="et-EE"/>
        </w:rPr>
        <w:t>–</w:t>
      </w:r>
      <w:r w:rsidR="001F4789" w:rsidRPr="000773BE">
        <w:rPr>
          <w:lang w:val="et-EE"/>
        </w:rPr>
        <w:t xml:space="preserve"> </w:t>
      </w:r>
      <w:r w:rsidR="00B1741F" w:rsidRPr="000773BE">
        <w:rPr>
          <w:lang w:val="et-EE"/>
        </w:rPr>
        <w:t xml:space="preserve">kaob ära </w:t>
      </w:r>
      <w:r w:rsidR="001536C6">
        <w:rPr>
          <w:lang w:val="et-EE"/>
        </w:rPr>
        <w:t>ehitus</w:t>
      </w:r>
      <w:r w:rsidR="00B1741F" w:rsidRPr="000773BE">
        <w:rPr>
          <w:lang w:val="et-EE"/>
        </w:rPr>
        <w:t>projekti koostamise kohustus teatisekohustuslikele ehitistele, mistõttu väheneb vastavate tellimuste arv</w:t>
      </w:r>
      <w:r w:rsidR="00355247" w:rsidRPr="000773BE">
        <w:rPr>
          <w:lang w:val="et-EE"/>
        </w:rPr>
        <w:t xml:space="preserve"> projekteerijate perspektiivist, kuid samas ka</w:t>
      </w:r>
      <w:r w:rsidR="0022794B" w:rsidRPr="000773BE">
        <w:rPr>
          <w:lang w:val="et-EE"/>
        </w:rPr>
        <w:t xml:space="preserve"> </w:t>
      </w:r>
      <w:r w:rsidR="00473453" w:rsidRPr="000773BE">
        <w:rPr>
          <w:lang w:val="et-EE"/>
        </w:rPr>
        <w:t xml:space="preserve">ehitamise kulu </w:t>
      </w:r>
      <w:r w:rsidR="0022794B" w:rsidRPr="000773BE">
        <w:rPr>
          <w:lang w:val="et-EE"/>
        </w:rPr>
        <w:t>eraisiku perspektiivist.</w:t>
      </w:r>
      <w:r w:rsidR="00AA7F50" w:rsidRPr="000773BE">
        <w:rPr>
          <w:lang w:val="et-EE"/>
        </w:rPr>
        <w:t xml:space="preserve"> Kohaldamisala kitsendamisega vähene</w:t>
      </w:r>
      <w:r w:rsidR="00387959" w:rsidRPr="000773BE">
        <w:rPr>
          <w:lang w:val="et-EE"/>
        </w:rPr>
        <w:t>vad</w:t>
      </w:r>
      <w:r w:rsidR="00AA7F50" w:rsidRPr="000773BE">
        <w:rPr>
          <w:lang w:val="et-EE"/>
        </w:rPr>
        <w:t xml:space="preserve"> halduskoormus</w:t>
      </w:r>
      <w:r w:rsidR="00FB4C4F" w:rsidRPr="000773BE">
        <w:rPr>
          <w:lang w:val="et-EE"/>
        </w:rPr>
        <w:t xml:space="preserve"> </w:t>
      </w:r>
      <w:r w:rsidR="00387959" w:rsidRPr="004E1933">
        <w:rPr>
          <w:lang w:val="et-EE"/>
        </w:rPr>
        <w:t>ja avaliku sektori kulud</w:t>
      </w:r>
      <w:r w:rsidR="00376322" w:rsidRPr="004E1933">
        <w:rPr>
          <w:lang w:val="et-EE"/>
        </w:rPr>
        <w:t>.</w:t>
      </w:r>
      <w:r w:rsidR="00A77E15" w:rsidRPr="004E1933">
        <w:rPr>
          <w:lang w:val="et-EE"/>
        </w:rPr>
        <w:t xml:space="preserve"> </w:t>
      </w:r>
      <w:r w:rsidR="00387959" w:rsidRPr="004E1933">
        <w:rPr>
          <w:lang w:val="et-EE"/>
        </w:rPr>
        <w:t>Kohaldamisala kitsendamine</w:t>
      </w:r>
      <w:r w:rsidR="00A77E15" w:rsidRPr="004E1933">
        <w:rPr>
          <w:lang w:val="et-EE"/>
        </w:rPr>
        <w:t xml:space="preserve"> ei tähenda, et </w:t>
      </w:r>
      <w:r w:rsidR="00295B01" w:rsidRPr="004E1933">
        <w:rPr>
          <w:lang w:val="et-EE"/>
        </w:rPr>
        <w:t xml:space="preserve">teavituskohustuslik </w:t>
      </w:r>
      <w:r w:rsidR="005254E7" w:rsidRPr="004E1933">
        <w:rPr>
          <w:lang w:val="et-EE"/>
        </w:rPr>
        <w:t>ehitamine ei ole enam pädeva asutuse huviorbiidis. Ebas</w:t>
      </w:r>
      <w:r w:rsidR="00C341AE" w:rsidRPr="004E1933">
        <w:rPr>
          <w:lang w:val="et-EE"/>
        </w:rPr>
        <w:t xml:space="preserve">oovitavate mõjude riski vähendamiseks tuleb eraldi luua </w:t>
      </w:r>
      <w:r w:rsidR="001F5C9A" w:rsidRPr="004E1933">
        <w:rPr>
          <w:lang w:val="et-EE"/>
        </w:rPr>
        <w:t>vormid ja sätestada minimaalne andmemaht.</w:t>
      </w:r>
      <w:r w:rsidR="00295B01" w:rsidRPr="004E1933">
        <w:rPr>
          <w:lang w:val="et-EE"/>
        </w:rPr>
        <w:t xml:space="preserve"> Vastavad vormid tuleb aga ajakohastada, mis tõstab avaliku sektori töökoormust</w:t>
      </w:r>
      <w:r w:rsidR="00295B01">
        <w:rPr>
          <w:lang w:val="et-EE"/>
        </w:rPr>
        <w:t xml:space="preserve"> </w:t>
      </w:r>
    </w:p>
    <w:p w14:paraId="632AE3B8" w14:textId="04868DDB" w:rsidR="00A376CC" w:rsidRPr="000773BE" w:rsidRDefault="006A38C0" w:rsidP="00227C41">
      <w:pPr>
        <w:pStyle w:val="SLONormal"/>
        <w:rPr>
          <w:lang w:val="et-EE"/>
        </w:rPr>
      </w:pPr>
      <w:r w:rsidRPr="000773BE">
        <w:rPr>
          <w:lang w:val="et-EE"/>
        </w:rPr>
        <w:t>Ehitusprojekti koostamise protsessi korralduse määrusest välja jätmisel</w:t>
      </w:r>
      <w:r w:rsidR="00AF4281" w:rsidRPr="000773BE">
        <w:rPr>
          <w:lang w:val="et-EE"/>
        </w:rPr>
        <w:t xml:space="preserve"> </w:t>
      </w:r>
      <w:r w:rsidR="00CF1850" w:rsidRPr="000773BE">
        <w:rPr>
          <w:lang w:val="et-EE"/>
        </w:rPr>
        <w:t xml:space="preserve">tekib </w:t>
      </w:r>
      <w:r w:rsidR="00FA5B47" w:rsidRPr="000773BE">
        <w:rPr>
          <w:lang w:val="et-EE"/>
        </w:rPr>
        <w:t xml:space="preserve">suurem selgus </w:t>
      </w:r>
      <w:r w:rsidR="00972949" w:rsidRPr="000773BE">
        <w:rPr>
          <w:lang w:val="et-EE"/>
        </w:rPr>
        <w:t xml:space="preserve">avalik-õigusliku kontrolli </w:t>
      </w:r>
      <w:r w:rsidR="00CA46DB" w:rsidRPr="000773BE">
        <w:rPr>
          <w:lang w:val="et-EE"/>
        </w:rPr>
        <w:t>ulatuses. Pädev asutus ei kontrolli juba praegu ehitusprojekti koostajate omavahelist koostööd</w:t>
      </w:r>
      <w:r w:rsidR="00093836" w:rsidRPr="000773BE">
        <w:rPr>
          <w:lang w:val="et-EE"/>
        </w:rPr>
        <w:t>, kuna tegemist on eraõigusliku küsimusega.</w:t>
      </w:r>
      <w:r w:rsidR="00FA5B47" w:rsidRPr="000773BE">
        <w:rPr>
          <w:lang w:val="et-EE"/>
        </w:rPr>
        <w:t xml:space="preserve"> </w:t>
      </w:r>
      <w:r w:rsidR="008E0D04" w:rsidRPr="000773BE">
        <w:rPr>
          <w:lang w:val="et-EE"/>
        </w:rPr>
        <w:t xml:space="preserve">Selgem õiguslik </w:t>
      </w:r>
      <w:r w:rsidR="00CB2D50">
        <w:rPr>
          <w:lang w:val="et-EE"/>
        </w:rPr>
        <w:t>regulatsioon</w:t>
      </w:r>
      <w:r w:rsidR="00CB2D50" w:rsidRPr="000773BE">
        <w:rPr>
          <w:lang w:val="et-EE"/>
        </w:rPr>
        <w:t xml:space="preserve"> </w:t>
      </w:r>
      <w:r w:rsidR="008E0D04" w:rsidRPr="000773BE">
        <w:rPr>
          <w:lang w:val="et-EE"/>
        </w:rPr>
        <w:t>peaks soosima kiiremaid protsesse.</w:t>
      </w:r>
    </w:p>
    <w:p w14:paraId="785AFED2" w14:textId="38FCB352" w:rsidR="00DB649D" w:rsidRPr="000773BE" w:rsidRDefault="00A376CC" w:rsidP="00227C41">
      <w:pPr>
        <w:pStyle w:val="SLONormal"/>
        <w:rPr>
          <w:lang w:val="et-EE"/>
        </w:rPr>
      </w:pPr>
      <w:r w:rsidRPr="000773BE">
        <w:rPr>
          <w:lang w:val="et-EE"/>
        </w:rPr>
        <w:t>E</w:t>
      </w:r>
      <w:r w:rsidR="006A38C0" w:rsidRPr="000773BE">
        <w:rPr>
          <w:lang w:val="et-EE"/>
        </w:rPr>
        <w:t>hitusprojekti staadiumi</w:t>
      </w:r>
      <w:r w:rsidRPr="000773BE">
        <w:rPr>
          <w:lang w:val="et-EE"/>
        </w:rPr>
        <w:t>te välja jätmisel on</w:t>
      </w:r>
      <w:r w:rsidR="005E644C" w:rsidRPr="000773BE">
        <w:rPr>
          <w:lang w:val="et-EE"/>
        </w:rPr>
        <w:t xml:space="preserve"> vähene</w:t>
      </w:r>
      <w:r w:rsidRPr="000773BE">
        <w:rPr>
          <w:lang w:val="et-EE"/>
        </w:rPr>
        <w:t xml:space="preserve"> </w:t>
      </w:r>
      <w:r w:rsidR="00541CE1" w:rsidRPr="000773BE">
        <w:rPr>
          <w:lang w:val="et-EE"/>
        </w:rPr>
        <w:t>mõju ettevõtete tegevusele</w:t>
      </w:r>
      <w:r w:rsidR="006A38C0" w:rsidRPr="000773BE">
        <w:rPr>
          <w:lang w:val="et-EE"/>
        </w:rPr>
        <w:t>,</w:t>
      </w:r>
      <w:r w:rsidR="005E644C" w:rsidRPr="000773BE">
        <w:rPr>
          <w:lang w:val="et-EE"/>
        </w:rPr>
        <w:t xml:space="preserve"> kuna staadiume kasutatakse </w:t>
      </w:r>
      <w:r w:rsidR="00BF698C" w:rsidRPr="000773BE">
        <w:rPr>
          <w:lang w:val="et-EE"/>
        </w:rPr>
        <w:t xml:space="preserve">tellija töömahu piiritlemiseks eraõiguslikes suhtes. </w:t>
      </w:r>
      <w:r w:rsidR="00463A90" w:rsidRPr="000773BE">
        <w:rPr>
          <w:lang w:val="et-EE"/>
        </w:rPr>
        <w:t xml:space="preserve">Mõju on vähene, sest staadiumid on sätestatud ka ehitusprojekti standardis ning </w:t>
      </w:r>
      <w:r w:rsidR="00DE5B7B" w:rsidRPr="000773BE">
        <w:rPr>
          <w:lang w:val="et-EE"/>
        </w:rPr>
        <w:t xml:space="preserve">pooltel on võimalik </w:t>
      </w:r>
      <w:r w:rsidR="00070849" w:rsidRPr="000773BE">
        <w:rPr>
          <w:lang w:val="et-EE"/>
        </w:rPr>
        <w:t>tellija</w:t>
      </w:r>
      <w:r w:rsidR="00522E07">
        <w:rPr>
          <w:lang w:val="et-EE"/>
        </w:rPr>
        <w:t>/töövõtja</w:t>
      </w:r>
      <w:r w:rsidR="00070849" w:rsidRPr="000773BE">
        <w:rPr>
          <w:lang w:val="et-EE"/>
        </w:rPr>
        <w:t xml:space="preserve"> töömahu piiritlemiseks </w:t>
      </w:r>
      <w:r w:rsidR="00DB649D" w:rsidRPr="000773BE">
        <w:rPr>
          <w:lang w:val="et-EE"/>
        </w:rPr>
        <w:t>neile siiski</w:t>
      </w:r>
      <w:r w:rsidR="00070849" w:rsidRPr="000773BE">
        <w:rPr>
          <w:lang w:val="et-EE"/>
        </w:rPr>
        <w:t xml:space="preserve"> viidata</w:t>
      </w:r>
      <w:r w:rsidR="00DE5B7B" w:rsidRPr="000773BE">
        <w:rPr>
          <w:lang w:val="et-EE"/>
        </w:rPr>
        <w:t xml:space="preserve">. </w:t>
      </w:r>
      <w:r w:rsidR="00BF698C" w:rsidRPr="000773BE">
        <w:rPr>
          <w:lang w:val="et-EE"/>
        </w:rPr>
        <w:t>Pädevatele asutustele mõju ei kaasne</w:t>
      </w:r>
      <w:r w:rsidR="002930D8" w:rsidRPr="000773BE">
        <w:rPr>
          <w:lang w:val="et-EE"/>
        </w:rPr>
        <w:t xml:space="preserve">, sest nemad hindavad </w:t>
      </w:r>
      <w:r w:rsidR="00522E07">
        <w:rPr>
          <w:lang w:val="et-EE"/>
        </w:rPr>
        <w:t>ehitus</w:t>
      </w:r>
      <w:r w:rsidR="002930D8" w:rsidRPr="000773BE">
        <w:rPr>
          <w:lang w:val="et-EE"/>
        </w:rPr>
        <w:t>projekti</w:t>
      </w:r>
      <w:r w:rsidR="00522E07">
        <w:rPr>
          <w:lang w:val="et-EE"/>
        </w:rPr>
        <w:t>,</w:t>
      </w:r>
      <w:r w:rsidR="002930D8" w:rsidRPr="000773BE">
        <w:rPr>
          <w:lang w:val="et-EE"/>
        </w:rPr>
        <w:t xml:space="preserve"> lähtudes </w:t>
      </w:r>
      <w:r w:rsidR="00217403">
        <w:rPr>
          <w:lang w:val="et-EE"/>
        </w:rPr>
        <w:t xml:space="preserve">üldjoontes varem kehtinud </w:t>
      </w:r>
      <w:r w:rsidR="002930D8" w:rsidRPr="000773BE">
        <w:rPr>
          <w:lang w:val="et-EE"/>
        </w:rPr>
        <w:t>nõuetest</w:t>
      </w:r>
      <w:r w:rsidR="009C28C3" w:rsidRPr="000773BE">
        <w:rPr>
          <w:lang w:val="et-EE"/>
        </w:rPr>
        <w:t xml:space="preserve"> ning see põhimõte jääb samaks.</w:t>
      </w:r>
      <w:r w:rsidR="00217403">
        <w:rPr>
          <w:lang w:val="et-EE"/>
        </w:rPr>
        <w:t xml:space="preserve"> St ehitusloa taotlusega esitatava ehitusprojekti kirjeldus vastab üldjoontes eelprojekti staadiumile ning kasutusloa taotlusega esitatav ehitusprojekt </w:t>
      </w:r>
      <w:r w:rsidR="00B771EF">
        <w:rPr>
          <w:lang w:val="et-EE"/>
        </w:rPr>
        <w:t xml:space="preserve">peab kajastama ehitusprojekti valmis lahendust. </w:t>
      </w:r>
    </w:p>
    <w:p w14:paraId="592B5EC6" w14:textId="614D50CD" w:rsidR="00A33146" w:rsidRPr="000773BE" w:rsidRDefault="00C144D2" w:rsidP="00227C41">
      <w:pPr>
        <w:pStyle w:val="SLONormal"/>
        <w:rPr>
          <w:lang w:val="et-EE"/>
        </w:rPr>
      </w:pPr>
      <w:r w:rsidRPr="000773BE">
        <w:rPr>
          <w:lang w:val="et-EE"/>
        </w:rPr>
        <w:t>Ehitusprojekti muutmis</w:t>
      </w:r>
      <w:r w:rsidR="007F0CCF" w:rsidRPr="000773BE">
        <w:rPr>
          <w:lang w:val="et-EE"/>
        </w:rPr>
        <w:t>t</w:t>
      </w:r>
      <w:r w:rsidRPr="000773BE">
        <w:rPr>
          <w:lang w:val="et-EE"/>
        </w:rPr>
        <w:t xml:space="preserve"> reguleeriva sätte (§ 12)</w:t>
      </w:r>
      <w:r w:rsidR="00A33146" w:rsidRPr="000773BE">
        <w:rPr>
          <w:lang w:val="et-EE"/>
        </w:rPr>
        <w:t xml:space="preserve"> kaotamisel on töökorralduslikud mõjud. </w:t>
      </w:r>
      <w:r w:rsidR="00E25591" w:rsidRPr="000773BE">
        <w:rPr>
          <w:lang w:val="et-EE"/>
        </w:rPr>
        <w:t xml:space="preserve">Pädev asutus ei pea mistahes projektis tehtud muudatusi eraldi menetlema, vaid saab seda teha kasutusloa </w:t>
      </w:r>
      <w:r w:rsidR="002662A4" w:rsidRPr="000773BE">
        <w:rPr>
          <w:lang w:val="et-EE"/>
        </w:rPr>
        <w:t xml:space="preserve">menetluses, kus muudatusi hinnatakse niikuinii. </w:t>
      </w:r>
      <w:r w:rsidR="00FE4D99" w:rsidRPr="000773BE">
        <w:rPr>
          <w:lang w:val="et-EE"/>
        </w:rPr>
        <w:t xml:space="preserve">Kokkuvõttes peaks see soosima kiiremaid protsesse </w:t>
      </w:r>
      <w:r w:rsidR="00CE40EB" w:rsidRPr="000773BE">
        <w:rPr>
          <w:lang w:val="et-EE"/>
        </w:rPr>
        <w:t>ja vähendama halduskoormust.</w:t>
      </w:r>
      <w:r w:rsidR="00B771EF">
        <w:rPr>
          <w:lang w:val="et-EE"/>
        </w:rPr>
        <w:t xml:space="preserve"> </w:t>
      </w:r>
      <w:r w:rsidR="004B2A08">
        <w:rPr>
          <w:lang w:val="et-EE"/>
        </w:rPr>
        <w:t xml:space="preserve">Vastava muudatuse elluviimiseks tuleb </w:t>
      </w:r>
      <w:r w:rsidR="004B2A08">
        <w:rPr>
          <w:lang w:val="et-EE"/>
        </w:rPr>
        <w:lastRenderedPageBreak/>
        <w:t xml:space="preserve">hinnata, kas väheoluliste, kuid isikute jaoks vajalike muudatuste menetlemine saab toimuda andmete esitamise taotluse alusel. </w:t>
      </w:r>
    </w:p>
    <w:p w14:paraId="295527B3" w14:textId="6561F56A" w:rsidR="009B6930" w:rsidRPr="000773BE" w:rsidRDefault="001E3337" w:rsidP="00DB649D">
      <w:pPr>
        <w:pStyle w:val="SLONormal"/>
        <w:rPr>
          <w:lang w:val="et-EE"/>
        </w:rPr>
      </w:pPr>
      <w:r w:rsidRPr="000773BE">
        <w:rPr>
          <w:lang w:val="et-EE"/>
        </w:rPr>
        <w:t>Teabekesk</w:t>
      </w:r>
      <w:r w:rsidR="00E81F39" w:rsidRPr="000773BE">
        <w:rPr>
          <w:lang w:val="et-EE"/>
        </w:rPr>
        <w:t>sele lähenemisele ülemineku</w:t>
      </w:r>
      <w:r w:rsidR="00DB649D" w:rsidRPr="000773BE">
        <w:rPr>
          <w:lang w:val="et-EE"/>
        </w:rPr>
        <w:t xml:space="preserve">l on </w:t>
      </w:r>
      <w:r w:rsidR="00E81F39" w:rsidRPr="000773BE">
        <w:rPr>
          <w:lang w:val="et-EE"/>
        </w:rPr>
        <w:t>mõju</w:t>
      </w:r>
      <w:r w:rsidR="00DB649D" w:rsidRPr="000773BE">
        <w:rPr>
          <w:lang w:val="et-EE"/>
        </w:rPr>
        <w:t xml:space="preserve"> pädevate asutuste</w:t>
      </w:r>
      <w:r w:rsidR="00222A67" w:rsidRPr="000773BE">
        <w:rPr>
          <w:lang w:val="et-EE"/>
        </w:rPr>
        <w:t xml:space="preserve"> töökorraldusele</w:t>
      </w:r>
      <w:r w:rsidR="000E1183" w:rsidRPr="000773BE">
        <w:rPr>
          <w:lang w:val="et-EE"/>
        </w:rPr>
        <w:t xml:space="preserve"> ja majanduslik mõju </w:t>
      </w:r>
      <w:r w:rsidR="00A72228" w:rsidRPr="000773BE">
        <w:rPr>
          <w:lang w:val="et-EE"/>
        </w:rPr>
        <w:t xml:space="preserve">nii erasektoris, kui ka avalikus sektoris. </w:t>
      </w:r>
      <w:r w:rsidR="002B0734" w:rsidRPr="000773BE">
        <w:rPr>
          <w:lang w:val="et-EE"/>
        </w:rPr>
        <w:t xml:space="preserve">Dokumendikesksest lähenemisest loobumisel </w:t>
      </w:r>
      <w:r w:rsidR="002F6262" w:rsidRPr="000773BE">
        <w:rPr>
          <w:lang w:val="et-EE"/>
        </w:rPr>
        <w:t xml:space="preserve">muutuvad lihtsamaks ja </w:t>
      </w:r>
      <w:r w:rsidR="00371065" w:rsidRPr="000773BE">
        <w:rPr>
          <w:lang w:val="et-EE"/>
        </w:rPr>
        <w:t xml:space="preserve">ajakohaseks vormistamise nõuded – </w:t>
      </w:r>
      <w:r w:rsidR="00FC3049" w:rsidRPr="000773BE">
        <w:rPr>
          <w:lang w:val="et-EE"/>
        </w:rPr>
        <w:t xml:space="preserve">see peaks vähendama </w:t>
      </w:r>
      <w:r w:rsidR="00E97D37" w:rsidRPr="000773BE">
        <w:rPr>
          <w:lang w:val="et-EE"/>
        </w:rPr>
        <w:t>töökoormust mõlemas sektoris</w:t>
      </w:r>
      <w:r w:rsidR="00FC3049" w:rsidRPr="000773BE">
        <w:rPr>
          <w:lang w:val="et-EE"/>
        </w:rPr>
        <w:t>, sest lehekülgede nummerdamist ja muud taolist enam ei kontrollita</w:t>
      </w:r>
      <w:r w:rsidR="009A2845" w:rsidRPr="000773BE">
        <w:rPr>
          <w:lang w:val="et-EE"/>
        </w:rPr>
        <w:t xml:space="preserve">, </w:t>
      </w:r>
      <w:r w:rsidR="00A63FE3" w:rsidRPr="000773BE">
        <w:rPr>
          <w:lang w:val="et-EE"/>
        </w:rPr>
        <w:t>menetluses saab</w:t>
      </w:r>
      <w:r w:rsidR="009A2845" w:rsidRPr="000773BE">
        <w:rPr>
          <w:lang w:val="et-EE"/>
        </w:rPr>
        <w:t xml:space="preserve"> keskendutakse sisu</w:t>
      </w:r>
      <w:r w:rsidR="00A63FE3" w:rsidRPr="000773BE">
        <w:rPr>
          <w:lang w:val="et-EE"/>
        </w:rPr>
        <w:t>küsimustele</w:t>
      </w:r>
      <w:r w:rsidR="009A2845" w:rsidRPr="000773BE">
        <w:rPr>
          <w:lang w:val="et-EE"/>
        </w:rPr>
        <w:t>.</w:t>
      </w:r>
      <w:r w:rsidR="00FC3049" w:rsidRPr="000773BE">
        <w:rPr>
          <w:lang w:val="et-EE"/>
        </w:rPr>
        <w:t xml:space="preserve"> </w:t>
      </w:r>
      <w:r w:rsidR="009A2845" w:rsidRPr="000773BE">
        <w:rPr>
          <w:lang w:val="et-EE"/>
        </w:rPr>
        <w:t>S</w:t>
      </w:r>
      <w:r w:rsidR="00FC3049" w:rsidRPr="000773BE">
        <w:rPr>
          <w:lang w:val="et-EE"/>
        </w:rPr>
        <w:t xml:space="preserve">ee </w:t>
      </w:r>
      <w:r w:rsidR="009A2845" w:rsidRPr="000773BE">
        <w:rPr>
          <w:lang w:val="et-EE"/>
        </w:rPr>
        <w:t xml:space="preserve">peaks </w:t>
      </w:r>
      <w:r w:rsidR="00FC3049" w:rsidRPr="000773BE">
        <w:rPr>
          <w:lang w:val="et-EE"/>
        </w:rPr>
        <w:t>soosima kiiremaid protsesse</w:t>
      </w:r>
      <w:r w:rsidR="009A2845" w:rsidRPr="000773BE">
        <w:rPr>
          <w:lang w:val="et-EE"/>
        </w:rPr>
        <w:t xml:space="preserve"> ja vähendama menetlus</w:t>
      </w:r>
      <w:r w:rsidR="00A63FE3" w:rsidRPr="000773BE">
        <w:rPr>
          <w:lang w:val="et-EE"/>
        </w:rPr>
        <w:t>aega</w:t>
      </w:r>
      <w:r w:rsidR="009A2845" w:rsidRPr="000773BE">
        <w:rPr>
          <w:lang w:val="et-EE"/>
        </w:rPr>
        <w:t>.</w:t>
      </w:r>
      <w:r w:rsidR="00B25855" w:rsidRPr="000773BE">
        <w:rPr>
          <w:lang w:val="et-EE"/>
        </w:rPr>
        <w:t xml:space="preserve"> Selliselt on muudatusel ka majanduslik mõju, sest mõlemas sektoris kulub ehitusprojekti ettevalmistamisele ja menetlemisele vähem ressurssi.</w:t>
      </w:r>
    </w:p>
    <w:p w14:paraId="110ABAC7" w14:textId="11928300" w:rsidR="002E3F54" w:rsidRPr="000773BE" w:rsidRDefault="003C5902" w:rsidP="00A33146">
      <w:pPr>
        <w:pStyle w:val="SLONormal"/>
        <w:rPr>
          <w:lang w:val="et-EE"/>
        </w:rPr>
      </w:pPr>
      <w:r>
        <w:rPr>
          <w:lang w:val="et-EE"/>
        </w:rPr>
        <w:t>Tehnorajatiste ja -võrkude ning välisruumi osa</w:t>
      </w:r>
      <w:r w:rsidR="002E3F54" w:rsidRPr="000773BE">
        <w:rPr>
          <w:lang w:val="et-EE"/>
        </w:rPr>
        <w:t xml:space="preserve"> lisandumine uue määruse nõuete hulka </w:t>
      </w:r>
      <w:r w:rsidR="00A40245" w:rsidRPr="000773BE">
        <w:rPr>
          <w:lang w:val="et-EE"/>
        </w:rPr>
        <w:t xml:space="preserve">on olemuselt määruse vastavusse viimine valdkonna praktikaga. </w:t>
      </w:r>
      <w:r w:rsidR="002C04CE">
        <w:rPr>
          <w:lang w:val="et-EE"/>
        </w:rPr>
        <w:t>Tehnorajatised ja -võrgud</w:t>
      </w:r>
      <w:r w:rsidR="005E620A" w:rsidRPr="000773BE">
        <w:rPr>
          <w:lang w:val="et-EE"/>
        </w:rPr>
        <w:t xml:space="preserve"> on juba kehtivas määruses esitatud, kuid osana tehnosüsteemidest, mis ei ole korrektne. </w:t>
      </w:r>
      <w:r w:rsidR="000D3171" w:rsidRPr="000773BE">
        <w:rPr>
          <w:lang w:val="et-EE"/>
        </w:rPr>
        <w:t xml:space="preserve">Samuti </w:t>
      </w:r>
      <w:r w:rsidR="002C04CE">
        <w:rPr>
          <w:lang w:val="et-EE"/>
        </w:rPr>
        <w:t>välisruumi</w:t>
      </w:r>
      <w:r w:rsidR="000D3171" w:rsidRPr="000773BE">
        <w:rPr>
          <w:lang w:val="et-EE"/>
        </w:rPr>
        <w:t xml:space="preserve"> nõuete esitamine määruses ei </w:t>
      </w:r>
      <w:r w:rsidR="00CC6257" w:rsidRPr="000773BE">
        <w:rPr>
          <w:lang w:val="et-EE"/>
        </w:rPr>
        <w:t>muuda si</w:t>
      </w:r>
      <w:r w:rsidR="000D3171" w:rsidRPr="000773BE">
        <w:rPr>
          <w:lang w:val="et-EE"/>
        </w:rPr>
        <w:t>su</w:t>
      </w:r>
      <w:r w:rsidR="00CC6257" w:rsidRPr="000773BE">
        <w:rPr>
          <w:lang w:val="et-EE"/>
        </w:rPr>
        <w:t>liselt tänast olukord</w:t>
      </w:r>
      <w:r w:rsidR="006F18FB">
        <w:rPr>
          <w:lang w:val="et-EE"/>
        </w:rPr>
        <w:t>a</w:t>
      </w:r>
      <w:r w:rsidR="00CC6257" w:rsidRPr="000773BE">
        <w:rPr>
          <w:lang w:val="et-EE"/>
        </w:rPr>
        <w:t xml:space="preserve">, </w:t>
      </w:r>
      <w:r w:rsidR="000D3171" w:rsidRPr="000773BE">
        <w:rPr>
          <w:lang w:val="et-EE"/>
        </w:rPr>
        <w:t xml:space="preserve">sest see teave </w:t>
      </w:r>
      <w:r w:rsidR="00CC6257" w:rsidRPr="000773BE">
        <w:rPr>
          <w:lang w:val="et-EE"/>
        </w:rPr>
        <w:t xml:space="preserve">tuleb asjakohasel juhul esitada </w:t>
      </w:r>
      <w:r w:rsidR="000D3171" w:rsidRPr="000773BE">
        <w:rPr>
          <w:lang w:val="et-EE"/>
        </w:rPr>
        <w:t>juba täna</w:t>
      </w:r>
      <w:r w:rsidR="00CC6257" w:rsidRPr="000773BE">
        <w:rPr>
          <w:lang w:val="et-EE"/>
        </w:rPr>
        <w:t xml:space="preserve">. </w:t>
      </w:r>
      <w:r w:rsidR="00EF4B96" w:rsidRPr="000773BE">
        <w:rPr>
          <w:lang w:val="et-EE"/>
        </w:rPr>
        <w:t xml:space="preserve">Eeldatavasti selline ühtlustamine lihtsustab </w:t>
      </w:r>
      <w:r w:rsidR="005E620A" w:rsidRPr="000773BE">
        <w:rPr>
          <w:lang w:val="et-EE"/>
        </w:rPr>
        <w:t>projekteerimise töö teostamist, hindamist ja kontrollimist</w:t>
      </w:r>
      <w:r w:rsidR="000D3171" w:rsidRPr="000773BE">
        <w:rPr>
          <w:lang w:val="et-EE"/>
        </w:rPr>
        <w:t>, kuna osapooltel on selgem arusaam teabenõuetest vastavates valdkondades.</w:t>
      </w:r>
    </w:p>
    <w:p w14:paraId="7D4A00B5" w14:textId="0CA41931" w:rsidR="00AB2E29" w:rsidRDefault="00E81F39" w:rsidP="00AB2E29">
      <w:pPr>
        <w:pStyle w:val="SLONormal"/>
        <w:rPr>
          <w:lang w:val="et-EE"/>
        </w:rPr>
      </w:pPr>
      <w:r w:rsidRPr="000773BE">
        <w:rPr>
          <w:lang w:val="et-EE"/>
        </w:rPr>
        <w:t>Materjalauditi kohustuse kehtestamise</w:t>
      </w:r>
      <w:r w:rsidR="004E3010" w:rsidRPr="000773BE">
        <w:rPr>
          <w:lang w:val="et-EE"/>
        </w:rPr>
        <w:t>l on majanduslik ja töökorralduslik</w:t>
      </w:r>
      <w:r w:rsidR="009B6930" w:rsidRPr="000773BE">
        <w:rPr>
          <w:lang w:val="et-EE"/>
        </w:rPr>
        <w:t xml:space="preserve"> mõju</w:t>
      </w:r>
      <w:r w:rsidR="004E3010" w:rsidRPr="000773BE">
        <w:rPr>
          <w:lang w:val="et-EE"/>
        </w:rPr>
        <w:t>. Materjalauditi näol on tegemist lisakohustusega, mida eraisik peab täitma nin</w:t>
      </w:r>
      <w:r w:rsidR="00101E95" w:rsidRPr="000773BE">
        <w:rPr>
          <w:lang w:val="et-EE"/>
        </w:rPr>
        <w:t xml:space="preserve">g kaasneva lisakuluga. Majanduslik mõju </w:t>
      </w:r>
      <w:r w:rsidR="00CB6A0E" w:rsidRPr="000773BE">
        <w:rPr>
          <w:lang w:val="et-EE"/>
        </w:rPr>
        <w:t xml:space="preserve">on </w:t>
      </w:r>
      <w:r w:rsidR="001B0560" w:rsidRPr="000773BE">
        <w:rPr>
          <w:lang w:val="et-EE"/>
        </w:rPr>
        <w:t xml:space="preserve">proportsionaalne võrreldes tekkivate materjalide mahuga </w:t>
      </w:r>
      <w:r w:rsidR="00AD34B5" w:rsidRPr="000773BE">
        <w:rPr>
          <w:lang w:val="et-EE"/>
        </w:rPr>
        <w:t>–</w:t>
      </w:r>
      <w:r w:rsidR="001B0560" w:rsidRPr="000773BE">
        <w:rPr>
          <w:lang w:val="et-EE"/>
        </w:rPr>
        <w:t xml:space="preserve"> </w:t>
      </w:r>
      <w:r w:rsidR="00AD34B5" w:rsidRPr="000773BE">
        <w:rPr>
          <w:lang w:val="et-EE"/>
        </w:rPr>
        <w:t>kasutatud materjalidest ülevaate loomisel</w:t>
      </w:r>
      <w:r w:rsidR="00104101" w:rsidRPr="000773BE">
        <w:rPr>
          <w:lang w:val="et-EE"/>
        </w:rPr>
        <w:t xml:space="preserve"> ja eluliste eelduste täitmisel</w:t>
      </w:r>
      <w:r w:rsidR="00AD34B5" w:rsidRPr="000773BE">
        <w:rPr>
          <w:lang w:val="et-EE"/>
        </w:rPr>
        <w:t xml:space="preserve"> tekib </w:t>
      </w:r>
      <w:r w:rsidR="00104101" w:rsidRPr="000773BE">
        <w:rPr>
          <w:lang w:val="et-EE"/>
        </w:rPr>
        <w:t>vastav turg ning eraettevõttel tekib võimalu</w:t>
      </w:r>
      <w:r w:rsidR="00CB6A0E" w:rsidRPr="000773BE">
        <w:rPr>
          <w:lang w:val="et-EE"/>
        </w:rPr>
        <w:t>s</w:t>
      </w:r>
      <w:r w:rsidR="00104101" w:rsidRPr="000773BE">
        <w:rPr>
          <w:lang w:val="et-EE"/>
        </w:rPr>
        <w:t xml:space="preserve"> </w:t>
      </w:r>
      <w:r w:rsidR="00820D2E" w:rsidRPr="000773BE">
        <w:rPr>
          <w:lang w:val="et-EE"/>
        </w:rPr>
        <w:t xml:space="preserve">materjale ja tooteid kasutusele võtta. </w:t>
      </w:r>
      <w:r w:rsidR="00B45B6B" w:rsidRPr="000773BE">
        <w:rPr>
          <w:lang w:val="et-EE"/>
        </w:rPr>
        <w:t xml:space="preserve">Pikas perspektiivis </w:t>
      </w:r>
      <w:r w:rsidR="00CB6A0E" w:rsidRPr="000773BE">
        <w:rPr>
          <w:lang w:val="et-EE"/>
        </w:rPr>
        <w:t xml:space="preserve">ja </w:t>
      </w:r>
      <w:r w:rsidR="00CB6A0E" w:rsidRPr="000773BE">
        <w:rPr>
          <w:rFonts w:asciiTheme="majorHAnsi" w:hAnsiTheme="majorHAnsi" w:cstheme="majorBidi"/>
          <w:lang w:val="et-EE"/>
        </w:rPr>
        <w:t xml:space="preserve">ka püstitatud eesmärgiga –  vähendada aastaks 2028 ehitus- ja lammutusjäätmete teket 10% võrra ning </w:t>
      </w:r>
      <w:r w:rsidR="00CB6A0E" w:rsidRPr="00E16A06">
        <w:rPr>
          <w:rFonts w:asciiTheme="majorHAnsi" w:hAnsiTheme="majorHAnsi" w:cstheme="majorBidi"/>
          <w:lang w:val="et-EE"/>
        </w:rPr>
        <w:t>suunata 40% tekkivatest ehitus- ja lammutusjäätmetest ringlusse</w:t>
      </w:r>
      <w:r w:rsidR="00CB6A0E" w:rsidRPr="00E16A06">
        <w:rPr>
          <w:lang w:val="et-EE"/>
        </w:rPr>
        <w:t xml:space="preserve"> – arvestades </w:t>
      </w:r>
      <w:r w:rsidR="00B45B6B" w:rsidRPr="00E16A06">
        <w:rPr>
          <w:lang w:val="et-EE"/>
        </w:rPr>
        <w:t xml:space="preserve">on see soodsam, </w:t>
      </w:r>
      <w:r w:rsidR="00B45B6B" w:rsidRPr="00643E15">
        <w:rPr>
          <w:lang w:val="et-EE"/>
        </w:rPr>
        <w:t>sisuliselt investeering tulevikku</w:t>
      </w:r>
      <w:r w:rsidR="007B1B35" w:rsidRPr="00643E15">
        <w:rPr>
          <w:lang w:val="et-EE"/>
        </w:rPr>
        <w:t xml:space="preserve"> (sääst tuleb sellest, et uusi </w:t>
      </w:r>
      <w:r w:rsidR="002F7963" w:rsidRPr="00643E15">
        <w:rPr>
          <w:lang w:val="et-EE"/>
        </w:rPr>
        <w:t xml:space="preserve">e kallimaid </w:t>
      </w:r>
      <w:r w:rsidR="007B1B35" w:rsidRPr="00643E15">
        <w:rPr>
          <w:lang w:val="et-EE"/>
        </w:rPr>
        <w:t>materjale on vaja osta vähem).</w:t>
      </w:r>
    </w:p>
    <w:p w14:paraId="5DC55846" w14:textId="77777777" w:rsidR="00E72DF8" w:rsidRPr="000773BE" w:rsidRDefault="00E72DF8" w:rsidP="00AB2E29">
      <w:pPr>
        <w:pStyle w:val="SLONormal"/>
        <w:rPr>
          <w:lang w:val="et-EE"/>
        </w:rPr>
      </w:pPr>
    </w:p>
    <w:p w14:paraId="2F73F4E1" w14:textId="7CDA9821" w:rsidR="00AA0A0B" w:rsidRPr="000773BE" w:rsidRDefault="007D25B0" w:rsidP="00643E15">
      <w:pPr>
        <w:pStyle w:val="SLONormal"/>
        <w:numPr>
          <w:ilvl w:val="0"/>
          <w:numId w:val="33"/>
        </w:numPr>
        <w:ind w:left="426"/>
        <w:rPr>
          <w:b/>
          <w:bCs/>
          <w:lang w:val="et-EE"/>
        </w:rPr>
      </w:pPr>
      <w:r w:rsidRPr="000773BE">
        <w:rPr>
          <w:b/>
          <w:bCs/>
          <w:lang w:val="et-EE"/>
        </w:rPr>
        <w:t>Määruse rakendamisega seotud tegevused, vajalikud kulud ja määruse rakendamise eeldatavad tulud</w:t>
      </w:r>
    </w:p>
    <w:p w14:paraId="5792985A" w14:textId="6B60736D" w:rsidR="00366A59" w:rsidRDefault="00CF3F20" w:rsidP="00CF3F20">
      <w:pPr>
        <w:pStyle w:val="SLONormal"/>
        <w:ind w:left="66"/>
        <w:rPr>
          <w:highlight w:val="yellow"/>
          <w:lang w:val="et-EE"/>
        </w:rPr>
      </w:pPr>
      <w:r w:rsidRPr="000773BE">
        <w:rPr>
          <w:highlight w:val="yellow"/>
          <w:lang w:val="et-EE"/>
        </w:rPr>
        <w:t>[●]</w:t>
      </w:r>
    </w:p>
    <w:p w14:paraId="0B771647" w14:textId="77777777" w:rsidR="007858C9" w:rsidRPr="000773BE" w:rsidRDefault="007858C9" w:rsidP="00CF3F20">
      <w:pPr>
        <w:pStyle w:val="SLONormal"/>
        <w:ind w:left="66"/>
        <w:rPr>
          <w:highlight w:val="yellow"/>
          <w:lang w:val="et-EE"/>
        </w:rPr>
      </w:pPr>
    </w:p>
    <w:p w14:paraId="691FB0FF" w14:textId="6A0BDBC4" w:rsidR="007D25B0" w:rsidRPr="000773BE" w:rsidRDefault="00DA2091" w:rsidP="00643E15">
      <w:pPr>
        <w:pStyle w:val="SLONormal"/>
        <w:numPr>
          <w:ilvl w:val="0"/>
          <w:numId w:val="33"/>
        </w:numPr>
        <w:ind w:left="426"/>
        <w:rPr>
          <w:b/>
          <w:bCs/>
          <w:lang w:val="et-EE"/>
        </w:rPr>
      </w:pPr>
      <w:r w:rsidRPr="000773BE">
        <w:rPr>
          <w:b/>
          <w:bCs/>
          <w:lang w:val="et-EE"/>
        </w:rPr>
        <w:t xml:space="preserve">Määruse jõustumine </w:t>
      </w:r>
    </w:p>
    <w:p w14:paraId="076F84A0" w14:textId="3CB83F16" w:rsidR="0030631A" w:rsidRPr="000773BE" w:rsidRDefault="0030631A" w:rsidP="0030631A">
      <w:pPr>
        <w:pStyle w:val="SLONormal"/>
        <w:ind w:left="66"/>
        <w:rPr>
          <w:lang w:val="et-EE"/>
        </w:rPr>
      </w:pPr>
      <w:r w:rsidRPr="000773BE">
        <w:rPr>
          <w:lang w:val="et-EE"/>
        </w:rPr>
        <w:t xml:space="preserve">Määrus jõustub </w:t>
      </w:r>
      <w:r w:rsidRPr="000773BE">
        <w:rPr>
          <w:highlight w:val="yellow"/>
          <w:lang w:val="et-EE"/>
        </w:rPr>
        <w:t>[●]</w:t>
      </w:r>
      <w:r w:rsidRPr="000773BE">
        <w:rPr>
          <w:lang w:val="et-EE"/>
        </w:rPr>
        <w:t xml:space="preserve"> </w:t>
      </w:r>
    </w:p>
    <w:p w14:paraId="531FA886" w14:textId="77777777" w:rsidR="00366A59" w:rsidRPr="000773BE" w:rsidRDefault="00366A59" w:rsidP="0030631A">
      <w:pPr>
        <w:pStyle w:val="SLONormal"/>
        <w:ind w:left="66"/>
        <w:rPr>
          <w:lang w:val="et-EE"/>
        </w:rPr>
      </w:pPr>
    </w:p>
    <w:p w14:paraId="2B73AAA5" w14:textId="4E0BC6BC" w:rsidR="00DA2091" w:rsidRPr="000773BE" w:rsidRDefault="004810B2" w:rsidP="00643E15">
      <w:pPr>
        <w:pStyle w:val="SLONormal"/>
        <w:numPr>
          <w:ilvl w:val="0"/>
          <w:numId w:val="33"/>
        </w:numPr>
        <w:ind w:left="426"/>
        <w:rPr>
          <w:b/>
          <w:bCs/>
          <w:lang w:val="et-EE"/>
        </w:rPr>
      </w:pPr>
      <w:r w:rsidRPr="000773BE">
        <w:rPr>
          <w:b/>
          <w:bCs/>
          <w:lang w:val="et-EE"/>
        </w:rPr>
        <w:t>Eelnõu kooskõlastamine, huvirühmade kaasamine ja avalik konsultatsioon</w:t>
      </w:r>
    </w:p>
    <w:p w14:paraId="398B4AD1" w14:textId="77777777" w:rsidR="00366A59" w:rsidRPr="000773BE" w:rsidRDefault="00366A59" w:rsidP="00366A59">
      <w:pPr>
        <w:pStyle w:val="SLONormal"/>
        <w:ind w:left="66"/>
        <w:rPr>
          <w:lang w:val="et-EE"/>
        </w:rPr>
      </w:pPr>
      <w:r w:rsidRPr="000773BE">
        <w:rPr>
          <w:lang w:val="et-EE"/>
        </w:rPr>
        <w:t>Eelnõu esitatakse kooskõlastamiseks kõigile ministeeriumidele ja omavalitsuste keskliitudele läbi elektroonilise eelnõude infosüsteemi (EIS).</w:t>
      </w:r>
    </w:p>
    <w:p w14:paraId="41C85A35" w14:textId="2FC209DF" w:rsidR="004810B2" w:rsidRPr="000773BE" w:rsidRDefault="00366A59" w:rsidP="00366A59">
      <w:pPr>
        <w:pStyle w:val="SLONormal"/>
        <w:ind w:left="66"/>
        <w:rPr>
          <w:lang w:val="et-EE"/>
        </w:rPr>
      </w:pPr>
      <w:r w:rsidRPr="000773BE">
        <w:rPr>
          <w:lang w:val="et-EE"/>
        </w:rPr>
        <w:t>Eelnõu saadeti arvamuse avaldamiseks koostööpartneritele.</w:t>
      </w:r>
    </w:p>
    <w:p w14:paraId="36DE42E7" w14:textId="77777777" w:rsidR="002E26AC" w:rsidRPr="000773BE" w:rsidRDefault="002E26AC" w:rsidP="00366A59">
      <w:pPr>
        <w:pStyle w:val="SLONormal"/>
        <w:ind w:left="66"/>
        <w:rPr>
          <w:lang w:val="et-EE"/>
        </w:rPr>
      </w:pPr>
    </w:p>
    <w:tbl>
      <w:tblPr>
        <w:tblStyle w:val="Kontuurtabel"/>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00"/>
      </w:tblGrid>
      <w:tr w:rsidR="00545F30" w:rsidRPr="000773BE" w14:paraId="173CC720" w14:textId="77777777" w:rsidTr="002E26AC">
        <w:tc>
          <w:tcPr>
            <w:tcW w:w="4531" w:type="dxa"/>
          </w:tcPr>
          <w:p w14:paraId="4768E21C" w14:textId="4DEC1DDD" w:rsidR="00545F30" w:rsidRPr="000773BE" w:rsidRDefault="00545F30" w:rsidP="00545F30">
            <w:pPr>
              <w:pStyle w:val="SLONormal"/>
              <w:rPr>
                <w:highlight w:val="yellow"/>
                <w:lang w:val="et-EE"/>
              </w:rPr>
            </w:pPr>
            <w:r w:rsidRPr="000773BE">
              <w:rPr>
                <w:highlight w:val="yellow"/>
                <w:lang w:val="et-EE"/>
              </w:rPr>
              <w:t>[●]</w:t>
            </w:r>
          </w:p>
        </w:tc>
        <w:tc>
          <w:tcPr>
            <w:tcW w:w="4531" w:type="dxa"/>
          </w:tcPr>
          <w:p w14:paraId="1DB72CC2" w14:textId="6F9A7D59" w:rsidR="00545F30" w:rsidRPr="000773BE" w:rsidRDefault="00545F30" w:rsidP="00366A59">
            <w:pPr>
              <w:pStyle w:val="SLONormal"/>
              <w:rPr>
                <w:highlight w:val="yellow"/>
                <w:lang w:val="et-EE"/>
              </w:rPr>
            </w:pPr>
            <w:r w:rsidRPr="000773BE">
              <w:rPr>
                <w:highlight w:val="yellow"/>
                <w:lang w:val="et-EE"/>
              </w:rPr>
              <w:t>[●]</w:t>
            </w:r>
          </w:p>
        </w:tc>
      </w:tr>
      <w:tr w:rsidR="00545F30" w:rsidRPr="000773BE" w14:paraId="7191435B" w14:textId="77777777" w:rsidTr="002E26AC">
        <w:tc>
          <w:tcPr>
            <w:tcW w:w="4531" w:type="dxa"/>
          </w:tcPr>
          <w:p w14:paraId="11AFD664" w14:textId="68A0B33E" w:rsidR="00545F30" w:rsidRPr="000773BE" w:rsidRDefault="00545F30" w:rsidP="00366A59">
            <w:pPr>
              <w:pStyle w:val="SLONormal"/>
              <w:rPr>
                <w:lang w:val="et-EE"/>
              </w:rPr>
            </w:pPr>
            <w:r w:rsidRPr="000773BE">
              <w:rPr>
                <w:lang w:val="et-EE"/>
              </w:rPr>
              <w:t>taristuminister</w:t>
            </w:r>
          </w:p>
        </w:tc>
        <w:tc>
          <w:tcPr>
            <w:tcW w:w="4531" w:type="dxa"/>
          </w:tcPr>
          <w:p w14:paraId="21C083E9" w14:textId="56112803" w:rsidR="00545F30" w:rsidRPr="000773BE" w:rsidRDefault="00545F30" w:rsidP="00366A59">
            <w:pPr>
              <w:pStyle w:val="SLONormal"/>
              <w:rPr>
                <w:lang w:val="et-EE"/>
              </w:rPr>
            </w:pPr>
            <w:r w:rsidRPr="000773BE">
              <w:rPr>
                <w:lang w:val="et-EE"/>
              </w:rPr>
              <w:t>kantsler</w:t>
            </w:r>
          </w:p>
        </w:tc>
      </w:tr>
    </w:tbl>
    <w:p w14:paraId="789B51D0" w14:textId="77777777" w:rsidR="00886052" w:rsidRPr="000773BE" w:rsidRDefault="00886052" w:rsidP="00366A59">
      <w:pPr>
        <w:pStyle w:val="SLONormal"/>
        <w:ind w:left="66"/>
        <w:rPr>
          <w:lang w:val="et-EE"/>
        </w:rPr>
      </w:pPr>
    </w:p>
    <w:sectPr w:rsidR="00886052" w:rsidRPr="000773BE" w:rsidSect="00B123B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01A37" w14:textId="77777777" w:rsidR="00C07364" w:rsidRDefault="00C07364" w:rsidP="00673568">
      <w:pPr>
        <w:spacing w:after="0" w:line="240" w:lineRule="auto"/>
      </w:pPr>
      <w:r>
        <w:separator/>
      </w:r>
    </w:p>
  </w:endnote>
  <w:endnote w:type="continuationSeparator" w:id="0">
    <w:p w14:paraId="782DAB69" w14:textId="77777777" w:rsidR="00C07364" w:rsidRDefault="00C07364" w:rsidP="00673568">
      <w:pPr>
        <w:spacing w:after="0" w:line="240" w:lineRule="auto"/>
      </w:pPr>
      <w:r>
        <w:continuationSeparator/>
      </w:r>
    </w:p>
  </w:endnote>
  <w:endnote w:type="continuationNotice" w:id="1">
    <w:p w14:paraId="5E5F102B" w14:textId="77777777" w:rsidR="00C07364" w:rsidRDefault="00C073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C3C42" w14:textId="77777777" w:rsidR="00367874" w:rsidRDefault="00367874">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5964295"/>
      <w:docPartObj>
        <w:docPartGallery w:val="Page Numbers (Bottom of Page)"/>
        <w:docPartUnique/>
      </w:docPartObj>
    </w:sdtPr>
    <w:sdtEndPr>
      <w:rPr>
        <w:noProof/>
      </w:rPr>
    </w:sdtEndPr>
    <w:sdtContent>
      <w:p w14:paraId="5CA6D0C0" w14:textId="74168FEF" w:rsidR="00B123B2" w:rsidRDefault="00B123B2">
        <w:pPr>
          <w:pStyle w:val="Jalus"/>
          <w:jc w:val="right"/>
        </w:pPr>
        <w:r>
          <w:fldChar w:fldCharType="begin"/>
        </w:r>
        <w:r>
          <w:instrText xml:space="preserve"> PAGE   \* MERGEFORMAT </w:instrText>
        </w:r>
        <w:r>
          <w:fldChar w:fldCharType="separate"/>
        </w:r>
        <w:r>
          <w:rPr>
            <w:noProof/>
          </w:rPr>
          <w:t>2</w:t>
        </w:r>
        <w:r>
          <w:rPr>
            <w:noProof/>
          </w:rPr>
          <w:fldChar w:fldCharType="end"/>
        </w:r>
      </w:p>
    </w:sdtContent>
  </w:sdt>
  <w:p w14:paraId="6E42A1FC" w14:textId="77777777" w:rsidR="00B123B2" w:rsidRDefault="00B123B2">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3CD12" w14:textId="77777777" w:rsidR="00367874" w:rsidRDefault="0036787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1A302" w14:textId="77777777" w:rsidR="00C07364" w:rsidRDefault="00C07364" w:rsidP="00673568">
      <w:pPr>
        <w:spacing w:after="0" w:line="240" w:lineRule="auto"/>
      </w:pPr>
      <w:r>
        <w:separator/>
      </w:r>
    </w:p>
  </w:footnote>
  <w:footnote w:type="continuationSeparator" w:id="0">
    <w:p w14:paraId="5F60FE37" w14:textId="77777777" w:rsidR="00C07364" w:rsidRDefault="00C07364" w:rsidP="00673568">
      <w:pPr>
        <w:spacing w:after="0" w:line="240" w:lineRule="auto"/>
      </w:pPr>
      <w:r>
        <w:continuationSeparator/>
      </w:r>
    </w:p>
  </w:footnote>
  <w:footnote w:type="continuationNotice" w:id="1">
    <w:p w14:paraId="1391171A" w14:textId="77777777" w:rsidR="00C07364" w:rsidRDefault="00C07364">
      <w:pPr>
        <w:spacing w:after="0" w:line="240" w:lineRule="auto"/>
      </w:pPr>
    </w:p>
  </w:footnote>
  <w:footnote w:id="2">
    <w:p w14:paraId="3044E4EB" w14:textId="4682C6B9" w:rsidR="00673568" w:rsidRPr="00643E15" w:rsidRDefault="00673568">
      <w:pPr>
        <w:pStyle w:val="Allmrkusetekst"/>
        <w:rPr>
          <w:rFonts w:asciiTheme="minorHAnsi" w:hAnsiTheme="minorHAnsi" w:cstheme="minorHAnsi"/>
        </w:rPr>
      </w:pPr>
      <w:r>
        <w:rPr>
          <w:rStyle w:val="Allmrkuseviide"/>
        </w:rPr>
        <w:footnoteRef/>
      </w:r>
      <w:r w:rsidRPr="00673568">
        <w:rPr>
          <w:lang w:val="fi-FI"/>
        </w:rPr>
        <w:t xml:space="preserve"> </w:t>
      </w:r>
      <w:r w:rsidR="00241BBC">
        <w:t>Kliimaministeeriumi kodulehekülg</w:t>
      </w:r>
      <w:r w:rsidR="00CD47F4">
        <w:t>: [●]</w:t>
      </w:r>
    </w:p>
  </w:footnote>
  <w:footnote w:id="3">
    <w:p w14:paraId="0A3D21CA" w14:textId="77777777" w:rsidR="002C10E3" w:rsidRPr="007E5CC1" w:rsidRDefault="002C10E3" w:rsidP="002C10E3">
      <w:pPr>
        <w:pStyle w:val="Allmrkusetekst"/>
      </w:pPr>
      <w:r>
        <w:rPr>
          <w:rStyle w:val="Allmrkuseviide"/>
        </w:rPr>
        <w:footnoteRef/>
      </w:r>
      <w:r w:rsidRPr="007E5CC1">
        <w:t xml:space="preserve"> </w:t>
      </w:r>
      <w:r w:rsidRPr="000773BE">
        <w:t>Analüüs „</w:t>
      </w:r>
      <w:r w:rsidRPr="000773BE">
        <w:rPr>
          <w:rStyle w:val="ui-provider"/>
        </w:rPr>
        <w:t>Ehitusseadustiku täiendamine ruumikvaliteedi põhimõtetega ehitusprojekti koostamisel ja ehitusprojektile esitatavate nõuete määruse täiendamine“</w:t>
      </w:r>
    </w:p>
  </w:footnote>
  <w:footnote w:id="4">
    <w:p w14:paraId="6645F3AF" w14:textId="77777777" w:rsidR="002C10E3" w:rsidRPr="00315C2F" w:rsidRDefault="002C10E3" w:rsidP="002C10E3">
      <w:pPr>
        <w:pStyle w:val="Allmrkusetekst"/>
      </w:pPr>
      <w:r>
        <w:rPr>
          <w:rStyle w:val="Allmrkuseviide"/>
        </w:rPr>
        <w:footnoteRef/>
      </w:r>
      <w:r w:rsidRPr="00CF042E">
        <w:t xml:space="preserve"> </w:t>
      </w:r>
      <w:r w:rsidRPr="000773BE">
        <w:t xml:space="preserve">Vt </w:t>
      </w:r>
      <w:r w:rsidRPr="000773BE">
        <w:rPr>
          <w:rFonts w:asciiTheme="majorHAnsi" w:hAnsiTheme="majorHAnsi" w:cstheme="majorHAnsi"/>
        </w:rPr>
        <w:t xml:space="preserve">RKHKo 26.04.2024, 3-21-459, p 21; </w:t>
      </w:r>
      <w:r w:rsidRPr="000773BE">
        <w:t>RKHKo 25.11.2019, 3-17-1930, p 15 kolmas lõik.</w:t>
      </w:r>
    </w:p>
  </w:footnote>
  <w:footnote w:id="5">
    <w:p w14:paraId="7AF6DFBA" w14:textId="77777777" w:rsidR="002E6FC7" w:rsidRDefault="002E6FC7" w:rsidP="002E6FC7">
      <w:pPr>
        <w:pStyle w:val="Allmrkusetekst"/>
      </w:pPr>
      <w:r>
        <w:rPr>
          <w:rStyle w:val="Allmrkuseviide"/>
        </w:rPr>
        <w:footnoteRef/>
      </w:r>
      <w:r>
        <w:t xml:space="preserve"> </w:t>
      </w:r>
      <w:r w:rsidRPr="000773BE">
        <w:t>RKHKo, 28.03.2012, 3-3-1-4-12, p 23.</w:t>
      </w:r>
    </w:p>
  </w:footnote>
  <w:footnote w:id="6">
    <w:p w14:paraId="36FCC0D0" w14:textId="65805236" w:rsidR="005D1B94" w:rsidRDefault="005D1B94" w:rsidP="00AB5208">
      <w:pPr>
        <w:pStyle w:val="Allmrkusetekst"/>
        <w:ind w:left="0" w:firstLine="0"/>
      </w:pPr>
    </w:p>
  </w:footnote>
  <w:footnote w:id="7">
    <w:p w14:paraId="33915EF0" w14:textId="313E9E79" w:rsidR="00CA2BD4" w:rsidRDefault="00CA2BD4">
      <w:pPr>
        <w:pStyle w:val="Allmrkusetekst"/>
      </w:pPr>
      <w:r>
        <w:rPr>
          <w:rStyle w:val="Allmrkuseviide"/>
        </w:rPr>
        <w:footnoteRef/>
      </w:r>
      <w:r>
        <w:t xml:space="preserve"> </w:t>
      </w:r>
      <w:r w:rsidRPr="000773BE">
        <w:t xml:space="preserve">Elektroonilise side seadus (ESS) - § </w:t>
      </w:r>
      <w:r w:rsidR="005D384F" w:rsidRPr="000773BE">
        <w:t xml:space="preserve">2 </w:t>
      </w:r>
      <w:r w:rsidR="007F35D8" w:rsidRPr="000773BE">
        <w:t>p 70.</w:t>
      </w:r>
    </w:p>
  </w:footnote>
  <w:footnote w:id="8">
    <w:p w14:paraId="21838AC6" w14:textId="5BE4A13C" w:rsidR="00296103" w:rsidRPr="00D54753" w:rsidRDefault="00296103">
      <w:pPr>
        <w:pStyle w:val="Allmrkusetekst"/>
      </w:pPr>
      <w:r>
        <w:rPr>
          <w:rStyle w:val="Allmrkuseviide"/>
        </w:rPr>
        <w:footnoteRef/>
      </w:r>
      <w:r>
        <w:t xml:space="preserve"> </w:t>
      </w:r>
      <w:r w:rsidRPr="000773BE">
        <w:t xml:space="preserve">EhS § </w:t>
      </w:r>
      <w:r w:rsidR="00EF203B" w:rsidRPr="000773BE">
        <w:t>61</w:t>
      </w:r>
      <w:r w:rsidR="00582C79" w:rsidRPr="000773BE">
        <w:rPr>
          <w:vertAlign w:val="superscript"/>
        </w:rPr>
        <w:t>2</w:t>
      </w:r>
      <w:r w:rsidR="00D81469" w:rsidRPr="000773BE">
        <w:rPr>
          <w:vertAlign w:val="superscript"/>
        </w:rPr>
        <w:t xml:space="preserve"> </w:t>
      </w:r>
      <w:r w:rsidR="00D54753" w:rsidRPr="000773BE">
        <w:t xml:space="preserve">lg </w:t>
      </w:r>
      <w:r w:rsidR="00CA2BD4" w:rsidRPr="000773BE">
        <w:t>3.</w:t>
      </w:r>
    </w:p>
  </w:footnote>
  <w:footnote w:id="9">
    <w:p w14:paraId="46CACB80" w14:textId="3E519039" w:rsidR="00340272" w:rsidRPr="007E5CC1" w:rsidRDefault="00340272" w:rsidP="00340272">
      <w:pPr>
        <w:pStyle w:val="Allmrkusetekst"/>
      </w:pPr>
      <w:r>
        <w:rPr>
          <w:rStyle w:val="Allmrkuseviide"/>
        </w:rPr>
        <w:footnoteRef/>
      </w:r>
      <w:r w:rsidRPr="007E5CC1">
        <w:t xml:space="preserve"> </w:t>
      </w:r>
      <w:r w:rsidRPr="000773BE">
        <w:t>Analüüs „</w:t>
      </w:r>
      <w:r w:rsidRPr="000773BE">
        <w:rPr>
          <w:rStyle w:val="ui-provider"/>
        </w:rPr>
        <w:t>Ehitusseadustiku täiendamine ruumikvaliteedi põhimõtetega ehitusprojekti koostamisel ja ehitusprojektile esitatavate nõuete määruse täiendamine“</w:t>
      </w:r>
      <w:r w:rsidR="00775AD3">
        <w:rPr>
          <w:rStyle w:val="ui-provider"/>
        </w:rPr>
        <w:t>.</w:t>
      </w:r>
    </w:p>
  </w:footnote>
  <w:footnote w:id="10">
    <w:p w14:paraId="75EABACF" w14:textId="77777777" w:rsidR="00EC1548" w:rsidRDefault="00EC1548" w:rsidP="00EC1548">
      <w:pPr>
        <w:pStyle w:val="Allmrkusetekst"/>
      </w:pPr>
      <w:r>
        <w:rPr>
          <w:rStyle w:val="Allmrkuseviide"/>
        </w:rPr>
        <w:footnoteRef/>
      </w:r>
      <w:r>
        <w:t xml:space="preserve"> </w:t>
      </w:r>
      <w:r w:rsidRPr="000773BE">
        <w:t>Vrdl nt Tallinna linna ehitusmäärus § 35. - RT IV, 09.03.2013, 42.</w:t>
      </w:r>
    </w:p>
  </w:footnote>
  <w:footnote w:id="11">
    <w:p w14:paraId="3C102C2C" w14:textId="4467F3E7" w:rsidR="009117B7" w:rsidRDefault="009117B7">
      <w:pPr>
        <w:pStyle w:val="Allmrkusetekst"/>
      </w:pPr>
      <w:r>
        <w:rPr>
          <w:rStyle w:val="Allmrkuseviide"/>
        </w:rPr>
        <w:footnoteRef/>
      </w:r>
      <w:r>
        <w:t xml:space="preserve"> </w:t>
      </w:r>
      <w:r w:rsidR="008377B3" w:rsidRPr="008377B3">
        <w:t xml:space="preserve">Energy </w:t>
      </w:r>
      <w:proofErr w:type="spellStart"/>
      <w:r w:rsidR="008377B3" w:rsidRPr="008377B3">
        <w:t>performance</w:t>
      </w:r>
      <w:proofErr w:type="spellEnd"/>
      <w:r w:rsidR="008377B3" w:rsidRPr="008377B3">
        <w:t xml:space="preserve"> of </w:t>
      </w:r>
      <w:proofErr w:type="spellStart"/>
      <w:r w:rsidR="008377B3" w:rsidRPr="008377B3">
        <w:t>buildings</w:t>
      </w:r>
      <w:proofErr w:type="spellEnd"/>
      <w:r w:rsidR="008377B3" w:rsidRPr="008377B3">
        <w:t xml:space="preserve"> - </w:t>
      </w:r>
      <w:proofErr w:type="spellStart"/>
      <w:r w:rsidR="008377B3" w:rsidRPr="008377B3">
        <w:t>Contribution</w:t>
      </w:r>
      <w:proofErr w:type="spellEnd"/>
      <w:r w:rsidR="008377B3" w:rsidRPr="008377B3">
        <w:t xml:space="preserve"> of </w:t>
      </w:r>
      <w:proofErr w:type="spellStart"/>
      <w:r w:rsidR="008377B3" w:rsidRPr="008377B3">
        <w:t>building</w:t>
      </w:r>
      <w:proofErr w:type="spellEnd"/>
      <w:r w:rsidR="008377B3" w:rsidRPr="008377B3">
        <w:t xml:space="preserve"> </w:t>
      </w:r>
      <w:proofErr w:type="spellStart"/>
      <w:r w:rsidR="008377B3" w:rsidRPr="008377B3">
        <w:t>automation</w:t>
      </w:r>
      <w:proofErr w:type="spellEnd"/>
      <w:r w:rsidR="008377B3" w:rsidRPr="008377B3">
        <w:t xml:space="preserve">, </w:t>
      </w:r>
      <w:proofErr w:type="spellStart"/>
      <w:r w:rsidR="008377B3" w:rsidRPr="008377B3">
        <w:t>controls</w:t>
      </w:r>
      <w:proofErr w:type="spellEnd"/>
      <w:r w:rsidR="008377B3" w:rsidRPr="008377B3">
        <w:t xml:space="preserve"> and </w:t>
      </w:r>
      <w:proofErr w:type="spellStart"/>
      <w:r w:rsidR="008377B3" w:rsidRPr="008377B3">
        <w:t>building</w:t>
      </w:r>
      <w:proofErr w:type="spellEnd"/>
      <w:r w:rsidR="008377B3" w:rsidRPr="008377B3">
        <w:t xml:space="preserve"> </w:t>
      </w:r>
      <w:proofErr w:type="spellStart"/>
      <w:r w:rsidR="008377B3" w:rsidRPr="008377B3">
        <w:t>management</w:t>
      </w:r>
      <w:proofErr w:type="spellEnd"/>
      <w:r w:rsidR="008377B3" w:rsidRPr="008377B3">
        <w:t xml:space="preserve"> - Part 1: General </w:t>
      </w:r>
      <w:proofErr w:type="spellStart"/>
      <w:r w:rsidR="008377B3" w:rsidRPr="008377B3">
        <w:t>framework</w:t>
      </w:r>
      <w:proofErr w:type="spellEnd"/>
      <w:r w:rsidR="008377B3" w:rsidRPr="008377B3">
        <w:t xml:space="preserve"> and </w:t>
      </w:r>
      <w:proofErr w:type="spellStart"/>
      <w:r w:rsidR="008377B3" w:rsidRPr="008377B3">
        <w:t>procedures</w:t>
      </w:r>
      <w:proofErr w:type="spellEnd"/>
      <w:r w:rsidR="008377B3" w:rsidRPr="008377B3">
        <w:t xml:space="preserve"> (ISO 52120-1:2021, </w:t>
      </w:r>
      <w:proofErr w:type="spellStart"/>
      <w:r w:rsidR="008377B3" w:rsidRPr="008377B3">
        <w:t>Corrected</w:t>
      </w:r>
      <w:proofErr w:type="spellEnd"/>
      <w:r w:rsidR="008377B3" w:rsidRPr="008377B3">
        <w:t xml:space="preserve"> </w:t>
      </w:r>
      <w:proofErr w:type="spellStart"/>
      <w:r w:rsidR="008377B3" w:rsidRPr="008377B3">
        <w:t>version</w:t>
      </w:r>
      <w:proofErr w:type="spellEnd"/>
      <w:r w:rsidR="008377B3" w:rsidRPr="008377B3">
        <w:t xml:space="preserve"> 2022-09)</w:t>
      </w:r>
      <w:r w:rsidR="008377B3">
        <w:t xml:space="preserve">. Internetis: </w:t>
      </w:r>
      <w:hyperlink r:id="rId1" w:history="1">
        <w:r w:rsidR="008377B3" w:rsidRPr="00BF28CC">
          <w:rPr>
            <w:rStyle w:val="Hperlink"/>
          </w:rPr>
          <w:t>https://www.evs.ee/en/evs-en-iso-52120-1-2022</w:t>
        </w:r>
      </w:hyperlink>
      <w:r w:rsidR="008377B3">
        <w:t xml:space="preserve">. </w:t>
      </w:r>
    </w:p>
  </w:footnote>
  <w:footnote w:id="12">
    <w:p w14:paraId="489E980D" w14:textId="69F6E06F" w:rsidR="00121596" w:rsidRDefault="00121596">
      <w:pPr>
        <w:pStyle w:val="Allmrkusetekst"/>
      </w:pPr>
      <w:r>
        <w:rPr>
          <w:rStyle w:val="Allmrkuseviide"/>
        </w:rPr>
        <w:footnoteRef/>
      </w:r>
      <w:r>
        <w:t xml:space="preserve"> </w:t>
      </w:r>
      <w:r w:rsidRPr="000773BE">
        <w:t xml:space="preserve">Päästeameti juhendid projekteerijale/ehitajale/arhitektile: </w:t>
      </w:r>
      <w:hyperlink r:id="rId2" w:history="1">
        <w:r w:rsidRPr="000773BE">
          <w:rPr>
            <w:rStyle w:val="Hperlink"/>
          </w:rPr>
          <w:t>https://www.rescue.ee/et/projekteerija-ehitaja-arhitekt</w:t>
        </w:r>
      </w:hyperlink>
      <w:r w:rsidRPr="000773BE">
        <w:t xml:space="preserve">. </w:t>
      </w:r>
    </w:p>
  </w:footnote>
  <w:footnote w:id="13">
    <w:p w14:paraId="3610A787" w14:textId="77777777" w:rsidR="00663BE8" w:rsidRDefault="00663BE8" w:rsidP="00663BE8">
      <w:pPr>
        <w:pStyle w:val="Allmrkusetekst"/>
      </w:pPr>
      <w:r>
        <w:rPr>
          <w:rStyle w:val="Allmrkuseviide"/>
        </w:rPr>
        <w:footnoteRef/>
      </w:r>
      <w:r>
        <w:t xml:space="preserve"> </w:t>
      </w:r>
      <w:r w:rsidRPr="000773BE">
        <w:t xml:space="preserve">Vt nt </w:t>
      </w:r>
      <w:hyperlink r:id="rId3" w:history="1">
        <w:r w:rsidRPr="000773BE">
          <w:rPr>
            <w:rStyle w:val="Hperlink"/>
          </w:rPr>
          <w:t>https://www.ehitusgiid.ee/rajatis/vaikevorm</w:t>
        </w:r>
      </w:hyperlink>
      <w:r w:rsidRPr="000773BE">
        <w:t xml:space="preserve">. </w:t>
      </w:r>
    </w:p>
  </w:footnote>
  <w:footnote w:id="14">
    <w:p w14:paraId="062B4DCE" w14:textId="29CFF636" w:rsidR="000A51C3" w:rsidRDefault="000A51C3" w:rsidP="00854624">
      <w:pPr>
        <w:pStyle w:val="Allmrkusetekst"/>
      </w:pPr>
      <w:r>
        <w:rPr>
          <w:rStyle w:val="Allmrkuseviide"/>
        </w:rPr>
        <w:footnoteRef/>
      </w:r>
      <w:r>
        <w:t xml:space="preserve"> </w:t>
      </w:r>
      <w:r w:rsidR="00854624" w:rsidRPr="000773BE">
        <w:t xml:space="preserve">Ettevõtlus- ja infotehnoloogiaministri </w:t>
      </w:r>
      <w:r w:rsidR="0037410C" w:rsidRPr="000773BE">
        <w:t xml:space="preserve">11.12.2018 </w:t>
      </w:r>
      <w:r w:rsidR="00854624" w:rsidRPr="000773BE">
        <w:t xml:space="preserve">määrus </w:t>
      </w:r>
      <w:r w:rsidR="0037410C" w:rsidRPr="000773BE">
        <w:t xml:space="preserve">nr 63 </w:t>
      </w:r>
      <w:r w:rsidR="00854624" w:rsidRPr="000773BE">
        <w:t>Hoone energiatõhususe miinimumnõuded</w:t>
      </w:r>
      <w:r w:rsidR="00574D0D" w:rsidRPr="000773BE">
        <w:t xml:space="preserve">. - </w:t>
      </w:r>
      <w:r w:rsidR="001F166E" w:rsidRPr="001F166E">
        <w:t>RT I, 15.11.2024, 6</w:t>
      </w:r>
      <w:r w:rsidR="0052048E" w:rsidRPr="000773BE">
        <w:t xml:space="preserve">. </w:t>
      </w:r>
    </w:p>
  </w:footnote>
  <w:footnote w:id="15">
    <w:p w14:paraId="519108E2" w14:textId="77777777" w:rsidR="00961AB4" w:rsidRPr="007E5CC1" w:rsidRDefault="00961AB4" w:rsidP="00961AB4">
      <w:pPr>
        <w:pStyle w:val="Allmrkusetekst"/>
      </w:pPr>
      <w:r>
        <w:rPr>
          <w:rStyle w:val="Allmrkuseviide"/>
        </w:rPr>
        <w:footnoteRef/>
      </w:r>
      <w:r w:rsidRPr="007E5CC1">
        <w:t xml:space="preserve"> </w:t>
      </w:r>
      <w:r w:rsidRPr="000773BE">
        <w:t>Ehitustehnilise haridusega isik.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03422" w14:textId="2EA3BA31" w:rsidR="00367874" w:rsidRDefault="00367874">
    <w:pPr>
      <w:pStyle w:val="Pis"/>
    </w:pPr>
    <w:r>
      <w:rPr>
        <w:noProof/>
      </w:rPr>
      <w:pict w14:anchorId="0ECB77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32672" o:spid="_x0000_s2053" type="#_x0000_t136" style="position:absolute;left:0;text-align:left;margin-left:0;margin-top:0;width:572.2pt;height:67.3pt;rotation:315;z-index:-251655168;mso-position-horizontal:center;mso-position-horizontal-relative:margin;mso-position-vertical:center;mso-position-vertical-relative:margin" o:allowincell="f" fillcolor="#7f7f7f [1612]" stroked="f">
          <v:fill opacity=".5"/>
          <v:textpath style="font-family:&quot;Times New Roman&quot;;font-size:1pt" string="SORAINENI ANALÜÜ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5B5B3" w14:textId="3E46B35E" w:rsidR="00367874" w:rsidRDefault="00367874">
    <w:pPr>
      <w:pStyle w:val="Pis"/>
    </w:pPr>
    <w:r>
      <w:rPr>
        <w:noProof/>
      </w:rPr>
      <w:pict w14:anchorId="43200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32673" o:spid="_x0000_s2054" type="#_x0000_t136" style="position:absolute;left:0;text-align:left;margin-left:0;margin-top:0;width:572.2pt;height:67.3pt;rotation:315;z-index:-251653120;mso-position-horizontal:center;mso-position-horizontal-relative:margin;mso-position-vertical:center;mso-position-vertical-relative:margin" o:allowincell="f" fillcolor="#7f7f7f [1612]" stroked="f">
          <v:fill opacity=".5"/>
          <v:textpath style="font-family:&quot;Times New Roman&quot;;font-size:1pt" string="SORAINENI ANALÜÜS"/>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77CA9" w14:textId="4E322FD9" w:rsidR="00367874" w:rsidRDefault="00367874">
    <w:pPr>
      <w:pStyle w:val="Pis"/>
    </w:pPr>
    <w:r>
      <w:rPr>
        <w:noProof/>
      </w:rPr>
      <w:pict w14:anchorId="42110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32671" o:spid="_x0000_s2052" type="#_x0000_t136" style="position:absolute;left:0;text-align:left;margin-left:0;margin-top:0;width:572.2pt;height:67.3pt;rotation:315;z-index:-251657216;mso-position-horizontal:center;mso-position-horizontal-relative:margin;mso-position-vertical:center;mso-position-vertical-relative:margin" o:allowincell="f" fillcolor="#7f7f7f [1612]" stroked="f">
          <v:fill opacity=".5"/>
          <v:textpath style="font-family:&quot;Times New Roman&quot;;font-size:1pt" string="SORAINENI ANALÜÜ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48A"/>
    <w:multiLevelType w:val="multilevel"/>
    <w:tmpl w:val="BA525FBA"/>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Pealkiri6"/>
      <w:lvlText w:val="(%6)"/>
      <w:lvlJc w:val="left"/>
      <w:pPr>
        <w:tabs>
          <w:tab w:val="num" w:pos="3960"/>
        </w:tabs>
        <w:ind w:left="3600" w:firstLine="0"/>
      </w:pPr>
    </w:lvl>
    <w:lvl w:ilvl="6">
      <w:start w:val="1"/>
      <w:numFmt w:val="lowerRoman"/>
      <w:pStyle w:val="Pealkiri7"/>
      <w:lvlText w:val="(%7)"/>
      <w:lvlJc w:val="left"/>
      <w:pPr>
        <w:tabs>
          <w:tab w:val="num" w:pos="4680"/>
        </w:tabs>
        <w:ind w:left="4320" w:firstLine="0"/>
      </w:pPr>
    </w:lvl>
    <w:lvl w:ilvl="7">
      <w:start w:val="1"/>
      <w:numFmt w:val="lowerLetter"/>
      <w:pStyle w:val="Pealkiri8"/>
      <w:lvlText w:val="(%8)"/>
      <w:lvlJc w:val="left"/>
      <w:pPr>
        <w:tabs>
          <w:tab w:val="num" w:pos="5400"/>
        </w:tabs>
        <w:ind w:left="5040" w:firstLine="0"/>
      </w:pPr>
    </w:lvl>
    <w:lvl w:ilvl="8">
      <w:start w:val="1"/>
      <w:numFmt w:val="lowerRoman"/>
      <w:pStyle w:val="Pealkiri9"/>
      <w:lvlText w:val="(%9)"/>
      <w:lvlJc w:val="left"/>
      <w:pPr>
        <w:tabs>
          <w:tab w:val="num" w:pos="6120"/>
        </w:tabs>
        <w:ind w:left="5760" w:firstLine="0"/>
      </w:pPr>
    </w:lvl>
  </w:abstractNum>
  <w:abstractNum w:abstractNumId="1" w15:restartNumberingAfterBreak="0">
    <w:nsid w:val="01944393"/>
    <w:multiLevelType w:val="hybridMultilevel"/>
    <w:tmpl w:val="DB40A5BE"/>
    <w:lvl w:ilvl="0" w:tplc="5C1643CA">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BC078D8"/>
    <w:multiLevelType w:val="hybridMultilevel"/>
    <w:tmpl w:val="D21614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34516"/>
    <w:multiLevelType w:val="hybridMultilevel"/>
    <w:tmpl w:val="2A9623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9760C24"/>
    <w:multiLevelType w:val="hybridMultilevel"/>
    <w:tmpl w:val="FDC2BD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F0C55FE"/>
    <w:multiLevelType w:val="hybridMultilevel"/>
    <w:tmpl w:val="5812FE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A180C"/>
    <w:multiLevelType w:val="multilevel"/>
    <w:tmpl w:val="7CE49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137D66"/>
    <w:multiLevelType w:val="hybridMultilevel"/>
    <w:tmpl w:val="010808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4A75A3E"/>
    <w:multiLevelType w:val="multilevel"/>
    <w:tmpl w:val="1CD2FE92"/>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FB907F4"/>
    <w:multiLevelType w:val="multilevel"/>
    <w:tmpl w:val="810040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BF012D"/>
    <w:multiLevelType w:val="hybridMultilevel"/>
    <w:tmpl w:val="5DEEC9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14A267F"/>
    <w:multiLevelType w:val="multilevel"/>
    <w:tmpl w:val="EBC0C64A"/>
    <w:lvl w:ilvl="0">
      <w:start w:val="1"/>
      <w:numFmt w:val="decimal"/>
      <w:pStyle w:val="ENG-1stlevelheading"/>
      <w:lvlText w:val="%1."/>
      <w:lvlJc w:val="left"/>
      <w:pPr>
        <w:ind w:left="709" w:hanging="709"/>
      </w:pPr>
      <w:rPr>
        <w:rFonts w:ascii="Times New Roman" w:hAnsi="Times New Roman" w:hint="default"/>
        <w:b/>
        <w:i w:val="0"/>
        <w:sz w:val="24"/>
      </w:rPr>
    </w:lvl>
    <w:lvl w:ilvl="1">
      <w:start w:val="1"/>
      <w:numFmt w:val="decimal"/>
      <w:pStyle w:val="ENG-2ndlevelheading"/>
      <w:lvlText w:val="%1.%2."/>
      <w:lvlJc w:val="left"/>
      <w:pPr>
        <w:ind w:left="709" w:hanging="709"/>
      </w:pPr>
      <w:rPr>
        <w:rFonts w:hint="default"/>
      </w:rPr>
    </w:lvl>
    <w:lvl w:ilvl="2">
      <w:start w:val="1"/>
      <w:numFmt w:val="decimal"/>
      <w:pStyle w:val="ENG-3rdlevelsubprovision"/>
      <w:lvlText w:val="%1.%2.%3."/>
      <w:lvlJc w:val="left"/>
      <w:pPr>
        <w:ind w:left="709" w:hanging="709"/>
      </w:pPr>
      <w:rPr>
        <w:rFonts w:hint="default"/>
      </w:rPr>
    </w:lvl>
    <w:lvl w:ilvl="3">
      <w:start w:val="1"/>
      <w:numFmt w:val="decimal"/>
      <w:lvlRestart w:val="0"/>
      <w:pStyle w:val="ENG-Listwith1"/>
      <w:lvlText w:val="%4."/>
      <w:lvlJc w:val="left"/>
      <w:pPr>
        <w:ind w:left="709" w:hanging="709"/>
      </w:pPr>
      <w:rPr>
        <w:rFonts w:hint="default"/>
      </w:rPr>
    </w:lvl>
    <w:lvl w:ilvl="4">
      <w:start w:val="1"/>
      <w:numFmt w:val="lowerLetter"/>
      <w:pStyle w:val="ENG-4thlevellist"/>
      <w:lvlText w:val="(%5)"/>
      <w:lvlJc w:val="left"/>
      <w:pPr>
        <w:ind w:left="1089" w:hanging="380"/>
      </w:pPr>
      <w:rPr>
        <w:rFonts w:hint="default"/>
      </w:rPr>
    </w:lvl>
    <w:lvl w:ilvl="5">
      <w:start w:val="1"/>
      <w:numFmt w:val="lowerRoman"/>
      <w:pStyle w:val="ENG-5thlevel"/>
      <w:lvlText w:val="(%6)"/>
      <w:lvlJc w:val="left"/>
      <w:pPr>
        <w:ind w:left="1469" w:hanging="38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DD7322"/>
    <w:multiLevelType w:val="hybridMultilevel"/>
    <w:tmpl w:val="59DA5C64"/>
    <w:lvl w:ilvl="0" w:tplc="069C0362">
      <w:start w:val="1"/>
      <w:numFmt w:val="decimal"/>
      <w:lvlText w:val="%1."/>
      <w:lvlJc w:val="left"/>
      <w:pPr>
        <w:ind w:left="1020" w:hanging="360"/>
      </w:pPr>
    </w:lvl>
    <w:lvl w:ilvl="1" w:tplc="0AA8258C">
      <w:start w:val="1"/>
      <w:numFmt w:val="decimal"/>
      <w:lvlText w:val="%2."/>
      <w:lvlJc w:val="left"/>
      <w:pPr>
        <w:ind w:left="1020" w:hanging="360"/>
      </w:pPr>
    </w:lvl>
    <w:lvl w:ilvl="2" w:tplc="B2E6CC74">
      <w:start w:val="1"/>
      <w:numFmt w:val="decimal"/>
      <w:lvlText w:val="%3."/>
      <w:lvlJc w:val="left"/>
      <w:pPr>
        <w:ind w:left="1020" w:hanging="360"/>
      </w:pPr>
    </w:lvl>
    <w:lvl w:ilvl="3" w:tplc="06124318">
      <w:start w:val="1"/>
      <w:numFmt w:val="decimal"/>
      <w:lvlText w:val="%4."/>
      <w:lvlJc w:val="left"/>
      <w:pPr>
        <w:ind w:left="1020" w:hanging="360"/>
      </w:pPr>
    </w:lvl>
    <w:lvl w:ilvl="4" w:tplc="457E7496">
      <w:start w:val="1"/>
      <w:numFmt w:val="decimal"/>
      <w:lvlText w:val="%5."/>
      <w:lvlJc w:val="left"/>
      <w:pPr>
        <w:ind w:left="1020" w:hanging="360"/>
      </w:pPr>
    </w:lvl>
    <w:lvl w:ilvl="5" w:tplc="4306B704">
      <w:start w:val="1"/>
      <w:numFmt w:val="decimal"/>
      <w:lvlText w:val="%6."/>
      <w:lvlJc w:val="left"/>
      <w:pPr>
        <w:ind w:left="1020" w:hanging="360"/>
      </w:pPr>
    </w:lvl>
    <w:lvl w:ilvl="6" w:tplc="C8C4B1DA">
      <w:start w:val="1"/>
      <w:numFmt w:val="decimal"/>
      <w:lvlText w:val="%7."/>
      <w:lvlJc w:val="left"/>
      <w:pPr>
        <w:ind w:left="1020" w:hanging="360"/>
      </w:pPr>
    </w:lvl>
    <w:lvl w:ilvl="7" w:tplc="6AA6D090">
      <w:start w:val="1"/>
      <w:numFmt w:val="decimal"/>
      <w:lvlText w:val="%8."/>
      <w:lvlJc w:val="left"/>
      <w:pPr>
        <w:ind w:left="1020" w:hanging="360"/>
      </w:pPr>
    </w:lvl>
    <w:lvl w:ilvl="8" w:tplc="A9DE2C2C">
      <w:start w:val="1"/>
      <w:numFmt w:val="decimal"/>
      <w:lvlText w:val="%9."/>
      <w:lvlJc w:val="left"/>
      <w:pPr>
        <w:ind w:left="1020" w:hanging="360"/>
      </w:pPr>
    </w:lvl>
  </w:abstractNum>
  <w:abstractNum w:abstractNumId="16" w15:restartNumberingAfterBreak="0">
    <w:nsid w:val="34125560"/>
    <w:multiLevelType w:val="multilevel"/>
    <w:tmpl w:val="780E3D60"/>
    <w:lvl w:ilvl="0">
      <w:start w:val="1"/>
      <w:numFmt w:val="decimal"/>
      <w:pStyle w:val="SLONumberedList"/>
      <w:lvlText w:val="%1."/>
      <w:lvlJc w:val="left"/>
      <w:pPr>
        <w:ind w:left="709" w:hanging="709"/>
      </w:pPr>
      <w:rPr>
        <w:rFonts w:hint="default"/>
      </w:rPr>
    </w:lvl>
    <w:lvl w:ilvl="1">
      <w:start w:val="1"/>
      <w:numFmt w:val="decimal"/>
      <w:lvlRestart w:val="0"/>
      <w:lvlText w:val="%2."/>
      <w:lvlJc w:val="left"/>
      <w:pPr>
        <w:ind w:left="567" w:hanging="567"/>
      </w:pPr>
      <w:rPr>
        <w:rFonts w:hint="default"/>
      </w:rPr>
    </w:lvl>
    <w:lvl w:ilvl="2">
      <w:start w:val="1"/>
      <w:numFmt w:val="decimal"/>
      <w:lvlRestart w:val="0"/>
      <w:pStyle w:val="ENG-SLONumberedList"/>
      <w:lvlText w:val="%3."/>
      <w:lvlJc w:val="left"/>
      <w:pPr>
        <w:ind w:left="709" w:hanging="709"/>
      </w:pPr>
      <w:rPr>
        <w:rFonts w:hint="default"/>
      </w:rPr>
    </w:lvl>
    <w:lvl w:ilvl="3">
      <w:start w:val="1"/>
      <w:numFmt w:val="decimal"/>
      <w:lvlRestart w:val="0"/>
      <w:pStyle w:val="ENG-AppendixList"/>
      <w:lvlText w:val="%4."/>
      <w:lvlJc w:val="left"/>
      <w:pPr>
        <w:ind w:left="567" w:hanging="567"/>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0815620"/>
    <w:multiLevelType w:val="hybridMultilevel"/>
    <w:tmpl w:val="7FB60528"/>
    <w:lvl w:ilvl="0" w:tplc="33387B9E">
      <w:start w:val="1"/>
      <w:numFmt w:val="decimal"/>
      <w:lvlText w:val="%1."/>
      <w:lvlJc w:val="left"/>
      <w:pPr>
        <w:ind w:left="1020" w:hanging="360"/>
      </w:pPr>
    </w:lvl>
    <w:lvl w:ilvl="1" w:tplc="D7AA578A">
      <w:start w:val="1"/>
      <w:numFmt w:val="decimal"/>
      <w:lvlText w:val="%2."/>
      <w:lvlJc w:val="left"/>
      <w:pPr>
        <w:ind w:left="1020" w:hanging="360"/>
      </w:pPr>
    </w:lvl>
    <w:lvl w:ilvl="2" w:tplc="D296801A">
      <w:start w:val="1"/>
      <w:numFmt w:val="decimal"/>
      <w:lvlText w:val="%3."/>
      <w:lvlJc w:val="left"/>
      <w:pPr>
        <w:ind w:left="1020" w:hanging="360"/>
      </w:pPr>
    </w:lvl>
    <w:lvl w:ilvl="3" w:tplc="0BF892F8">
      <w:start w:val="1"/>
      <w:numFmt w:val="decimal"/>
      <w:lvlText w:val="%4."/>
      <w:lvlJc w:val="left"/>
      <w:pPr>
        <w:ind w:left="1020" w:hanging="360"/>
      </w:pPr>
    </w:lvl>
    <w:lvl w:ilvl="4" w:tplc="9A2E6BBC">
      <w:start w:val="1"/>
      <w:numFmt w:val="decimal"/>
      <w:lvlText w:val="%5."/>
      <w:lvlJc w:val="left"/>
      <w:pPr>
        <w:ind w:left="1020" w:hanging="360"/>
      </w:pPr>
    </w:lvl>
    <w:lvl w:ilvl="5" w:tplc="ADE48320">
      <w:start w:val="1"/>
      <w:numFmt w:val="decimal"/>
      <w:lvlText w:val="%6."/>
      <w:lvlJc w:val="left"/>
      <w:pPr>
        <w:ind w:left="1020" w:hanging="360"/>
      </w:pPr>
    </w:lvl>
    <w:lvl w:ilvl="6" w:tplc="D792B664">
      <w:start w:val="1"/>
      <w:numFmt w:val="decimal"/>
      <w:lvlText w:val="%7."/>
      <w:lvlJc w:val="left"/>
      <w:pPr>
        <w:ind w:left="1020" w:hanging="360"/>
      </w:pPr>
    </w:lvl>
    <w:lvl w:ilvl="7" w:tplc="AEE62DA8">
      <w:start w:val="1"/>
      <w:numFmt w:val="decimal"/>
      <w:lvlText w:val="%8."/>
      <w:lvlJc w:val="left"/>
      <w:pPr>
        <w:ind w:left="1020" w:hanging="360"/>
      </w:pPr>
    </w:lvl>
    <w:lvl w:ilvl="8" w:tplc="CC74139A">
      <w:start w:val="1"/>
      <w:numFmt w:val="decimal"/>
      <w:lvlText w:val="%9."/>
      <w:lvlJc w:val="left"/>
      <w:pPr>
        <w:ind w:left="1020" w:hanging="360"/>
      </w:pPr>
    </w:lvl>
  </w:abstractNum>
  <w:abstractNum w:abstractNumId="18" w15:restartNumberingAfterBreak="0">
    <w:nsid w:val="485A76C9"/>
    <w:multiLevelType w:val="hybridMultilevel"/>
    <w:tmpl w:val="E33278A6"/>
    <w:lvl w:ilvl="0" w:tplc="4EF204A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B25C44"/>
    <w:multiLevelType w:val="multilevel"/>
    <w:tmpl w:val="1B76EEA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25415AE"/>
    <w:multiLevelType w:val="multilevel"/>
    <w:tmpl w:val="206C4142"/>
    <w:lvl w:ilvl="0">
      <w:start w:val="1"/>
      <w:numFmt w:val="decimal"/>
      <w:lvlRestart w:val="0"/>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33C6649"/>
    <w:multiLevelType w:val="hybridMultilevel"/>
    <w:tmpl w:val="B2F62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627F98"/>
    <w:multiLevelType w:val="hybridMultilevel"/>
    <w:tmpl w:val="4B1A9A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8544D6"/>
    <w:multiLevelType w:val="hybridMultilevel"/>
    <w:tmpl w:val="2740357A"/>
    <w:lvl w:ilvl="0" w:tplc="899CC9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DC5BC0"/>
    <w:multiLevelType w:val="hybridMultilevel"/>
    <w:tmpl w:val="8FCE70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754C21"/>
    <w:multiLevelType w:val="hybridMultilevel"/>
    <w:tmpl w:val="CA00003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15:restartNumberingAfterBreak="0">
    <w:nsid w:val="76062150"/>
    <w:multiLevelType w:val="hybridMultilevel"/>
    <w:tmpl w:val="853A90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8152241">
    <w:abstractNumId w:val="19"/>
    <w:lvlOverride w:ilvl="1">
      <w:lvl w:ilvl="1">
        <w:start w:val="1"/>
        <w:numFmt w:val="decimal"/>
        <w:pStyle w:val="2ndlevelheading"/>
        <w:lvlText w:val="%1.%2."/>
        <w:lvlJc w:val="left"/>
        <w:pPr>
          <w:tabs>
            <w:tab w:val="num" w:pos="964"/>
          </w:tabs>
          <w:ind w:left="964" w:hanging="964"/>
        </w:pPr>
      </w:lvl>
    </w:lvlOverride>
  </w:num>
  <w:num w:numId="2" w16cid:durableId="842548368">
    <w:abstractNumId w:val="6"/>
  </w:num>
  <w:num w:numId="3" w16cid:durableId="1401051709">
    <w:abstractNumId w:val="11"/>
  </w:num>
  <w:num w:numId="4" w16cid:durableId="693658280">
    <w:abstractNumId w:val="20"/>
  </w:num>
  <w:num w:numId="5" w16cid:durableId="44842226">
    <w:abstractNumId w:val="10"/>
  </w:num>
  <w:num w:numId="6" w16cid:durableId="233853145">
    <w:abstractNumId w:val="0"/>
  </w:num>
  <w:num w:numId="7" w16cid:durableId="392852505">
    <w:abstractNumId w:val="2"/>
  </w:num>
  <w:num w:numId="8" w16cid:durableId="822505005">
    <w:abstractNumId w:val="14"/>
  </w:num>
  <w:num w:numId="9" w16cid:durableId="188832884">
    <w:abstractNumId w:val="14"/>
  </w:num>
  <w:num w:numId="10" w16cid:durableId="1496610739">
    <w:abstractNumId w:val="14"/>
  </w:num>
  <w:num w:numId="11" w16cid:durableId="303122053">
    <w:abstractNumId w:val="14"/>
  </w:num>
  <w:num w:numId="12" w16cid:durableId="1067336101">
    <w:abstractNumId w:val="14"/>
  </w:num>
  <w:num w:numId="13" w16cid:durableId="1103959393">
    <w:abstractNumId w:val="14"/>
  </w:num>
  <w:num w:numId="14" w16cid:durableId="1396322336">
    <w:abstractNumId w:val="16"/>
  </w:num>
  <w:num w:numId="15" w16cid:durableId="1895501459">
    <w:abstractNumId w:val="14"/>
  </w:num>
  <w:num w:numId="16" w16cid:durableId="1367219483">
    <w:abstractNumId w:val="16"/>
  </w:num>
  <w:num w:numId="17" w16cid:durableId="1567951860">
    <w:abstractNumId w:val="9"/>
  </w:num>
  <w:num w:numId="18" w16cid:durableId="252669628">
    <w:abstractNumId w:val="18"/>
  </w:num>
  <w:num w:numId="19" w16cid:durableId="1112744738">
    <w:abstractNumId w:val="23"/>
  </w:num>
  <w:num w:numId="20" w16cid:durableId="183902651">
    <w:abstractNumId w:val="21"/>
  </w:num>
  <w:num w:numId="21" w16cid:durableId="568658400">
    <w:abstractNumId w:val="7"/>
  </w:num>
  <w:num w:numId="22" w16cid:durableId="1988825187">
    <w:abstractNumId w:val="22"/>
  </w:num>
  <w:num w:numId="23" w16cid:durableId="106051025">
    <w:abstractNumId w:val="3"/>
  </w:num>
  <w:num w:numId="24" w16cid:durableId="1095784948">
    <w:abstractNumId w:val="26"/>
  </w:num>
  <w:num w:numId="25" w16cid:durableId="904533186">
    <w:abstractNumId w:val="24"/>
  </w:num>
  <w:num w:numId="26" w16cid:durableId="1739161530">
    <w:abstractNumId w:val="5"/>
  </w:num>
  <w:num w:numId="27" w16cid:durableId="722750887">
    <w:abstractNumId w:val="25"/>
  </w:num>
  <w:num w:numId="28" w16cid:durableId="1075780715">
    <w:abstractNumId w:val="4"/>
  </w:num>
  <w:num w:numId="29" w16cid:durableId="2003118438">
    <w:abstractNumId w:val="13"/>
  </w:num>
  <w:num w:numId="30" w16cid:durableId="867714791">
    <w:abstractNumId w:val="8"/>
  </w:num>
  <w:num w:numId="31" w16cid:durableId="1993437310">
    <w:abstractNumId w:val="12"/>
  </w:num>
  <w:num w:numId="32" w16cid:durableId="1869760972">
    <w:abstractNumId w:val="15"/>
  </w:num>
  <w:num w:numId="33" w16cid:durableId="1010523659">
    <w:abstractNumId w:val="1"/>
  </w:num>
  <w:num w:numId="34" w16cid:durableId="887301552">
    <w:abstractNumId w:val="19"/>
  </w:num>
  <w:num w:numId="35" w16cid:durableId="8062373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yMDQ2NDIwMDIyNbVQ0lEKTi0uzszPAykwrQUAcptrECwAAAA="/>
    <w:docVar w:name="DOCDRAFTER_VERSION" w:val="3.40"/>
    <w:docVar w:name="DOCDRAFTERREINDEX" w:val="NO"/>
    <w:docVar w:name="DOCDRAFTERTASKPANE" w:val="782ebd0a-61f2-47fe-a78d-548304ca8dbb"/>
    <w:docVar w:name="VERSIONDETAIL" w:val="0"/>
  </w:docVars>
  <w:rsids>
    <w:rsidRoot w:val="0098146F"/>
    <w:rsid w:val="0000004A"/>
    <w:rsid w:val="0000050B"/>
    <w:rsid w:val="0000052B"/>
    <w:rsid w:val="00001052"/>
    <w:rsid w:val="0000175F"/>
    <w:rsid w:val="000018A5"/>
    <w:rsid w:val="00001C31"/>
    <w:rsid w:val="00001FEB"/>
    <w:rsid w:val="00002089"/>
    <w:rsid w:val="00002157"/>
    <w:rsid w:val="00002480"/>
    <w:rsid w:val="0000296D"/>
    <w:rsid w:val="00002D8B"/>
    <w:rsid w:val="00003815"/>
    <w:rsid w:val="00003C80"/>
    <w:rsid w:val="00003D01"/>
    <w:rsid w:val="00004371"/>
    <w:rsid w:val="00004BA4"/>
    <w:rsid w:val="00004C12"/>
    <w:rsid w:val="00004D83"/>
    <w:rsid w:val="000052AD"/>
    <w:rsid w:val="0000532B"/>
    <w:rsid w:val="00005750"/>
    <w:rsid w:val="00005893"/>
    <w:rsid w:val="000059DA"/>
    <w:rsid w:val="00006218"/>
    <w:rsid w:val="00006411"/>
    <w:rsid w:val="0000665C"/>
    <w:rsid w:val="00006A9E"/>
    <w:rsid w:val="00006AB4"/>
    <w:rsid w:val="00006F43"/>
    <w:rsid w:val="00007176"/>
    <w:rsid w:val="00007313"/>
    <w:rsid w:val="00007364"/>
    <w:rsid w:val="00007370"/>
    <w:rsid w:val="000078B5"/>
    <w:rsid w:val="00007993"/>
    <w:rsid w:val="00007A90"/>
    <w:rsid w:val="00007C83"/>
    <w:rsid w:val="000103B3"/>
    <w:rsid w:val="00010465"/>
    <w:rsid w:val="00010B47"/>
    <w:rsid w:val="00010D76"/>
    <w:rsid w:val="00010DF3"/>
    <w:rsid w:val="0001142B"/>
    <w:rsid w:val="0001144D"/>
    <w:rsid w:val="000115F1"/>
    <w:rsid w:val="00011628"/>
    <w:rsid w:val="00011650"/>
    <w:rsid w:val="000119E5"/>
    <w:rsid w:val="0001234D"/>
    <w:rsid w:val="00013020"/>
    <w:rsid w:val="00013245"/>
    <w:rsid w:val="00013264"/>
    <w:rsid w:val="000135B1"/>
    <w:rsid w:val="000136E3"/>
    <w:rsid w:val="0001398D"/>
    <w:rsid w:val="00013D35"/>
    <w:rsid w:val="00013E62"/>
    <w:rsid w:val="00013F9E"/>
    <w:rsid w:val="00014623"/>
    <w:rsid w:val="00014647"/>
    <w:rsid w:val="00015048"/>
    <w:rsid w:val="000150F5"/>
    <w:rsid w:val="00015E18"/>
    <w:rsid w:val="0001607C"/>
    <w:rsid w:val="0001614F"/>
    <w:rsid w:val="0001634D"/>
    <w:rsid w:val="000163E0"/>
    <w:rsid w:val="00016A16"/>
    <w:rsid w:val="00016AE2"/>
    <w:rsid w:val="00016F08"/>
    <w:rsid w:val="00017BB2"/>
    <w:rsid w:val="0002046C"/>
    <w:rsid w:val="000208E7"/>
    <w:rsid w:val="00020ADB"/>
    <w:rsid w:val="00020B15"/>
    <w:rsid w:val="00020E8E"/>
    <w:rsid w:val="0002112A"/>
    <w:rsid w:val="00021496"/>
    <w:rsid w:val="00021A4C"/>
    <w:rsid w:val="00021BAF"/>
    <w:rsid w:val="00021F8B"/>
    <w:rsid w:val="0002359B"/>
    <w:rsid w:val="000236BD"/>
    <w:rsid w:val="0002384A"/>
    <w:rsid w:val="0002389E"/>
    <w:rsid w:val="00023C18"/>
    <w:rsid w:val="00024163"/>
    <w:rsid w:val="00024B29"/>
    <w:rsid w:val="00024C54"/>
    <w:rsid w:val="00024F38"/>
    <w:rsid w:val="00025049"/>
    <w:rsid w:val="00025DCD"/>
    <w:rsid w:val="000264AA"/>
    <w:rsid w:val="00026E0C"/>
    <w:rsid w:val="000272A3"/>
    <w:rsid w:val="00027450"/>
    <w:rsid w:val="000274CB"/>
    <w:rsid w:val="00027636"/>
    <w:rsid w:val="000278F0"/>
    <w:rsid w:val="00027B82"/>
    <w:rsid w:val="00027BFA"/>
    <w:rsid w:val="00027CD1"/>
    <w:rsid w:val="0003036E"/>
    <w:rsid w:val="000307C7"/>
    <w:rsid w:val="00030A17"/>
    <w:rsid w:val="00030FE5"/>
    <w:rsid w:val="000310FF"/>
    <w:rsid w:val="000315BD"/>
    <w:rsid w:val="0003185C"/>
    <w:rsid w:val="00031B96"/>
    <w:rsid w:val="000329DC"/>
    <w:rsid w:val="00032B4D"/>
    <w:rsid w:val="00032C07"/>
    <w:rsid w:val="00032C91"/>
    <w:rsid w:val="00032FF2"/>
    <w:rsid w:val="00033069"/>
    <w:rsid w:val="00033367"/>
    <w:rsid w:val="000333C0"/>
    <w:rsid w:val="0003400F"/>
    <w:rsid w:val="00034037"/>
    <w:rsid w:val="000343B6"/>
    <w:rsid w:val="000345C2"/>
    <w:rsid w:val="00035161"/>
    <w:rsid w:val="00037DC5"/>
    <w:rsid w:val="00037F20"/>
    <w:rsid w:val="0004011A"/>
    <w:rsid w:val="00040574"/>
    <w:rsid w:val="00040E2B"/>
    <w:rsid w:val="000410E7"/>
    <w:rsid w:val="000414A7"/>
    <w:rsid w:val="00041614"/>
    <w:rsid w:val="00041A50"/>
    <w:rsid w:val="00041D6D"/>
    <w:rsid w:val="00041EE7"/>
    <w:rsid w:val="000420C2"/>
    <w:rsid w:val="000427DA"/>
    <w:rsid w:val="00042D1D"/>
    <w:rsid w:val="00042EBF"/>
    <w:rsid w:val="00042FC5"/>
    <w:rsid w:val="00043B20"/>
    <w:rsid w:val="00043BB0"/>
    <w:rsid w:val="000441EC"/>
    <w:rsid w:val="0004457E"/>
    <w:rsid w:val="00044CE3"/>
    <w:rsid w:val="000450BF"/>
    <w:rsid w:val="00045BCC"/>
    <w:rsid w:val="00045CEA"/>
    <w:rsid w:val="0004606C"/>
    <w:rsid w:val="00046236"/>
    <w:rsid w:val="00046611"/>
    <w:rsid w:val="0004687C"/>
    <w:rsid w:val="0004704C"/>
    <w:rsid w:val="000472F4"/>
    <w:rsid w:val="00050094"/>
    <w:rsid w:val="000500F9"/>
    <w:rsid w:val="00050726"/>
    <w:rsid w:val="00050853"/>
    <w:rsid w:val="000509D5"/>
    <w:rsid w:val="00051138"/>
    <w:rsid w:val="000512C1"/>
    <w:rsid w:val="00051799"/>
    <w:rsid w:val="00051B31"/>
    <w:rsid w:val="00051C01"/>
    <w:rsid w:val="00052009"/>
    <w:rsid w:val="0005222F"/>
    <w:rsid w:val="0005283F"/>
    <w:rsid w:val="00052AB3"/>
    <w:rsid w:val="00052CCD"/>
    <w:rsid w:val="000532C2"/>
    <w:rsid w:val="000533B4"/>
    <w:rsid w:val="0005366C"/>
    <w:rsid w:val="0005394F"/>
    <w:rsid w:val="00053A15"/>
    <w:rsid w:val="00053D9D"/>
    <w:rsid w:val="00053E46"/>
    <w:rsid w:val="00053E91"/>
    <w:rsid w:val="00054406"/>
    <w:rsid w:val="00054BB9"/>
    <w:rsid w:val="0005530E"/>
    <w:rsid w:val="00055AB8"/>
    <w:rsid w:val="00055F62"/>
    <w:rsid w:val="00056588"/>
    <w:rsid w:val="00056BA4"/>
    <w:rsid w:val="00056C4B"/>
    <w:rsid w:val="000574AC"/>
    <w:rsid w:val="000574B3"/>
    <w:rsid w:val="000576FC"/>
    <w:rsid w:val="00057B92"/>
    <w:rsid w:val="00057E6A"/>
    <w:rsid w:val="00060340"/>
    <w:rsid w:val="000605D5"/>
    <w:rsid w:val="00060BC0"/>
    <w:rsid w:val="00060CEC"/>
    <w:rsid w:val="00061160"/>
    <w:rsid w:val="0006121C"/>
    <w:rsid w:val="0006155A"/>
    <w:rsid w:val="00061EE0"/>
    <w:rsid w:val="0006210E"/>
    <w:rsid w:val="0006212E"/>
    <w:rsid w:val="000629F5"/>
    <w:rsid w:val="00063754"/>
    <w:rsid w:val="0006490A"/>
    <w:rsid w:val="00064D7A"/>
    <w:rsid w:val="00065117"/>
    <w:rsid w:val="000651AD"/>
    <w:rsid w:val="0006566C"/>
    <w:rsid w:val="000656B4"/>
    <w:rsid w:val="000657A4"/>
    <w:rsid w:val="00065D1E"/>
    <w:rsid w:val="00065E91"/>
    <w:rsid w:val="00065FF2"/>
    <w:rsid w:val="00066085"/>
    <w:rsid w:val="00066E17"/>
    <w:rsid w:val="00066EA6"/>
    <w:rsid w:val="00066F32"/>
    <w:rsid w:val="000677FD"/>
    <w:rsid w:val="0007026A"/>
    <w:rsid w:val="00070503"/>
    <w:rsid w:val="00070602"/>
    <w:rsid w:val="00070849"/>
    <w:rsid w:val="0007099F"/>
    <w:rsid w:val="00070D05"/>
    <w:rsid w:val="0007102E"/>
    <w:rsid w:val="00071141"/>
    <w:rsid w:val="00071215"/>
    <w:rsid w:val="00071809"/>
    <w:rsid w:val="00071F3A"/>
    <w:rsid w:val="0007222B"/>
    <w:rsid w:val="00072F27"/>
    <w:rsid w:val="0007329E"/>
    <w:rsid w:val="00073632"/>
    <w:rsid w:val="000738EC"/>
    <w:rsid w:val="000743E3"/>
    <w:rsid w:val="00075444"/>
    <w:rsid w:val="000756C5"/>
    <w:rsid w:val="00075CED"/>
    <w:rsid w:val="0007658C"/>
    <w:rsid w:val="0007681F"/>
    <w:rsid w:val="00076999"/>
    <w:rsid w:val="000769B3"/>
    <w:rsid w:val="000773BE"/>
    <w:rsid w:val="000775FF"/>
    <w:rsid w:val="00077AD8"/>
    <w:rsid w:val="00077DB1"/>
    <w:rsid w:val="00077DE9"/>
    <w:rsid w:val="000803CA"/>
    <w:rsid w:val="00080B23"/>
    <w:rsid w:val="000813F4"/>
    <w:rsid w:val="00081EE2"/>
    <w:rsid w:val="000824B7"/>
    <w:rsid w:val="00082A50"/>
    <w:rsid w:val="0008304D"/>
    <w:rsid w:val="00083266"/>
    <w:rsid w:val="00083BE1"/>
    <w:rsid w:val="00083C53"/>
    <w:rsid w:val="000841CF"/>
    <w:rsid w:val="000846EA"/>
    <w:rsid w:val="000848CE"/>
    <w:rsid w:val="000849D5"/>
    <w:rsid w:val="00084A25"/>
    <w:rsid w:val="00084EBB"/>
    <w:rsid w:val="00085049"/>
    <w:rsid w:val="00086A4A"/>
    <w:rsid w:val="00086BA3"/>
    <w:rsid w:val="0008710A"/>
    <w:rsid w:val="000872C3"/>
    <w:rsid w:val="000872EA"/>
    <w:rsid w:val="00087C24"/>
    <w:rsid w:val="00091065"/>
    <w:rsid w:val="00091691"/>
    <w:rsid w:val="00091CA8"/>
    <w:rsid w:val="00091DA3"/>
    <w:rsid w:val="00091DCD"/>
    <w:rsid w:val="00091F69"/>
    <w:rsid w:val="00092DDF"/>
    <w:rsid w:val="000934F7"/>
    <w:rsid w:val="00093653"/>
    <w:rsid w:val="00093836"/>
    <w:rsid w:val="00093A53"/>
    <w:rsid w:val="00093B58"/>
    <w:rsid w:val="0009403C"/>
    <w:rsid w:val="000941A9"/>
    <w:rsid w:val="000950A4"/>
    <w:rsid w:val="000950F3"/>
    <w:rsid w:val="000951B5"/>
    <w:rsid w:val="00095525"/>
    <w:rsid w:val="0009553A"/>
    <w:rsid w:val="0009576C"/>
    <w:rsid w:val="00095F7D"/>
    <w:rsid w:val="00096111"/>
    <w:rsid w:val="000961AA"/>
    <w:rsid w:val="000961BF"/>
    <w:rsid w:val="00096447"/>
    <w:rsid w:val="00096EE8"/>
    <w:rsid w:val="0009711A"/>
    <w:rsid w:val="000A0773"/>
    <w:rsid w:val="000A0B9D"/>
    <w:rsid w:val="000A1054"/>
    <w:rsid w:val="000A1427"/>
    <w:rsid w:val="000A1515"/>
    <w:rsid w:val="000A16E9"/>
    <w:rsid w:val="000A1A39"/>
    <w:rsid w:val="000A1AC9"/>
    <w:rsid w:val="000A1C07"/>
    <w:rsid w:val="000A1CDD"/>
    <w:rsid w:val="000A1DBA"/>
    <w:rsid w:val="000A21DF"/>
    <w:rsid w:val="000A2F0B"/>
    <w:rsid w:val="000A32F1"/>
    <w:rsid w:val="000A36E0"/>
    <w:rsid w:val="000A3E76"/>
    <w:rsid w:val="000A4E21"/>
    <w:rsid w:val="000A51C3"/>
    <w:rsid w:val="000A525C"/>
    <w:rsid w:val="000A6295"/>
    <w:rsid w:val="000A7284"/>
    <w:rsid w:val="000A7493"/>
    <w:rsid w:val="000A758E"/>
    <w:rsid w:val="000A7CA2"/>
    <w:rsid w:val="000B06EA"/>
    <w:rsid w:val="000B0972"/>
    <w:rsid w:val="000B0F24"/>
    <w:rsid w:val="000B121C"/>
    <w:rsid w:val="000B1F26"/>
    <w:rsid w:val="000B28FA"/>
    <w:rsid w:val="000B2BD3"/>
    <w:rsid w:val="000B3EBE"/>
    <w:rsid w:val="000B3F46"/>
    <w:rsid w:val="000B4025"/>
    <w:rsid w:val="000B44DF"/>
    <w:rsid w:val="000B487E"/>
    <w:rsid w:val="000B4EDC"/>
    <w:rsid w:val="000B5670"/>
    <w:rsid w:val="000B5823"/>
    <w:rsid w:val="000B5A46"/>
    <w:rsid w:val="000B6C43"/>
    <w:rsid w:val="000B6D27"/>
    <w:rsid w:val="000B701E"/>
    <w:rsid w:val="000B7122"/>
    <w:rsid w:val="000B7AE2"/>
    <w:rsid w:val="000B7FFA"/>
    <w:rsid w:val="000C09CA"/>
    <w:rsid w:val="000C0C3C"/>
    <w:rsid w:val="000C19AA"/>
    <w:rsid w:val="000C1F7D"/>
    <w:rsid w:val="000C20AD"/>
    <w:rsid w:val="000C2557"/>
    <w:rsid w:val="000C27FD"/>
    <w:rsid w:val="000C28C2"/>
    <w:rsid w:val="000C3187"/>
    <w:rsid w:val="000C3355"/>
    <w:rsid w:val="000C4022"/>
    <w:rsid w:val="000C4128"/>
    <w:rsid w:val="000C5292"/>
    <w:rsid w:val="000C558A"/>
    <w:rsid w:val="000C5E77"/>
    <w:rsid w:val="000C5F4B"/>
    <w:rsid w:val="000C685F"/>
    <w:rsid w:val="000C69EF"/>
    <w:rsid w:val="000C7256"/>
    <w:rsid w:val="000C7F87"/>
    <w:rsid w:val="000D06EB"/>
    <w:rsid w:val="000D0854"/>
    <w:rsid w:val="000D0A3A"/>
    <w:rsid w:val="000D10B3"/>
    <w:rsid w:val="000D1247"/>
    <w:rsid w:val="000D175E"/>
    <w:rsid w:val="000D180F"/>
    <w:rsid w:val="000D24B7"/>
    <w:rsid w:val="000D295A"/>
    <w:rsid w:val="000D29AC"/>
    <w:rsid w:val="000D2C8E"/>
    <w:rsid w:val="000D3171"/>
    <w:rsid w:val="000D31D3"/>
    <w:rsid w:val="000D407C"/>
    <w:rsid w:val="000D4846"/>
    <w:rsid w:val="000D4A54"/>
    <w:rsid w:val="000D591A"/>
    <w:rsid w:val="000D5EE3"/>
    <w:rsid w:val="000D6113"/>
    <w:rsid w:val="000D6261"/>
    <w:rsid w:val="000D657C"/>
    <w:rsid w:val="000D665C"/>
    <w:rsid w:val="000D67A1"/>
    <w:rsid w:val="000D6D05"/>
    <w:rsid w:val="000D6EB5"/>
    <w:rsid w:val="000D6F64"/>
    <w:rsid w:val="000D72D2"/>
    <w:rsid w:val="000D72F6"/>
    <w:rsid w:val="000D7463"/>
    <w:rsid w:val="000D7919"/>
    <w:rsid w:val="000E0303"/>
    <w:rsid w:val="000E0799"/>
    <w:rsid w:val="000E1183"/>
    <w:rsid w:val="000E1297"/>
    <w:rsid w:val="000E1F33"/>
    <w:rsid w:val="000E211F"/>
    <w:rsid w:val="000E23C7"/>
    <w:rsid w:val="000E249C"/>
    <w:rsid w:val="000E271B"/>
    <w:rsid w:val="000E2C0B"/>
    <w:rsid w:val="000E325E"/>
    <w:rsid w:val="000E3595"/>
    <w:rsid w:val="000E3C48"/>
    <w:rsid w:val="000E3D90"/>
    <w:rsid w:val="000E3FEC"/>
    <w:rsid w:val="000E464F"/>
    <w:rsid w:val="000E498A"/>
    <w:rsid w:val="000E49AE"/>
    <w:rsid w:val="000E4CD3"/>
    <w:rsid w:val="000E4D72"/>
    <w:rsid w:val="000E577E"/>
    <w:rsid w:val="000E68AF"/>
    <w:rsid w:val="000E6A08"/>
    <w:rsid w:val="000E6BFA"/>
    <w:rsid w:val="000E7598"/>
    <w:rsid w:val="000E784F"/>
    <w:rsid w:val="000E79F1"/>
    <w:rsid w:val="000E7F5A"/>
    <w:rsid w:val="000F002A"/>
    <w:rsid w:val="000F03ED"/>
    <w:rsid w:val="000F0BDD"/>
    <w:rsid w:val="000F14CC"/>
    <w:rsid w:val="000F1A7C"/>
    <w:rsid w:val="000F2034"/>
    <w:rsid w:val="000F2311"/>
    <w:rsid w:val="000F24D4"/>
    <w:rsid w:val="000F2987"/>
    <w:rsid w:val="000F36A6"/>
    <w:rsid w:val="000F36C4"/>
    <w:rsid w:val="000F3917"/>
    <w:rsid w:val="000F3A96"/>
    <w:rsid w:val="000F42E9"/>
    <w:rsid w:val="000F4522"/>
    <w:rsid w:val="000F4A9E"/>
    <w:rsid w:val="000F4EF0"/>
    <w:rsid w:val="000F63A8"/>
    <w:rsid w:val="000F6659"/>
    <w:rsid w:val="000F6747"/>
    <w:rsid w:val="000F68C5"/>
    <w:rsid w:val="000F6D38"/>
    <w:rsid w:val="000F6EBA"/>
    <w:rsid w:val="000F6ED3"/>
    <w:rsid w:val="000F752D"/>
    <w:rsid w:val="000F77F4"/>
    <w:rsid w:val="0010009A"/>
    <w:rsid w:val="001002EB"/>
    <w:rsid w:val="0010044B"/>
    <w:rsid w:val="00100764"/>
    <w:rsid w:val="001007B7"/>
    <w:rsid w:val="0010080C"/>
    <w:rsid w:val="00100B1B"/>
    <w:rsid w:val="00101105"/>
    <w:rsid w:val="00101146"/>
    <w:rsid w:val="00101387"/>
    <w:rsid w:val="0010138C"/>
    <w:rsid w:val="0010148F"/>
    <w:rsid w:val="0010185A"/>
    <w:rsid w:val="00101AE5"/>
    <w:rsid w:val="00101E95"/>
    <w:rsid w:val="0010234D"/>
    <w:rsid w:val="001023C5"/>
    <w:rsid w:val="001027B9"/>
    <w:rsid w:val="00102AB8"/>
    <w:rsid w:val="0010306B"/>
    <w:rsid w:val="001032E6"/>
    <w:rsid w:val="00103700"/>
    <w:rsid w:val="00103AE8"/>
    <w:rsid w:val="00103F1F"/>
    <w:rsid w:val="00104101"/>
    <w:rsid w:val="0010449B"/>
    <w:rsid w:val="0010454D"/>
    <w:rsid w:val="00104BE3"/>
    <w:rsid w:val="00104FE7"/>
    <w:rsid w:val="00105725"/>
    <w:rsid w:val="0010586A"/>
    <w:rsid w:val="00105968"/>
    <w:rsid w:val="00105B32"/>
    <w:rsid w:val="001060AD"/>
    <w:rsid w:val="00106D4A"/>
    <w:rsid w:val="00106DD5"/>
    <w:rsid w:val="00107780"/>
    <w:rsid w:val="00107CC8"/>
    <w:rsid w:val="00107D15"/>
    <w:rsid w:val="00107DD9"/>
    <w:rsid w:val="00110954"/>
    <w:rsid w:val="00110989"/>
    <w:rsid w:val="00110B4D"/>
    <w:rsid w:val="00110D39"/>
    <w:rsid w:val="0011111D"/>
    <w:rsid w:val="001111D7"/>
    <w:rsid w:val="00111462"/>
    <w:rsid w:val="0011166C"/>
    <w:rsid w:val="00112149"/>
    <w:rsid w:val="00112580"/>
    <w:rsid w:val="00112699"/>
    <w:rsid w:val="0011291C"/>
    <w:rsid w:val="00112D58"/>
    <w:rsid w:val="001133FE"/>
    <w:rsid w:val="001136EE"/>
    <w:rsid w:val="00113EAF"/>
    <w:rsid w:val="00113F08"/>
    <w:rsid w:val="00114171"/>
    <w:rsid w:val="00114225"/>
    <w:rsid w:val="0011435E"/>
    <w:rsid w:val="00114E92"/>
    <w:rsid w:val="001151E2"/>
    <w:rsid w:val="001152BF"/>
    <w:rsid w:val="00115D72"/>
    <w:rsid w:val="00115D8E"/>
    <w:rsid w:val="00116215"/>
    <w:rsid w:val="00116B25"/>
    <w:rsid w:val="00116B40"/>
    <w:rsid w:val="0011721E"/>
    <w:rsid w:val="00117255"/>
    <w:rsid w:val="00117596"/>
    <w:rsid w:val="00117949"/>
    <w:rsid w:val="00117C32"/>
    <w:rsid w:val="00120235"/>
    <w:rsid w:val="001204E5"/>
    <w:rsid w:val="00120672"/>
    <w:rsid w:val="00120BAD"/>
    <w:rsid w:val="00121596"/>
    <w:rsid w:val="00122138"/>
    <w:rsid w:val="00122323"/>
    <w:rsid w:val="00123F5E"/>
    <w:rsid w:val="00123F99"/>
    <w:rsid w:val="0012405A"/>
    <w:rsid w:val="001248D0"/>
    <w:rsid w:val="00124CB9"/>
    <w:rsid w:val="0012603C"/>
    <w:rsid w:val="001260AB"/>
    <w:rsid w:val="001260C1"/>
    <w:rsid w:val="001266E6"/>
    <w:rsid w:val="0012673D"/>
    <w:rsid w:val="00126E0B"/>
    <w:rsid w:val="0012705B"/>
    <w:rsid w:val="0012709E"/>
    <w:rsid w:val="00127214"/>
    <w:rsid w:val="001274AB"/>
    <w:rsid w:val="00127F9C"/>
    <w:rsid w:val="001300CD"/>
    <w:rsid w:val="00130254"/>
    <w:rsid w:val="00130306"/>
    <w:rsid w:val="0013062F"/>
    <w:rsid w:val="00131794"/>
    <w:rsid w:val="00132321"/>
    <w:rsid w:val="0013275B"/>
    <w:rsid w:val="0013296C"/>
    <w:rsid w:val="00132D81"/>
    <w:rsid w:val="00132DC6"/>
    <w:rsid w:val="001330D5"/>
    <w:rsid w:val="00133287"/>
    <w:rsid w:val="001332F2"/>
    <w:rsid w:val="001339F1"/>
    <w:rsid w:val="0013419E"/>
    <w:rsid w:val="001349BA"/>
    <w:rsid w:val="00134B13"/>
    <w:rsid w:val="00134D9C"/>
    <w:rsid w:val="001356B9"/>
    <w:rsid w:val="001359A4"/>
    <w:rsid w:val="001359D3"/>
    <w:rsid w:val="00135A34"/>
    <w:rsid w:val="001368EE"/>
    <w:rsid w:val="00136D78"/>
    <w:rsid w:val="00137820"/>
    <w:rsid w:val="00137ABB"/>
    <w:rsid w:val="00137EA5"/>
    <w:rsid w:val="0014006F"/>
    <w:rsid w:val="00140238"/>
    <w:rsid w:val="001408CE"/>
    <w:rsid w:val="0014094A"/>
    <w:rsid w:val="00140ABF"/>
    <w:rsid w:val="00140DE5"/>
    <w:rsid w:val="00141FAE"/>
    <w:rsid w:val="00142481"/>
    <w:rsid w:val="00142941"/>
    <w:rsid w:val="00142AAB"/>
    <w:rsid w:val="00142AEA"/>
    <w:rsid w:val="00142EFC"/>
    <w:rsid w:val="001431C2"/>
    <w:rsid w:val="0014325A"/>
    <w:rsid w:val="00143BF7"/>
    <w:rsid w:val="00144AF0"/>
    <w:rsid w:val="00144B42"/>
    <w:rsid w:val="001456D8"/>
    <w:rsid w:val="001459C4"/>
    <w:rsid w:val="00145B4A"/>
    <w:rsid w:val="001465C5"/>
    <w:rsid w:val="0014681B"/>
    <w:rsid w:val="00146A01"/>
    <w:rsid w:val="00147344"/>
    <w:rsid w:val="001478E5"/>
    <w:rsid w:val="00150535"/>
    <w:rsid w:val="0015089D"/>
    <w:rsid w:val="00150EA4"/>
    <w:rsid w:val="00150F96"/>
    <w:rsid w:val="00151348"/>
    <w:rsid w:val="001515BA"/>
    <w:rsid w:val="00151A26"/>
    <w:rsid w:val="00152723"/>
    <w:rsid w:val="00152835"/>
    <w:rsid w:val="00152AB1"/>
    <w:rsid w:val="00152B90"/>
    <w:rsid w:val="001533B5"/>
    <w:rsid w:val="001536C6"/>
    <w:rsid w:val="00153BDF"/>
    <w:rsid w:val="00155FF6"/>
    <w:rsid w:val="0015651F"/>
    <w:rsid w:val="00156704"/>
    <w:rsid w:val="00156C25"/>
    <w:rsid w:val="0015747D"/>
    <w:rsid w:val="00157862"/>
    <w:rsid w:val="00157917"/>
    <w:rsid w:val="00157FAC"/>
    <w:rsid w:val="001602B4"/>
    <w:rsid w:val="00160327"/>
    <w:rsid w:val="001603B3"/>
    <w:rsid w:val="00160B9B"/>
    <w:rsid w:val="00160C30"/>
    <w:rsid w:val="00160E41"/>
    <w:rsid w:val="001613E9"/>
    <w:rsid w:val="00161A43"/>
    <w:rsid w:val="00161E3E"/>
    <w:rsid w:val="00162256"/>
    <w:rsid w:val="001623FE"/>
    <w:rsid w:val="001624DB"/>
    <w:rsid w:val="00162878"/>
    <w:rsid w:val="00162EA5"/>
    <w:rsid w:val="00162F44"/>
    <w:rsid w:val="00163EA2"/>
    <w:rsid w:val="00163EBE"/>
    <w:rsid w:val="001649C7"/>
    <w:rsid w:val="00164C06"/>
    <w:rsid w:val="00164DA3"/>
    <w:rsid w:val="00165082"/>
    <w:rsid w:val="00165591"/>
    <w:rsid w:val="00165BD3"/>
    <w:rsid w:val="001661B8"/>
    <w:rsid w:val="00166491"/>
    <w:rsid w:val="001668A3"/>
    <w:rsid w:val="00166A12"/>
    <w:rsid w:val="0016741D"/>
    <w:rsid w:val="00167928"/>
    <w:rsid w:val="00167EA0"/>
    <w:rsid w:val="001701DE"/>
    <w:rsid w:val="00170207"/>
    <w:rsid w:val="0017039C"/>
    <w:rsid w:val="00170658"/>
    <w:rsid w:val="00171017"/>
    <w:rsid w:val="00171A9F"/>
    <w:rsid w:val="00171C0C"/>
    <w:rsid w:val="00172736"/>
    <w:rsid w:val="00172817"/>
    <w:rsid w:val="001728F6"/>
    <w:rsid w:val="00172C72"/>
    <w:rsid w:val="001730CD"/>
    <w:rsid w:val="001739E5"/>
    <w:rsid w:val="00173B29"/>
    <w:rsid w:val="00173D68"/>
    <w:rsid w:val="001742AA"/>
    <w:rsid w:val="001746C1"/>
    <w:rsid w:val="00174A25"/>
    <w:rsid w:val="00174A3B"/>
    <w:rsid w:val="00174A52"/>
    <w:rsid w:val="00174F32"/>
    <w:rsid w:val="00174F86"/>
    <w:rsid w:val="001756F4"/>
    <w:rsid w:val="001760D7"/>
    <w:rsid w:val="001761DD"/>
    <w:rsid w:val="00176743"/>
    <w:rsid w:val="0017675C"/>
    <w:rsid w:val="00176ACC"/>
    <w:rsid w:val="00176EFB"/>
    <w:rsid w:val="001770E3"/>
    <w:rsid w:val="00177346"/>
    <w:rsid w:val="001776F6"/>
    <w:rsid w:val="00177C9A"/>
    <w:rsid w:val="00177D0C"/>
    <w:rsid w:val="00180208"/>
    <w:rsid w:val="00180D81"/>
    <w:rsid w:val="00181711"/>
    <w:rsid w:val="00181902"/>
    <w:rsid w:val="00181D37"/>
    <w:rsid w:val="00182290"/>
    <w:rsid w:val="00182346"/>
    <w:rsid w:val="0018293F"/>
    <w:rsid w:val="00182EC6"/>
    <w:rsid w:val="00183287"/>
    <w:rsid w:val="00183F05"/>
    <w:rsid w:val="0018401C"/>
    <w:rsid w:val="00184993"/>
    <w:rsid w:val="00184CFF"/>
    <w:rsid w:val="00184EA6"/>
    <w:rsid w:val="00184ED8"/>
    <w:rsid w:val="00184FEF"/>
    <w:rsid w:val="00185219"/>
    <w:rsid w:val="001853FF"/>
    <w:rsid w:val="00185668"/>
    <w:rsid w:val="00185716"/>
    <w:rsid w:val="00185816"/>
    <w:rsid w:val="00185863"/>
    <w:rsid w:val="00185A38"/>
    <w:rsid w:val="00185BF6"/>
    <w:rsid w:val="001866E1"/>
    <w:rsid w:val="00187BAC"/>
    <w:rsid w:val="00187BEE"/>
    <w:rsid w:val="00187C9B"/>
    <w:rsid w:val="00187F0F"/>
    <w:rsid w:val="00190664"/>
    <w:rsid w:val="00190B9D"/>
    <w:rsid w:val="00190E2D"/>
    <w:rsid w:val="001912A1"/>
    <w:rsid w:val="00191711"/>
    <w:rsid w:val="00192129"/>
    <w:rsid w:val="00192E61"/>
    <w:rsid w:val="00192F3D"/>
    <w:rsid w:val="00193D3D"/>
    <w:rsid w:val="00193F8F"/>
    <w:rsid w:val="0019406A"/>
    <w:rsid w:val="001942EE"/>
    <w:rsid w:val="00194337"/>
    <w:rsid w:val="00194340"/>
    <w:rsid w:val="00194581"/>
    <w:rsid w:val="001958DD"/>
    <w:rsid w:val="00195A73"/>
    <w:rsid w:val="00195EA5"/>
    <w:rsid w:val="0019649D"/>
    <w:rsid w:val="00196612"/>
    <w:rsid w:val="00197026"/>
    <w:rsid w:val="0019733C"/>
    <w:rsid w:val="00197658"/>
    <w:rsid w:val="00197AAF"/>
    <w:rsid w:val="00197B6E"/>
    <w:rsid w:val="001A0176"/>
    <w:rsid w:val="001A0299"/>
    <w:rsid w:val="001A02A5"/>
    <w:rsid w:val="001A03D2"/>
    <w:rsid w:val="001A09B7"/>
    <w:rsid w:val="001A0CF2"/>
    <w:rsid w:val="001A0D55"/>
    <w:rsid w:val="001A2050"/>
    <w:rsid w:val="001A2579"/>
    <w:rsid w:val="001A2FB0"/>
    <w:rsid w:val="001A30E3"/>
    <w:rsid w:val="001A3227"/>
    <w:rsid w:val="001A4448"/>
    <w:rsid w:val="001A4884"/>
    <w:rsid w:val="001A4C4B"/>
    <w:rsid w:val="001A4F78"/>
    <w:rsid w:val="001A51CB"/>
    <w:rsid w:val="001A5812"/>
    <w:rsid w:val="001A59E3"/>
    <w:rsid w:val="001A5C87"/>
    <w:rsid w:val="001A5F5B"/>
    <w:rsid w:val="001A6218"/>
    <w:rsid w:val="001A62EF"/>
    <w:rsid w:val="001A6335"/>
    <w:rsid w:val="001A649F"/>
    <w:rsid w:val="001A65F7"/>
    <w:rsid w:val="001A6873"/>
    <w:rsid w:val="001A7B22"/>
    <w:rsid w:val="001A7EDF"/>
    <w:rsid w:val="001B017B"/>
    <w:rsid w:val="001B040F"/>
    <w:rsid w:val="001B0560"/>
    <w:rsid w:val="001B095C"/>
    <w:rsid w:val="001B0BCE"/>
    <w:rsid w:val="001B0EF9"/>
    <w:rsid w:val="001B0F9F"/>
    <w:rsid w:val="001B1F29"/>
    <w:rsid w:val="001B1F5E"/>
    <w:rsid w:val="001B1FDA"/>
    <w:rsid w:val="001B2008"/>
    <w:rsid w:val="001B2067"/>
    <w:rsid w:val="001B214C"/>
    <w:rsid w:val="001B2435"/>
    <w:rsid w:val="001B26EE"/>
    <w:rsid w:val="001B2B1C"/>
    <w:rsid w:val="001B2C7C"/>
    <w:rsid w:val="001B30ED"/>
    <w:rsid w:val="001B34D1"/>
    <w:rsid w:val="001B3998"/>
    <w:rsid w:val="001B3C3F"/>
    <w:rsid w:val="001B4027"/>
    <w:rsid w:val="001B488B"/>
    <w:rsid w:val="001B4BB7"/>
    <w:rsid w:val="001B4BCB"/>
    <w:rsid w:val="001B4DB2"/>
    <w:rsid w:val="001B5B27"/>
    <w:rsid w:val="001B5C08"/>
    <w:rsid w:val="001B6ED8"/>
    <w:rsid w:val="001B7357"/>
    <w:rsid w:val="001B7E3B"/>
    <w:rsid w:val="001B7E59"/>
    <w:rsid w:val="001C0504"/>
    <w:rsid w:val="001C06F5"/>
    <w:rsid w:val="001C1320"/>
    <w:rsid w:val="001C20F9"/>
    <w:rsid w:val="001C3D9F"/>
    <w:rsid w:val="001C4349"/>
    <w:rsid w:val="001C4FE1"/>
    <w:rsid w:val="001C4FE2"/>
    <w:rsid w:val="001C51A1"/>
    <w:rsid w:val="001C53C6"/>
    <w:rsid w:val="001C5415"/>
    <w:rsid w:val="001C56E2"/>
    <w:rsid w:val="001C603A"/>
    <w:rsid w:val="001C6059"/>
    <w:rsid w:val="001C63A1"/>
    <w:rsid w:val="001C63D6"/>
    <w:rsid w:val="001C6525"/>
    <w:rsid w:val="001C6C20"/>
    <w:rsid w:val="001C79D1"/>
    <w:rsid w:val="001C7E83"/>
    <w:rsid w:val="001C7F3A"/>
    <w:rsid w:val="001D00E7"/>
    <w:rsid w:val="001D0DCD"/>
    <w:rsid w:val="001D13A8"/>
    <w:rsid w:val="001D17DC"/>
    <w:rsid w:val="001D199D"/>
    <w:rsid w:val="001D1CF8"/>
    <w:rsid w:val="001D1DF4"/>
    <w:rsid w:val="001D27F5"/>
    <w:rsid w:val="001D2A28"/>
    <w:rsid w:val="001D2B5E"/>
    <w:rsid w:val="001D2C3F"/>
    <w:rsid w:val="001D2FDC"/>
    <w:rsid w:val="001D3053"/>
    <w:rsid w:val="001D32A6"/>
    <w:rsid w:val="001D3B51"/>
    <w:rsid w:val="001D4AE6"/>
    <w:rsid w:val="001D514A"/>
    <w:rsid w:val="001D5794"/>
    <w:rsid w:val="001D6312"/>
    <w:rsid w:val="001D6FB4"/>
    <w:rsid w:val="001D7095"/>
    <w:rsid w:val="001D7115"/>
    <w:rsid w:val="001D7167"/>
    <w:rsid w:val="001D7378"/>
    <w:rsid w:val="001D7C5E"/>
    <w:rsid w:val="001E00BB"/>
    <w:rsid w:val="001E01BE"/>
    <w:rsid w:val="001E087A"/>
    <w:rsid w:val="001E0EBB"/>
    <w:rsid w:val="001E0F31"/>
    <w:rsid w:val="001E14D5"/>
    <w:rsid w:val="001E1E45"/>
    <w:rsid w:val="001E2E30"/>
    <w:rsid w:val="001E2E6F"/>
    <w:rsid w:val="001E3337"/>
    <w:rsid w:val="001E37BF"/>
    <w:rsid w:val="001E39AB"/>
    <w:rsid w:val="001E3D72"/>
    <w:rsid w:val="001E40F6"/>
    <w:rsid w:val="001E42B2"/>
    <w:rsid w:val="001E4464"/>
    <w:rsid w:val="001E49E0"/>
    <w:rsid w:val="001E501F"/>
    <w:rsid w:val="001E51DA"/>
    <w:rsid w:val="001E51F9"/>
    <w:rsid w:val="001E5292"/>
    <w:rsid w:val="001E5574"/>
    <w:rsid w:val="001E6349"/>
    <w:rsid w:val="001E6440"/>
    <w:rsid w:val="001E68AA"/>
    <w:rsid w:val="001E693B"/>
    <w:rsid w:val="001E6BC5"/>
    <w:rsid w:val="001E6FAA"/>
    <w:rsid w:val="001E70A0"/>
    <w:rsid w:val="001E732C"/>
    <w:rsid w:val="001E73DB"/>
    <w:rsid w:val="001E7A94"/>
    <w:rsid w:val="001F07E3"/>
    <w:rsid w:val="001F13BF"/>
    <w:rsid w:val="001F166E"/>
    <w:rsid w:val="001F1D9E"/>
    <w:rsid w:val="001F26FE"/>
    <w:rsid w:val="001F2913"/>
    <w:rsid w:val="001F2E8E"/>
    <w:rsid w:val="001F32B3"/>
    <w:rsid w:val="001F34CF"/>
    <w:rsid w:val="001F36CD"/>
    <w:rsid w:val="001F391B"/>
    <w:rsid w:val="001F393B"/>
    <w:rsid w:val="001F4789"/>
    <w:rsid w:val="001F499B"/>
    <w:rsid w:val="001F4AE2"/>
    <w:rsid w:val="001F578D"/>
    <w:rsid w:val="001F59B0"/>
    <w:rsid w:val="001F5C9A"/>
    <w:rsid w:val="001F6199"/>
    <w:rsid w:val="001F68A4"/>
    <w:rsid w:val="001F72B6"/>
    <w:rsid w:val="001F73E2"/>
    <w:rsid w:val="001F7849"/>
    <w:rsid w:val="001F95FF"/>
    <w:rsid w:val="00200CD9"/>
    <w:rsid w:val="00200D2B"/>
    <w:rsid w:val="002010C0"/>
    <w:rsid w:val="00201898"/>
    <w:rsid w:val="00201E1D"/>
    <w:rsid w:val="0020240C"/>
    <w:rsid w:val="00202473"/>
    <w:rsid w:val="002027AE"/>
    <w:rsid w:val="002027C4"/>
    <w:rsid w:val="00202A90"/>
    <w:rsid w:val="00202D5F"/>
    <w:rsid w:val="00203728"/>
    <w:rsid w:val="002038C5"/>
    <w:rsid w:val="002041A3"/>
    <w:rsid w:val="0020436E"/>
    <w:rsid w:val="002045E4"/>
    <w:rsid w:val="002046DC"/>
    <w:rsid w:val="00204712"/>
    <w:rsid w:val="002047BF"/>
    <w:rsid w:val="00204A1D"/>
    <w:rsid w:val="00204A5A"/>
    <w:rsid w:val="00205263"/>
    <w:rsid w:val="00205294"/>
    <w:rsid w:val="002054C3"/>
    <w:rsid w:val="00205594"/>
    <w:rsid w:val="0020635B"/>
    <w:rsid w:val="002065AF"/>
    <w:rsid w:val="002066CB"/>
    <w:rsid w:val="002066EF"/>
    <w:rsid w:val="002067FC"/>
    <w:rsid w:val="002069A5"/>
    <w:rsid w:val="00206BB8"/>
    <w:rsid w:val="00206E1A"/>
    <w:rsid w:val="0020743A"/>
    <w:rsid w:val="0020744B"/>
    <w:rsid w:val="0020770A"/>
    <w:rsid w:val="002104CB"/>
    <w:rsid w:val="00211135"/>
    <w:rsid w:val="002116BC"/>
    <w:rsid w:val="00211FD9"/>
    <w:rsid w:val="00212235"/>
    <w:rsid w:val="00212E8F"/>
    <w:rsid w:val="00213AF7"/>
    <w:rsid w:val="002141EE"/>
    <w:rsid w:val="002142C6"/>
    <w:rsid w:val="0021439D"/>
    <w:rsid w:val="002147DD"/>
    <w:rsid w:val="00214E10"/>
    <w:rsid w:val="0021532D"/>
    <w:rsid w:val="00215618"/>
    <w:rsid w:val="00216178"/>
    <w:rsid w:val="0021658D"/>
    <w:rsid w:val="00216806"/>
    <w:rsid w:val="00216F44"/>
    <w:rsid w:val="00217403"/>
    <w:rsid w:val="00217567"/>
    <w:rsid w:val="00217825"/>
    <w:rsid w:val="00217CAD"/>
    <w:rsid w:val="00220203"/>
    <w:rsid w:val="00220272"/>
    <w:rsid w:val="0022057F"/>
    <w:rsid w:val="0022194F"/>
    <w:rsid w:val="00221950"/>
    <w:rsid w:val="00221FD5"/>
    <w:rsid w:val="0022205C"/>
    <w:rsid w:val="002229B7"/>
    <w:rsid w:val="00222A67"/>
    <w:rsid w:val="00222ADF"/>
    <w:rsid w:val="00222CBF"/>
    <w:rsid w:val="002231F8"/>
    <w:rsid w:val="00223353"/>
    <w:rsid w:val="00223D56"/>
    <w:rsid w:val="00223EDB"/>
    <w:rsid w:val="0022442B"/>
    <w:rsid w:val="00224EDD"/>
    <w:rsid w:val="00224FEB"/>
    <w:rsid w:val="00225035"/>
    <w:rsid w:val="0022643B"/>
    <w:rsid w:val="0022672E"/>
    <w:rsid w:val="00226C43"/>
    <w:rsid w:val="00226EC6"/>
    <w:rsid w:val="002271CC"/>
    <w:rsid w:val="0022794B"/>
    <w:rsid w:val="00227C41"/>
    <w:rsid w:val="00227C75"/>
    <w:rsid w:val="0023025F"/>
    <w:rsid w:val="00230587"/>
    <w:rsid w:val="002305B8"/>
    <w:rsid w:val="00230605"/>
    <w:rsid w:val="00230693"/>
    <w:rsid w:val="00230F14"/>
    <w:rsid w:val="00231DD2"/>
    <w:rsid w:val="00231F71"/>
    <w:rsid w:val="00232677"/>
    <w:rsid w:val="00232DF2"/>
    <w:rsid w:val="00232E0C"/>
    <w:rsid w:val="00232E28"/>
    <w:rsid w:val="00233938"/>
    <w:rsid w:val="0023420C"/>
    <w:rsid w:val="00234AC2"/>
    <w:rsid w:val="0023506D"/>
    <w:rsid w:val="00235925"/>
    <w:rsid w:val="0023635B"/>
    <w:rsid w:val="0023667B"/>
    <w:rsid w:val="00236A01"/>
    <w:rsid w:val="00237001"/>
    <w:rsid w:val="002370BD"/>
    <w:rsid w:val="00237377"/>
    <w:rsid w:val="00237AA1"/>
    <w:rsid w:val="00237C8B"/>
    <w:rsid w:val="002402D4"/>
    <w:rsid w:val="002408CB"/>
    <w:rsid w:val="002409A6"/>
    <w:rsid w:val="00241621"/>
    <w:rsid w:val="00241BBC"/>
    <w:rsid w:val="00241BC3"/>
    <w:rsid w:val="00241DD9"/>
    <w:rsid w:val="00242D03"/>
    <w:rsid w:val="00242D4F"/>
    <w:rsid w:val="00243986"/>
    <w:rsid w:val="00243B56"/>
    <w:rsid w:val="00243C00"/>
    <w:rsid w:val="0024404A"/>
    <w:rsid w:val="002447E9"/>
    <w:rsid w:val="00245610"/>
    <w:rsid w:val="00245A02"/>
    <w:rsid w:val="0024614D"/>
    <w:rsid w:val="00246653"/>
    <w:rsid w:val="00246903"/>
    <w:rsid w:val="00247164"/>
    <w:rsid w:val="00247D1A"/>
    <w:rsid w:val="00247E54"/>
    <w:rsid w:val="00250748"/>
    <w:rsid w:val="0025078E"/>
    <w:rsid w:val="00250C43"/>
    <w:rsid w:val="00251886"/>
    <w:rsid w:val="0025199F"/>
    <w:rsid w:val="00251A54"/>
    <w:rsid w:val="00251CEA"/>
    <w:rsid w:val="00251D42"/>
    <w:rsid w:val="00251FB4"/>
    <w:rsid w:val="002524A9"/>
    <w:rsid w:val="00252663"/>
    <w:rsid w:val="00252E69"/>
    <w:rsid w:val="00253253"/>
    <w:rsid w:val="00253BB0"/>
    <w:rsid w:val="00253C97"/>
    <w:rsid w:val="002541A7"/>
    <w:rsid w:val="002545F0"/>
    <w:rsid w:val="002550C8"/>
    <w:rsid w:val="00255463"/>
    <w:rsid w:val="0025596F"/>
    <w:rsid w:val="00255F31"/>
    <w:rsid w:val="00255F49"/>
    <w:rsid w:val="002563F7"/>
    <w:rsid w:val="00256696"/>
    <w:rsid w:val="00256A55"/>
    <w:rsid w:val="002570FD"/>
    <w:rsid w:val="002573D4"/>
    <w:rsid w:val="002602A1"/>
    <w:rsid w:val="00260697"/>
    <w:rsid w:val="00260C92"/>
    <w:rsid w:val="00260EF9"/>
    <w:rsid w:val="002610E9"/>
    <w:rsid w:val="00261C7A"/>
    <w:rsid w:val="00261E09"/>
    <w:rsid w:val="00261F78"/>
    <w:rsid w:val="002623C9"/>
    <w:rsid w:val="00262519"/>
    <w:rsid w:val="002625C1"/>
    <w:rsid w:val="00262BEC"/>
    <w:rsid w:val="00262C8D"/>
    <w:rsid w:val="00262FB1"/>
    <w:rsid w:val="00263875"/>
    <w:rsid w:val="0026393A"/>
    <w:rsid w:val="00264790"/>
    <w:rsid w:val="00265448"/>
    <w:rsid w:val="00265520"/>
    <w:rsid w:val="00265FA7"/>
    <w:rsid w:val="002660CA"/>
    <w:rsid w:val="002662A4"/>
    <w:rsid w:val="002668B6"/>
    <w:rsid w:val="00266A05"/>
    <w:rsid w:val="00266BAA"/>
    <w:rsid w:val="002675BD"/>
    <w:rsid w:val="00267E67"/>
    <w:rsid w:val="00267E79"/>
    <w:rsid w:val="00270BF9"/>
    <w:rsid w:val="00271298"/>
    <w:rsid w:val="00271C94"/>
    <w:rsid w:val="00272E23"/>
    <w:rsid w:val="00273136"/>
    <w:rsid w:val="0027339B"/>
    <w:rsid w:val="0027346A"/>
    <w:rsid w:val="002735C4"/>
    <w:rsid w:val="002738F0"/>
    <w:rsid w:val="00273BAE"/>
    <w:rsid w:val="00273F0D"/>
    <w:rsid w:val="0027439F"/>
    <w:rsid w:val="00274477"/>
    <w:rsid w:val="0027472D"/>
    <w:rsid w:val="00274CD5"/>
    <w:rsid w:val="00275071"/>
    <w:rsid w:val="002753DC"/>
    <w:rsid w:val="002756F8"/>
    <w:rsid w:val="002761A9"/>
    <w:rsid w:val="002767A9"/>
    <w:rsid w:val="00276868"/>
    <w:rsid w:val="00276D64"/>
    <w:rsid w:val="00277992"/>
    <w:rsid w:val="002800AE"/>
    <w:rsid w:val="002801C8"/>
    <w:rsid w:val="00280690"/>
    <w:rsid w:val="002809A5"/>
    <w:rsid w:val="002809D8"/>
    <w:rsid w:val="00280D75"/>
    <w:rsid w:val="00281410"/>
    <w:rsid w:val="00281A6E"/>
    <w:rsid w:val="0028244A"/>
    <w:rsid w:val="00282682"/>
    <w:rsid w:val="0028278D"/>
    <w:rsid w:val="002827E6"/>
    <w:rsid w:val="00282E1D"/>
    <w:rsid w:val="00282EEC"/>
    <w:rsid w:val="00282F6B"/>
    <w:rsid w:val="002839B5"/>
    <w:rsid w:val="00283BF4"/>
    <w:rsid w:val="002845BD"/>
    <w:rsid w:val="00284D08"/>
    <w:rsid w:val="00285AD7"/>
    <w:rsid w:val="00285D1A"/>
    <w:rsid w:val="00285E75"/>
    <w:rsid w:val="002872BC"/>
    <w:rsid w:val="0028742C"/>
    <w:rsid w:val="00287631"/>
    <w:rsid w:val="002877ED"/>
    <w:rsid w:val="00287AA3"/>
    <w:rsid w:val="00287AA9"/>
    <w:rsid w:val="00287C30"/>
    <w:rsid w:val="00290052"/>
    <w:rsid w:val="0029036A"/>
    <w:rsid w:val="002903DA"/>
    <w:rsid w:val="002904E2"/>
    <w:rsid w:val="002905A3"/>
    <w:rsid w:val="00290FA4"/>
    <w:rsid w:val="00291021"/>
    <w:rsid w:val="00291B52"/>
    <w:rsid w:val="00291C04"/>
    <w:rsid w:val="002925EA"/>
    <w:rsid w:val="00292B09"/>
    <w:rsid w:val="002930D8"/>
    <w:rsid w:val="00293993"/>
    <w:rsid w:val="00294D1D"/>
    <w:rsid w:val="00294DE2"/>
    <w:rsid w:val="00294EB0"/>
    <w:rsid w:val="00294FDE"/>
    <w:rsid w:val="00295136"/>
    <w:rsid w:val="00295B01"/>
    <w:rsid w:val="00295C93"/>
    <w:rsid w:val="00296103"/>
    <w:rsid w:val="00296C79"/>
    <w:rsid w:val="00296D4D"/>
    <w:rsid w:val="00296E3A"/>
    <w:rsid w:val="00297471"/>
    <w:rsid w:val="00297671"/>
    <w:rsid w:val="00297772"/>
    <w:rsid w:val="00297E7F"/>
    <w:rsid w:val="002A0134"/>
    <w:rsid w:val="002A02B3"/>
    <w:rsid w:val="002A02D1"/>
    <w:rsid w:val="002A0348"/>
    <w:rsid w:val="002A043D"/>
    <w:rsid w:val="002A08E7"/>
    <w:rsid w:val="002A0F9F"/>
    <w:rsid w:val="002A1128"/>
    <w:rsid w:val="002A12EE"/>
    <w:rsid w:val="002A1CED"/>
    <w:rsid w:val="002A1E02"/>
    <w:rsid w:val="002A1ECF"/>
    <w:rsid w:val="002A1F20"/>
    <w:rsid w:val="002A27FF"/>
    <w:rsid w:val="002A2FF0"/>
    <w:rsid w:val="002A3094"/>
    <w:rsid w:val="002A377A"/>
    <w:rsid w:val="002A3F00"/>
    <w:rsid w:val="002A3FF7"/>
    <w:rsid w:val="002A4448"/>
    <w:rsid w:val="002A47E9"/>
    <w:rsid w:val="002A4DD3"/>
    <w:rsid w:val="002A542C"/>
    <w:rsid w:val="002A5B20"/>
    <w:rsid w:val="002A5CDD"/>
    <w:rsid w:val="002A6158"/>
    <w:rsid w:val="002A67C9"/>
    <w:rsid w:val="002A6A94"/>
    <w:rsid w:val="002A6CEF"/>
    <w:rsid w:val="002A71A8"/>
    <w:rsid w:val="002A7638"/>
    <w:rsid w:val="002B0656"/>
    <w:rsid w:val="002B0734"/>
    <w:rsid w:val="002B0758"/>
    <w:rsid w:val="002B0F51"/>
    <w:rsid w:val="002B10F9"/>
    <w:rsid w:val="002B12C7"/>
    <w:rsid w:val="002B16BC"/>
    <w:rsid w:val="002B1978"/>
    <w:rsid w:val="002B1C64"/>
    <w:rsid w:val="002B1D2C"/>
    <w:rsid w:val="002B1E25"/>
    <w:rsid w:val="002B28B7"/>
    <w:rsid w:val="002B2EBE"/>
    <w:rsid w:val="002B2FE0"/>
    <w:rsid w:val="002B3446"/>
    <w:rsid w:val="002B39BB"/>
    <w:rsid w:val="002B3AEA"/>
    <w:rsid w:val="002B3D32"/>
    <w:rsid w:val="002B3E57"/>
    <w:rsid w:val="002B45E9"/>
    <w:rsid w:val="002B472F"/>
    <w:rsid w:val="002B4C94"/>
    <w:rsid w:val="002B515F"/>
    <w:rsid w:val="002B544C"/>
    <w:rsid w:val="002B55C4"/>
    <w:rsid w:val="002B6070"/>
    <w:rsid w:val="002B69F4"/>
    <w:rsid w:val="002B6F86"/>
    <w:rsid w:val="002B6FFA"/>
    <w:rsid w:val="002B71E4"/>
    <w:rsid w:val="002B735C"/>
    <w:rsid w:val="002B743B"/>
    <w:rsid w:val="002B7B9C"/>
    <w:rsid w:val="002C0090"/>
    <w:rsid w:val="002C0375"/>
    <w:rsid w:val="002C04CE"/>
    <w:rsid w:val="002C10E3"/>
    <w:rsid w:val="002C193E"/>
    <w:rsid w:val="002C1D6B"/>
    <w:rsid w:val="002C2143"/>
    <w:rsid w:val="002C2628"/>
    <w:rsid w:val="002C3425"/>
    <w:rsid w:val="002C3A6B"/>
    <w:rsid w:val="002C507D"/>
    <w:rsid w:val="002C52C8"/>
    <w:rsid w:val="002C5BD4"/>
    <w:rsid w:val="002C623E"/>
    <w:rsid w:val="002C65B7"/>
    <w:rsid w:val="002C6D78"/>
    <w:rsid w:val="002C6FBA"/>
    <w:rsid w:val="002C70C4"/>
    <w:rsid w:val="002C7265"/>
    <w:rsid w:val="002C7743"/>
    <w:rsid w:val="002C7747"/>
    <w:rsid w:val="002C78BC"/>
    <w:rsid w:val="002C7C6B"/>
    <w:rsid w:val="002C7CAA"/>
    <w:rsid w:val="002C7E85"/>
    <w:rsid w:val="002C7F30"/>
    <w:rsid w:val="002D0041"/>
    <w:rsid w:val="002D0D90"/>
    <w:rsid w:val="002D1177"/>
    <w:rsid w:val="002D1AB3"/>
    <w:rsid w:val="002D1D3C"/>
    <w:rsid w:val="002D2302"/>
    <w:rsid w:val="002D26A6"/>
    <w:rsid w:val="002D2973"/>
    <w:rsid w:val="002D2AFD"/>
    <w:rsid w:val="002D30BF"/>
    <w:rsid w:val="002D31EF"/>
    <w:rsid w:val="002D35D2"/>
    <w:rsid w:val="002D39DA"/>
    <w:rsid w:val="002D3E1A"/>
    <w:rsid w:val="002D42E2"/>
    <w:rsid w:val="002D4685"/>
    <w:rsid w:val="002D4803"/>
    <w:rsid w:val="002D4A65"/>
    <w:rsid w:val="002D4BB1"/>
    <w:rsid w:val="002D4C82"/>
    <w:rsid w:val="002D5BAC"/>
    <w:rsid w:val="002D5F6B"/>
    <w:rsid w:val="002D6141"/>
    <w:rsid w:val="002D6176"/>
    <w:rsid w:val="002D6304"/>
    <w:rsid w:val="002D670B"/>
    <w:rsid w:val="002D6D16"/>
    <w:rsid w:val="002D71B7"/>
    <w:rsid w:val="002E042C"/>
    <w:rsid w:val="002E0434"/>
    <w:rsid w:val="002E0C4F"/>
    <w:rsid w:val="002E1B02"/>
    <w:rsid w:val="002E21D8"/>
    <w:rsid w:val="002E26AC"/>
    <w:rsid w:val="002E27FF"/>
    <w:rsid w:val="002E2A7E"/>
    <w:rsid w:val="002E2E50"/>
    <w:rsid w:val="002E2F79"/>
    <w:rsid w:val="002E30B9"/>
    <w:rsid w:val="002E312D"/>
    <w:rsid w:val="002E347B"/>
    <w:rsid w:val="002E3834"/>
    <w:rsid w:val="002E3840"/>
    <w:rsid w:val="002E3B25"/>
    <w:rsid w:val="002E3C1E"/>
    <w:rsid w:val="002E3D5C"/>
    <w:rsid w:val="002E3F54"/>
    <w:rsid w:val="002E4021"/>
    <w:rsid w:val="002E4251"/>
    <w:rsid w:val="002E4830"/>
    <w:rsid w:val="002E4A14"/>
    <w:rsid w:val="002E4A4A"/>
    <w:rsid w:val="002E4DA2"/>
    <w:rsid w:val="002E5632"/>
    <w:rsid w:val="002E5648"/>
    <w:rsid w:val="002E5668"/>
    <w:rsid w:val="002E5A1D"/>
    <w:rsid w:val="002E5DD4"/>
    <w:rsid w:val="002E5E70"/>
    <w:rsid w:val="002E610A"/>
    <w:rsid w:val="002E6560"/>
    <w:rsid w:val="002E65C7"/>
    <w:rsid w:val="002E69C8"/>
    <w:rsid w:val="002E6C4E"/>
    <w:rsid w:val="002E6F61"/>
    <w:rsid w:val="002E6FC7"/>
    <w:rsid w:val="002E76FB"/>
    <w:rsid w:val="002E7873"/>
    <w:rsid w:val="002F01A0"/>
    <w:rsid w:val="002F02C1"/>
    <w:rsid w:val="002F049D"/>
    <w:rsid w:val="002F07A4"/>
    <w:rsid w:val="002F09D7"/>
    <w:rsid w:val="002F10DC"/>
    <w:rsid w:val="002F23B4"/>
    <w:rsid w:val="002F29C5"/>
    <w:rsid w:val="002F3790"/>
    <w:rsid w:val="002F39AE"/>
    <w:rsid w:val="002F3ACF"/>
    <w:rsid w:val="002F47C5"/>
    <w:rsid w:val="002F4AC6"/>
    <w:rsid w:val="002F4CF4"/>
    <w:rsid w:val="002F5637"/>
    <w:rsid w:val="002F5F7A"/>
    <w:rsid w:val="002F6262"/>
    <w:rsid w:val="002F668C"/>
    <w:rsid w:val="002F69D4"/>
    <w:rsid w:val="002F6DBF"/>
    <w:rsid w:val="002F7003"/>
    <w:rsid w:val="002F7070"/>
    <w:rsid w:val="002F7559"/>
    <w:rsid w:val="002F76B3"/>
    <w:rsid w:val="002F7963"/>
    <w:rsid w:val="002F7EBB"/>
    <w:rsid w:val="003000EE"/>
    <w:rsid w:val="00300803"/>
    <w:rsid w:val="00300907"/>
    <w:rsid w:val="00300A85"/>
    <w:rsid w:val="00300C7A"/>
    <w:rsid w:val="00301220"/>
    <w:rsid w:val="0030167B"/>
    <w:rsid w:val="00301A2E"/>
    <w:rsid w:val="00302A50"/>
    <w:rsid w:val="003034C0"/>
    <w:rsid w:val="00303618"/>
    <w:rsid w:val="0030372C"/>
    <w:rsid w:val="00304A45"/>
    <w:rsid w:val="00304AA9"/>
    <w:rsid w:val="00304C16"/>
    <w:rsid w:val="00305227"/>
    <w:rsid w:val="003054B3"/>
    <w:rsid w:val="003056B9"/>
    <w:rsid w:val="00305753"/>
    <w:rsid w:val="00305BDB"/>
    <w:rsid w:val="00305D87"/>
    <w:rsid w:val="003060C7"/>
    <w:rsid w:val="003061BF"/>
    <w:rsid w:val="00306215"/>
    <w:rsid w:val="0030631A"/>
    <w:rsid w:val="00306334"/>
    <w:rsid w:val="00307405"/>
    <w:rsid w:val="00307DC8"/>
    <w:rsid w:val="003104B0"/>
    <w:rsid w:val="003107FE"/>
    <w:rsid w:val="0031092D"/>
    <w:rsid w:val="00310BFA"/>
    <w:rsid w:val="00310E1B"/>
    <w:rsid w:val="00311355"/>
    <w:rsid w:val="00311898"/>
    <w:rsid w:val="00311CDF"/>
    <w:rsid w:val="0031206E"/>
    <w:rsid w:val="00312945"/>
    <w:rsid w:val="00312FB1"/>
    <w:rsid w:val="00313157"/>
    <w:rsid w:val="00313F60"/>
    <w:rsid w:val="00313FC0"/>
    <w:rsid w:val="00314998"/>
    <w:rsid w:val="00315076"/>
    <w:rsid w:val="0031516C"/>
    <w:rsid w:val="00315C2F"/>
    <w:rsid w:val="00315CED"/>
    <w:rsid w:val="00316214"/>
    <w:rsid w:val="00316437"/>
    <w:rsid w:val="00316649"/>
    <w:rsid w:val="00316839"/>
    <w:rsid w:val="0031721E"/>
    <w:rsid w:val="0031774F"/>
    <w:rsid w:val="003178DE"/>
    <w:rsid w:val="00317A3C"/>
    <w:rsid w:val="0032035B"/>
    <w:rsid w:val="0032039A"/>
    <w:rsid w:val="003209F4"/>
    <w:rsid w:val="00321267"/>
    <w:rsid w:val="00321486"/>
    <w:rsid w:val="00321790"/>
    <w:rsid w:val="00321A10"/>
    <w:rsid w:val="00321B16"/>
    <w:rsid w:val="00321C5A"/>
    <w:rsid w:val="00322766"/>
    <w:rsid w:val="00322AC2"/>
    <w:rsid w:val="00322E23"/>
    <w:rsid w:val="003236A7"/>
    <w:rsid w:val="003236CD"/>
    <w:rsid w:val="00323938"/>
    <w:rsid w:val="00323A73"/>
    <w:rsid w:val="00323A8C"/>
    <w:rsid w:val="00323E8E"/>
    <w:rsid w:val="003242BD"/>
    <w:rsid w:val="00324A45"/>
    <w:rsid w:val="0032606E"/>
    <w:rsid w:val="00326225"/>
    <w:rsid w:val="0032625E"/>
    <w:rsid w:val="00326F46"/>
    <w:rsid w:val="00327255"/>
    <w:rsid w:val="003276DC"/>
    <w:rsid w:val="00327F89"/>
    <w:rsid w:val="00330B4D"/>
    <w:rsid w:val="003311DD"/>
    <w:rsid w:val="00331346"/>
    <w:rsid w:val="003314C2"/>
    <w:rsid w:val="003315B0"/>
    <w:rsid w:val="0033171B"/>
    <w:rsid w:val="00331A91"/>
    <w:rsid w:val="00331D46"/>
    <w:rsid w:val="003324BF"/>
    <w:rsid w:val="00332539"/>
    <w:rsid w:val="003325DC"/>
    <w:rsid w:val="00332914"/>
    <w:rsid w:val="003333EF"/>
    <w:rsid w:val="003333FB"/>
    <w:rsid w:val="00333BC3"/>
    <w:rsid w:val="00333EC8"/>
    <w:rsid w:val="00334103"/>
    <w:rsid w:val="003342EE"/>
    <w:rsid w:val="0033436F"/>
    <w:rsid w:val="00334C1B"/>
    <w:rsid w:val="00334C5A"/>
    <w:rsid w:val="00334DA5"/>
    <w:rsid w:val="003354CF"/>
    <w:rsid w:val="003356DE"/>
    <w:rsid w:val="003357C2"/>
    <w:rsid w:val="00335B32"/>
    <w:rsid w:val="00335BD5"/>
    <w:rsid w:val="00335C3C"/>
    <w:rsid w:val="00335D72"/>
    <w:rsid w:val="003364C7"/>
    <w:rsid w:val="00336BB1"/>
    <w:rsid w:val="00336BD4"/>
    <w:rsid w:val="00336C23"/>
    <w:rsid w:val="003373D8"/>
    <w:rsid w:val="00337BEF"/>
    <w:rsid w:val="00337F8C"/>
    <w:rsid w:val="00340031"/>
    <w:rsid w:val="003400CB"/>
    <w:rsid w:val="00340272"/>
    <w:rsid w:val="00340A25"/>
    <w:rsid w:val="00340F9E"/>
    <w:rsid w:val="003411A2"/>
    <w:rsid w:val="00341765"/>
    <w:rsid w:val="0034187E"/>
    <w:rsid w:val="0034227E"/>
    <w:rsid w:val="00342298"/>
    <w:rsid w:val="003425E8"/>
    <w:rsid w:val="00342647"/>
    <w:rsid w:val="00342735"/>
    <w:rsid w:val="00342739"/>
    <w:rsid w:val="003428BE"/>
    <w:rsid w:val="00342966"/>
    <w:rsid w:val="00342DC3"/>
    <w:rsid w:val="0034386E"/>
    <w:rsid w:val="00343C5C"/>
    <w:rsid w:val="00344466"/>
    <w:rsid w:val="0034464B"/>
    <w:rsid w:val="003453D9"/>
    <w:rsid w:val="00345863"/>
    <w:rsid w:val="00345A01"/>
    <w:rsid w:val="00345D68"/>
    <w:rsid w:val="0034695B"/>
    <w:rsid w:val="00346ADD"/>
    <w:rsid w:val="003477A5"/>
    <w:rsid w:val="0034794B"/>
    <w:rsid w:val="00347AD0"/>
    <w:rsid w:val="0034DBD6"/>
    <w:rsid w:val="00350053"/>
    <w:rsid w:val="0035008A"/>
    <w:rsid w:val="00350114"/>
    <w:rsid w:val="00350176"/>
    <w:rsid w:val="003502E5"/>
    <w:rsid w:val="003503ED"/>
    <w:rsid w:val="003503F0"/>
    <w:rsid w:val="00351415"/>
    <w:rsid w:val="003516C4"/>
    <w:rsid w:val="003518C6"/>
    <w:rsid w:val="00351D5D"/>
    <w:rsid w:val="00351E2E"/>
    <w:rsid w:val="00351EDC"/>
    <w:rsid w:val="00351F9F"/>
    <w:rsid w:val="003525C8"/>
    <w:rsid w:val="003527F2"/>
    <w:rsid w:val="00353265"/>
    <w:rsid w:val="0035394F"/>
    <w:rsid w:val="003545DC"/>
    <w:rsid w:val="00355247"/>
    <w:rsid w:val="0035535F"/>
    <w:rsid w:val="00355A6A"/>
    <w:rsid w:val="00355B68"/>
    <w:rsid w:val="00355D9D"/>
    <w:rsid w:val="00356079"/>
    <w:rsid w:val="00356143"/>
    <w:rsid w:val="00356225"/>
    <w:rsid w:val="00356676"/>
    <w:rsid w:val="0035696E"/>
    <w:rsid w:val="00357A5B"/>
    <w:rsid w:val="00357DD5"/>
    <w:rsid w:val="00360987"/>
    <w:rsid w:val="00360DBB"/>
    <w:rsid w:val="00360EE3"/>
    <w:rsid w:val="0036123F"/>
    <w:rsid w:val="0036168B"/>
    <w:rsid w:val="003619B7"/>
    <w:rsid w:val="00361A3F"/>
    <w:rsid w:val="00361D8E"/>
    <w:rsid w:val="0036204C"/>
    <w:rsid w:val="0036207D"/>
    <w:rsid w:val="003620F3"/>
    <w:rsid w:val="00362430"/>
    <w:rsid w:val="0036247D"/>
    <w:rsid w:val="003624A4"/>
    <w:rsid w:val="00362A8A"/>
    <w:rsid w:val="00362DD6"/>
    <w:rsid w:val="0036326B"/>
    <w:rsid w:val="00364168"/>
    <w:rsid w:val="003647D3"/>
    <w:rsid w:val="0036491D"/>
    <w:rsid w:val="00365226"/>
    <w:rsid w:val="0036548E"/>
    <w:rsid w:val="0036561B"/>
    <w:rsid w:val="00366034"/>
    <w:rsid w:val="00366037"/>
    <w:rsid w:val="003666AF"/>
    <w:rsid w:val="00366A59"/>
    <w:rsid w:val="0036727D"/>
    <w:rsid w:val="00367403"/>
    <w:rsid w:val="00367874"/>
    <w:rsid w:val="00367A57"/>
    <w:rsid w:val="00367EE4"/>
    <w:rsid w:val="00367F16"/>
    <w:rsid w:val="003700F6"/>
    <w:rsid w:val="003701FF"/>
    <w:rsid w:val="00370A7D"/>
    <w:rsid w:val="00371065"/>
    <w:rsid w:val="003710DF"/>
    <w:rsid w:val="003715FE"/>
    <w:rsid w:val="00371A39"/>
    <w:rsid w:val="00372832"/>
    <w:rsid w:val="00372906"/>
    <w:rsid w:val="00372994"/>
    <w:rsid w:val="00372D48"/>
    <w:rsid w:val="00373271"/>
    <w:rsid w:val="00373888"/>
    <w:rsid w:val="00373E0B"/>
    <w:rsid w:val="0037410C"/>
    <w:rsid w:val="00374505"/>
    <w:rsid w:val="00374840"/>
    <w:rsid w:val="00374D3F"/>
    <w:rsid w:val="003755CD"/>
    <w:rsid w:val="00375E7E"/>
    <w:rsid w:val="003761B9"/>
    <w:rsid w:val="00376220"/>
    <w:rsid w:val="00376322"/>
    <w:rsid w:val="003764BC"/>
    <w:rsid w:val="00376D73"/>
    <w:rsid w:val="00377652"/>
    <w:rsid w:val="003809CF"/>
    <w:rsid w:val="00380FE1"/>
    <w:rsid w:val="003813EF"/>
    <w:rsid w:val="003814FC"/>
    <w:rsid w:val="00381510"/>
    <w:rsid w:val="00381E61"/>
    <w:rsid w:val="00382269"/>
    <w:rsid w:val="003822CC"/>
    <w:rsid w:val="00382929"/>
    <w:rsid w:val="00382AEE"/>
    <w:rsid w:val="00383228"/>
    <w:rsid w:val="00383BD9"/>
    <w:rsid w:val="00383D8E"/>
    <w:rsid w:val="00383E16"/>
    <w:rsid w:val="00384026"/>
    <w:rsid w:val="00384082"/>
    <w:rsid w:val="00384567"/>
    <w:rsid w:val="003848C2"/>
    <w:rsid w:val="00384EA9"/>
    <w:rsid w:val="00384F92"/>
    <w:rsid w:val="00385073"/>
    <w:rsid w:val="00385313"/>
    <w:rsid w:val="003856C3"/>
    <w:rsid w:val="00385848"/>
    <w:rsid w:val="00386A7D"/>
    <w:rsid w:val="00387242"/>
    <w:rsid w:val="003873C7"/>
    <w:rsid w:val="00387959"/>
    <w:rsid w:val="00390373"/>
    <w:rsid w:val="0039153C"/>
    <w:rsid w:val="003915AF"/>
    <w:rsid w:val="0039194D"/>
    <w:rsid w:val="00392EE5"/>
    <w:rsid w:val="00393416"/>
    <w:rsid w:val="00393953"/>
    <w:rsid w:val="00394B13"/>
    <w:rsid w:val="00394C1C"/>
    <w:rsid w:val="00394EC2"/>
    <w:rsid w:val="0039526D"/>
    <w:rsid w:val="0039665E"/>
    <w:rsid w:val="00396B31"/>
    <w:rsid w:val="0039717D"/>
    <w:rsid w:val="0039730B"/>
    <w:rsid w:val="00397368"/>
    <w:rsid w:val="00397AFE"/>
    <w:rsid w:val="00397F52"/>
    <w:rsid w:val="003A00A0"/>
    <w:rsid w:val="003A01CC"/>
    <w:rsid w:val="003A09FF"/>
    <w:rsid w:val="003A1FAD"/>
    <w:rsid w:val="003A2236"/>
    <w:rsid w:val="003A23DD"/>
    <w:rsid w:val="003A2A45"/>
    <w:rsid w:val="003A2A4B"/>
    <w:rsid w:val="003A2A96"/>
    <w:rsid w:val="003A2B0F"/>
    <w:rsid w:val="003A2E50"/>
    <w:rsid w:val="003A32DB"/>
    <w:rsid w:val="003A3AC1"/>
    <w:rsid w:val="003A3DD1"/>
    <w:rsid w:val="003A42E5"/>
    <w:rsid w:val="003A48F9"/>
    <w:rsid w:val="003A4CA8"/>
    <w:rsid w:val="003A64B1"/>
    <w:rsid w:val="003A6874"/>
    <w:rsid w:val="003A69C1"/>
    <w:rsid w:val="003A71E4"/>
    <w:rsid w:val="003A7C1E"/>
    <w:rsid w:val="003A7DB4"/>
    <w:rsid w:val="003A7EC1"/>
    <w:rsid w:val="003B0217"/>
    <w:rsid w:val="003B046D"/>
    <w:rsid w:val="003B0B58"/>
    <w:rsid w:val="003B0FF9"/>
    <w:rsid w:val="003B1A9B"/>
    <w:rsid w:val="003B22BD"/>
    <w:rsid w:val="003B26E7"/>
    <w:rsid w:val="003B29AD"/>
    <w:rsid w:val="003B2C82"/>
    <w:rsid w:val="003B309B"/>
    <w:rsid w:val="003B3727"/>
    <w:rsid w:val="003B3795"/>
    <w:rsid w:val="003B3B02"/>
    <w:rsid w:val="003B3ED6"/>
    <w:rsid w:val="003B408F"/>
    <w:rsid w:val="003B4349"/>
    <w:rsid w:val="003B44FC"/>
    <w:rsid w:val="003B49B4"/>
    <w:rsid w:val="003B4BC2"/>
    <w:rsid w:val="003B4E63"/>
    <w:rsid w:val="003B50F8"/>
    <w:rsid w:val="003B5518"/>
    <w:rsid w:val="003B5644"/>
    <w:rsid w:val="003B5A8A"/>
    <w:rsid w:val="003B5B52"/>
    <w:rsid w:val="003B5E33"/>
    <w:rsid w:val="003B5EA1"/>
    <w:rsid w:val="003B6519"/>
    <w:rsid w:val="003B664B"/>
    <w:rsid w:val="003B66C0"/>
    <w:rsid w:val="003B6750"/>
    <w:rsid w:val="003B6CF8"/>
    <w:rsid w:val="003B7675"/>
    <w:rsid w:val="003B76F2"/>
    <w:rsid w:val="003B788C"/>
    <w:rsid w:val="003B7966"/>
    <w:rsid w:val="003C037F"/>
    <w:rsid w:val="003C070F"/>
    <w:rsid w:val="003C0A6C"/>
    <w:rsid w:val="003C0B19"/>
    <w:rsid w:val="003C0E80"/>
    <w:rsid w:val="003C13DA"/>
    <w:rsid w:val="003C162B"/>
    <w:rsid w:val="003C169D"/>
    <w:rsid w:val="003C173D"/>
    <w:rsid w:val="003C19B1"/>
    <w:rsid w:val="003C1D3D"/>
    <w:rsid w:val="003C2412"/>
    <w:rsid w:val="003C2662"/>
    <w:rsid w:val="003C293E"/>
    <w:rsid w:val="003C299A"/>
    <w:rsid w:val="003C2DFE"/>
    <w:rsid w:val="003C2F1D"/>
    <w:rsid w:val="003C3502"/>
    <w:rsid w:val="003C36C7"/>
    <w:rsid w:val="003C3FFB"/>
    <w:rsid w:val="003C448A"/>
    <w:rsid w:val="003C49C2"/>
    <w:rsid w:val="003C4DDD"/>
    <w:rsid w:val="003C5902"/>
    <w:rsid w:val="003C5AB5"/>
    <w:rsid w:val="003C607B"/>
    <w:rsid w:val="003C6404"/>
    <w:rsid w:val="003C6FFF"/>
    <w:rsid w:val="003C723D"/>
    <w:rsid w:val="003D020C"/>
    <w:rsid w:val="003D0261"/>
    <w:rsid w:val="003D04D3"/>
    <w:rsid w:val="003D0630"/>
    <w:rsid w:val="003D0635"/>
    <w:rsid w:val="003D0703"/>
    <w:rsid w:val="003D0A3B"/>
    <w:rsid w:val="003D1EB2"/>
    <w:rsid w:val="003D2651"/>
    <w:rsid w:val="003D27B9"/>
    <w:rsid w:val="003D2E23"/>
    <w:rsid w:val="003D2E91"/>
    <w:rsid w:val="003D2F94"/>
    <w:rsid w:val="003D30AA"/>
    <w:rsid w:val="003D3650"/>
    <w:rsid w:val="003D3B9E"/>
    <w:rsid w:val="003D3F4F"/>
    <w:rsid w:val="003D4096"/>
    <w:rsid w:val="003D43DD"/>
    <w:rsid w:val="003D475F"/>
    <w:rsid w:val="003D4B58"/>
    <w:rsid w:val="003D4C85"/>
    <w:rsid w:val="003D560C"/>
    <w:rsid w:val="003D600B"/>
    <w:rsid w:val="003D628D"/>
    <w:rsid w:val="003D6457"/>
    <w:rsid w:val="003D66DF"/>
    <w:rsid w:val="003D6A20"/>
    <w:rsid w:val="003D710E"/>
    <w:rsid w:val="003E000B"/>
    <w:rsid w:val="003E004D"/>
    <w:rsid w:val="003E0190"/>
    <w:rsid w:val="003E080A"/>
    <w:rsid w:val="003E0A5E"/>
    <w:rsid w:val="003E0A77"/>
    <w:rsid w:val="003E0ADC"/>
    <w:rsid w:val="003E0E5C"/>
    <w:rsid w:val="003E1303"/>
    <w:rsid w:val="003E1E5F"/>
    <w:rsid w:val="003E2594"/>
    <w:rsid w:val="003E26C1"/>
    <w:rsid w:val="003E3264"/>
    <w:rsid w:val="003E366F"/>
    <w:rsid w:val="003E3D4B"/>
    <w:rsid w:val="003E3E01"/>
    <w:rsid w:val="003E3FEC"/>
    <w:rsid w:val="003E4486"/>
    <w:rsid w:val="003E461F"/>
    <w:rsid w:val="003E4737"/>
    <w:rsid w:val="003E6C3B"/>
    <w:rsid w:val="003E75C3"/>
    <w:rsid w:val="003F024D"/>
    <w:rsid w:val="003F03F5"/>
    <w:rsid w:val="003F0558"/>
    <w:rsid w:val="003F057C"/>
    <w:rsid w:val="003F18BC"/>
    <w:rsid w:val="003F1DCD"/>
    <w:rsid w:val="003F1E39"/>
    <w:rsid w:val="003F22DD"/>
    <w:rsid w:val="003F25D1"/>
    <w:rsid w:val="003F2B4C"/>
    <w:rsid w:val="003F309E"/>
    <w:rsid w:val="003F30DE"/>
    <w:rsid w:val="003F3151"/>
    <w:rsid w:val="003F4784"/>
    <w:rsid w:val="003F4984"/>
    <w:rsid w:val="003F563C"/>
    <w:rsid w:val="003F56CF"/>
    <w:rsid w:val="003F57A5"/>
    <w:rsid w:val="003F5A65"/>
    <w:rsid w:val="003F605B"/>
    <w:rsid w:val="003F690D"/>
    <w:rsid w:val="003F6956"/>
    <w:rsid w:val="003F7519"/>
    <w:rsid w:val="003F79F5"/>
    <w:rsid w:val="003F7B39"/>
    <w:rsid w:val="003F7F32"/>
    <w:rsid w:val="003F7FDB"/>
    <w:rsid w:val="004008B3"/>
    <w:rsid w:val="00400983"/>
    <w:rsid w:val="0040194F"/>
    <w:rsid w:val="00401EAF"/>
    <w:rsid w:val="004020A6"/>
    <w:rsid w:val="004025B1"/>
    <w:rsid w:val="00403170"/>
    <w:rsid w:val="00403A1C"/>
    <w:rsid w:val="004045F9"/>
    <w:rsid w:val="00405401"/>
    <w:rsid w:val="0040587B"/>
    <w:rsid w:val="00405AFB"/>
    <w:rsid w:val="00405CA1"/>
    <w:rsid w:val="00406A59"/>
    <w:rsid w:val="00406D02"/>
    <w:rsid w:val="0040706B"/>
    <w:rsid w:val="0040789F"/>
    <w:rsid w:val="00407A36"/>
    <w:rsid w:val="00410019"/>
    <w:rsid w:val="004100F9"/>
    <w:rsid w:val="00410464"/>
    <w:rsid w:val="004107BA"/>
    <w:rsid w:val="00410A28"/>
    <w:rsid w:val="00411007"/>
    <w:rsid w:val="0041183E"/>
    <w:rsid w:val="00411951"/>
    <w:rsid w:val="00412293"/>
    <w:rsid w:val="004122DE"/>
    <w:rsid w:val="004127FF"/>
    <w:rsid w:val="004128C7"/>
    <w:rsid w:val="00412D56"/>
    <w:rsid w:val="004133D6"/>
    <w:rsid w:val="00413888"/>
    <w:rsid w:val="00414081"/>
    <w:rsid w:val="0041412F"/>
    <w:rsid w:val="004144DD"/>
    <w:rsid w:val="0041511E"/>
    <w:rsid w:val="004155D9"/>
    <w:rsid w:val="0041585C"/>
    <w:rsid w:val="004161B1"/>
    <w:rsid w:val="0041671A"/>
    <w:rsid w:val="00416A1E"/>
    <w:rsid w:val="00416C48"/>
    <w:rsid w:val="00416C9A"/>
    <w:rsid w:val="00417962"/>
    <w:rsid w:val="00417D96"/>
    <w:rsid w:val="00420019"/>
    <w:rsid w:val="0042018E"/>
    <w:rsid w:val="00420BF3"/>
    <w:rsid w:val="00421025"/>
    <w:rsid w:val="004213B1"/>
    <w:rsid w:val="004213F9"/>
    <w:rsid w:val="00421CEB"/>
    <w:rsid w:val="00421FB0"/>
    <w:rsid w:val="004229AE"/>
    <w:rsid w:val="00422B96"/>
    <w:rsid w:val="00423C62"/>
    <w:rsid w:val="00424532"/>
    <w:rsid w:val="004250E4"/>
    <w:rsid w:val="00425189"/>
    <w:rsid w:val="0042569A"/>
    <w:rsid w:val="00425CFB"/>
    <w:rsid w:val="0042685E"/>
    <w:rsid w:val="00426A7E"/>
    <w:rsid w:val="00426D47"/>
    <w:rsid w:val="00426EDC"/>
    <w:rsid w:val="0042700D"/>
    <w:rsid w:val="00427525"/>
    <w:rsid w:val="00427889"/>
    <w:rsid w:val="00427D54"/>
    <w:rsid w:val="00430095"/>
    <w:rsid w:val="00430627"/>
    <w:rsid w:val="00430CDD"/>
    <w:rsid w:val="00430FB0"/>
    <w:rsid w:val="00431286"/>
    <w:rsid w:val="00431A4C"/>
    <w:rsid w:val="00432059"/>
    <w:rsid w:val="00432182"/>
    <w:rsid w:val="00432966"/>
    <w:rsid w:val="00432998"/>
    <w:rsid w:val="00432D12"/>
    <w:rsid w:val="00433064"/>
    <w:rsid w:val="00433841"/>
    <w:rsid w:val="00433A49"/>
    <w:rsid w:val="00433AE2"/>
    <w:rsid w:val="00433B5C"/>
    <w:rsid w:val="00434299"/>
    <w:rsid w:val="00434DB9"/>
    <w:rsid w:val="0043510F"/>
    <w:rsid w:val="00435915"/>
    <w:rsid w:val="00436102"/>
    <w:rsid w:val="00436256"/>
    <w:rsid w:val="004362FE"/>
    <w:rsid w:val="004363C9"/>
    <w:rsid w:val="00436469"/>
    <w:rsid w:val="004365A8"/>
    <w:rsid w:val="0043661A"/>
    <w:rsid w:val="004367A6"/>
    <w:rsid w:val="004367B9"/>
    <w:rsid w:val="004368EA"/>
    <w:rsid w:val="00436C61"/>
    <w:rsid w:val="0043701D"/>
    <w:rsid w:val="00437661"/>
    <w:rsid w:val="004377D5"/>
    <w:rsid w:val="00437FE4"/>
    <w:rsid w:val="00440516"/>
    <w:rsid w:val="004406C4"/>
    <w:rsid w:val="00440947"/>
    <w:rsid w:val="00440E03"/>
    <w:rsid w:val="00441C02"/>
    <w:rsid w:val="00442537"/>
    <w:rsid w:val="00442B67"/>
    <w:rsid w:val="00442CB0"/>
    <w:rsid w:val="00443032"/>
    <w:rsid w:val="004430D7"/>
    <w:rsid w:val="0044462D"/>
    <w:rsid w:val="004446B2"/>
    <w:rsid w:val="00444832"/>
    <w:rsid w:val="004449F9"/>
    <w:rsid w:val="00444C67"/>
    <w:rsid w:val="00444FD5"/>
    <w:rsid w:val="0044512B"/>
    <w:rsid w:val="004451C1"/>
    <w:rsid w:val="004456AF"/>
    <w:rsid w:val="00445714"/>
    <w:rsid w:val="00445875"/>
    <w:rsid w:val="004460BB"/>
    <w:rsid w:val="004464EA"/>
    <w:rsid w:val="00446B33"/>
    <w:rsid w:val="00446D44"/>
    <w:rsid w:val="004477C6"/>
    <w:rsid w:val="00447B0F"/>
    <w:rsid w:val="004507FA"/>
    <w:rsid w:val="0045080E"/>
    <w:rsid w:val="00450D6D"/>
    <w:rsid w:val="00450EC6"/>
    <w:rsid w:val="00450F92"/>
    <w:rsid w:val="0045152F"/>
    <w:rsid w:val="00451881"/>
    <w:rsid w:val="0045189B"/>
    <w:rsid w:val="00451A43"/>
    <w:rsid w:val="0045216C"/>
    <w:rsid w:val="00452240"/>
    <w:rsid w:val="00452F96"/>
    <w:rsid w:val="004531AB"/>
    <w:rsid w:val="00453228"/>
    <w:rsid w:val="004532F6"/>
    <w:rsid w:val="00453377"/>
    <w:rsid w:val="004533C9"/>
    <w:rsid w:val="00453C59"/>
    <w:rsid w:val="00453E92"/>
    <w:rsid w:val="00453F6D"/>
    <w:rsid w:val="00454511"/>
    <w:rsid w:val="00454D00"/>
    <w:rsid w:val="00455960"/>
    <w:rsid w:val="00456071"/>
    <w:rsid w:val="004560F3"/>
    <w:rsid w:val="00456407"/>
    <w:rsid w:val="00456A10"/>
    <w:rsid w:val="004572D2"/>
    <w:rsid w:val="00457886"/>
    <w:rsid w:val="004579ED"/>
    <w:rsid w:val="0046026A"/>
    <w:rsid w:val="0046041B"/>
    <w:rsid w:val="004607EA"/>
    <w:rsid w:val="0046123C"/>
    <w:rsid w:val="0046200C"/>
    <w:rsid w:val="004624FD"/>
    <w:rsid w:val="00462744"/>
    <w:rsid w:val="00462CD1"/>
    <w:rsid w:val="004635FD"/>
    <w:rsid w:val="004636B2"/>
    <w:rsid w:val="00463737"/>
    <w:rsid w:val="00463762"/>
    <w:rsid w:val="004637F0"/>
    <w:rsid w:val="00463A90"/>
    <w:rsid w:val="00463C0D"/>
    <w:rsid w:val="00463FCE"/>
    <w:rsid w:val="00464253"/>
    <w:rsid w:val="00464499"/>
    <w:rsid w:val="00464AA3"/>
    <w:rsid w:val="004656EC"/>
    <w:rsid w:val="00465E22"/>
    <w:rsid w:val="00466856"/>
    <w:rsid w:val="00466A5F"/>
    <w:rsid w:val="00466B97"/>
    <w:rsid w:val="00466C43"/>
    <w:rsid w:val="004672D9"/>
    <w:rsid w:val="00470528"/>
    <w:rsid w:val="00470C97"/>
    <w:rsid w:val="00470D00"/>
    <w:rsid w:val="00471104"/>
    <w:rsid w:val="00471586"/>
    <w:rsid w:val="004715F7"/>
    <w:rsid w:val="00471B33"/>
    <w:rsid w:val="00471B78"/>
    <w:rsid w:val="00471C5F"/>
    <w:rsid w:val="00471C70"/>
    <w:rsid w:val="00471D43"/>
    <w:rsid w:val="0047224F"/>
    <w:rsid w:val="00472300"/>
    <w:rsid w:val="00472574"/>
    <w:rsid w:val="0047292B"/>
    <w:rsid w:val="00472B48"/>
    <w:rsid w:val="00472F79"/>
    <w:rsid w:val="0047321B"/>
    <w:rsid w:val="00473453"/>
    <w:rsid w:val="00473D4B"/>
    <w:rsid w:val="004740FA"/>
    <w:rsid w:val="00474612"/>
    <w:rsid w:val="00474793"/>
    <w:rsid w:val="00474A50"/>
    <w:rsid w:val="004753CE"/>
    <w:rsid w:val="004756AF"/>
    <w:rsid w:val="00476CE0"/>
    <w:rsid w:val="00476CED"/>
    <w:rsid w:val="00477ADE"/>
    <w:rsid w:val="00477BDE"/>
    <w:rsid w:val="00477F99"/>
    <w:rsid w:val="00480865"/>
    <w:rsid w:val="004810B2"/>
    <w:rsid w:val="004810DD"/>
    <w:rsid w:val="0048185A"/>
    <w:rsid w:val="004818A5"/>
    <w:rsid w:val="00481D5B"/>
    <w:rsid w:val="00481E05"/>
    <w:rsid w:val="004820DE"/>
    <w:rsid w:val="004825C3"/>
    <w:rsid w:val="004830BE"/>
    <w:rsid w:val="0048362B"/>
    <w:rsid w:val="00483734"/>
    <w:rsid w:val="0048378D"/>
    <w:rsid w:val="00483C98"/>
    <w:rsid w:val="00483EEA"/>
    <w:rsid w:val="00483FF4"/>
    <w:rsid w:val="00484060"/>
    <w:rsid w:val="0048445C"/>
    <w:rsid w:val="00484549"/>
    <w:rsid w:val="00484582"/>
    <w:rsid w:val="00484A1A"/>
    <w:rsid w:val="00485595"/>
    <w:rsid w:val="004856C2"/>
    <w:rsid w:val="004865D5"/>
    <w:rsid w:val="00486705"/>
    <w:rsid w:val="00487844"/>
    <w:rsid w:val="00487AF3"/>
    <w:rsid w:val="004906A2"/>
    <w:rsid w:val="00490780"/>
    <w:rsid w:val="00490803"/>
    <w:rsid w:val="004911CD"/>
    <w:rsid w:val="0049136A"/>
    <w:rsid w:val="004913F1"/>
    <w:rsid w:val="00491BE9"/>
    <w:rsid w:val="00491E1C"/>
    <w:rsid w:val="00491E66"/>
    <w:rsid w:val="0049217A"/>
    <w:rsid w:val="004935C4"/>
    <w:rsid w:val="004936CB"/>
    <w:rsid w:val="00494102"/>
    <w:rsid w:val="004942C0"/>
    <w:rsid w:val="0049457F"/>
    <w:rsid w:val="00494770"/>
    <w:rsid w:val="00494B1D"/>
    <w:rsid w:val="0049526C"/>
    <w:rsid w:val="004962BE"/>
    <w:rsid w:val="004965B8"/>
    <w:rsid w:val="00496A37"/>
    <w:rsid w:val="00496C86"/>
    <w:rsid w:val="00497250"/>
    <w:rsid w:val="00497AD6"/>
    <w:rsid w:val="004A0152"/>
    <w:rsid w:val="004A02E3"/>
    <w:rsid w:val="004A0310"/>
    <w:rsid w:val="004A0330"/>
    <w:rsid w:val="004A03B1"/>
    <w:rsid w:val="004A08B5"/>
    <w:rsid w:val="004A099C"/>
    <w:rsid w:val="004A137A"/>
    <w:rsid w:val="004A15B7"/>
    <w:rsid w:val="004A1CD5"/>
    <w:rsid w:val="004A22A5"/>
    <w:rsid w:val="004A22E7"/>
    <w:rsid w:val="004A2428"/>
    <w:rsid w:val="004A276F"/>
    <w:rsid w:val="004A27D6"/>
    <w:rsid w:val="004A2860"/>
    <w:rsid w:val="004A319A"/>
    <w:rsid w:val="004A384B"/>
    <w:rsid w:val="004A3E47"/>
    <w:rsid w:val="004A4760"/>
    <w:rsid w:val="004A49A3"/>
    <w:rsid w:val="004A5380"/>
    <w:rsid w:val="004A56F6"/>
    <w:rsid w:val="004A58ED"/>
    <w:rsid w:val="004A5C72"/>
    <w:rsid w:val="004A5C8A"/>
    <w:rsid w:val="004A5CAF"/>
    <w:rsid w:val="004A5DFC"/>
    <w:rsid w:val="004A64F7"/>
    <w:rsid w:val="004A650E"/>
    <w:rsid w:val="004A67EB"/>
    <w:rsid w:val="004A6CD2"/>
    <w:rsid w:val="004A6E07"/>
    <w:rsid w:val="004A737A"/>
    <w:rsid w:val="004A738E"/>
    <w:rsid w:val="004A7816"/>
    <w:rsid w:val="004A7D8C"/>
    <w:rsid w:val="004A7E91"/>
    <w:rsid w:val="004A7F9F"/>
    <w:rsid w:val="004B05D4"/>
    <w:rsid w:val="004B061E"/>
    <w:rsid w:val="004B0856"/>
    <w:rsid w:val="004B0941"/>
    <w:rsid w:val="004B0B37"/>
    <w:rsid w:val="004B0E09"/>
    <w:rsid w:val="004B1558"/>
    <w:rsid w:val="004B246D"/>
    <w:rsid w:val="004B2A08"/>
    <w:rsid w:val="004B2B7C"/>
    <w:rsid w:val="004B2B97"/>
    <w:rsid w:val="004B2C1A"/>
    <w:rsid w:val="004B3123"/>
    <w:rsid w:val="004B31D9"/>
    <w:rsid w:val="004B32AC"/>
    <w:rsid w:val="004B398D"/>
    <w:rsid w:val="004B39E8"/>
    <w:rsid w:val="004B3FAD"/>
    <w:rsid w:val="004B41A8"/>
    <w:rsid w:val="004B4576"/>
    <w:rsid w:val="004B46B9"/>
    <w:rsid w:val="004B4DC3"/>
    <w:rsid w:val="004B5D76"/>
    <w:rsid w:val="004B5DCE"/>
    <w:rsid w:val="004B6414"/>
    <w:rsid w:val="004B6808"/>
    <w:rsid w:val="004B6883"/>
    <w:rsid w:val="004B6CD5"/>
    <w:rsid w:val="004B7897"/>
    <w:rsid w:val="004B7A59"/>
    <w:rsid w:val="004B7C1A"/>
    <w:rsid w:val="004B7DDB"/>
    <w:rsid w:val="004C0002"/>
    <w:rsid w:val="004C0978"/>
    <w:rsid w:val="004C097D"/>
    <w:rsid w:val="004C0B28"/>
    <w:rsid w:val="004C1681"/>
    <w:rsid w:val="004C19B9"/>
    <w:rsid w:val="004C1B90"/>
    <w:rsid w:val="004C1C31"/>
    <w:rsid w:val="004C1C8C"/>
    <w:rsid w:val="004C202E"/>
    <w:rsid w:val="004C2094"/>
    <w:rsid w:val="004C22B2"/>
    <w:rsid w:val="004C28EE"/>
    <w:rsid w:val="004C2902"/>
    <w:rsid w:val="004C3023"/>
    <w:rsid w:val="004C3701"/>
    <w:rsid w:val="004C37DC"/>
    <w:rsid w:val="004C389A"/>
    <w:rsid w:val="004C3BB1"/>
    <w:rsid w:val="004C42F1"/>
    <w:rsid w:val="004C4B57"/>
    <w:rsid w:val="004C4BC4"/>
    <w:rsid w:val="004C51D5"/>
    <w:rsid w:val="004C5883"/>
    <w:rsid w:val="004C5D60"/>
    <w:rsid w:val="004C6636"/>
    <w:rsid w:val="004C6A99"/>
    <w:rsid w:val="004C6A9C"/>
    <w:rsid w:val="004C71F1"/>
    <w:rsid w:val="004C7240"/>
    <w:rsid w:val="004C7A65"/>
    <w:rsid w:val="004C7E17"/>
    <w:rsid w:val="004D028E"/>
    <w:rsid w:val="004D040B"/>
    <w:rsid w:val="004D04A6"/>
    <w:rsid w:val="004D0531"/>
    <w:rsid w:val="004D061A"/>
    <w:rsid w:val="004D0BF3"/>
    <w:rsid w:val="004D12F9"/>
    <w:rsid w:val="004D15B4"/>
    <w:rsid w:val="004D1CE4"/>
    <w:rsid w:val="004D20F3"/>
    <w:rsid w:val="004D2420"/>
    <w:rsid w:val="004D2452"/>
    <w:rsid w:val="004D2687"/>
    <w:rsid w:val="004D295E"/>
    <w:rsid w:val="004D2C0B"/>
    <w:rsid w:val="004D2C7E"/>
    <w:rsid w:val="004D2DD6"/>
    <w:rsid w:val="004D2EF9"/>
    <w:rsid w:val="004D3939"/>
    <w:rsid w:val="004D3CA6"/>
    <w:rsid w:val="004D456F"/>
    <w:rsid w:val="004D494E"/>
    <w:rsid w:val="004D69E8"/>
    <w:rsid w:val="004D73FF"/>
    <w:rsid w:val="004D7A5B"/>
    <w:rsid w:val="004E00F3"/>
    <w:rsid w:val="004E0851"/>
    <w:rsid w:val="004E125F"/>
    <w:rsid w:val="004E1933"/>
    <w:rsid w:val="004E210C"/>
    <w:rsid w:val="004E22B7"/>
    <w:rsid w:val="004E22E5"/>
    <w:rsid w:val="004E2553"/>
    <w:rsid w:val="004E2594"/>
    <w:rsid w:val="004E2788"/>
    <w:rsid w:val="004E3010"/>
    <w:rsid w:val="004E367D"/>
    <w:rsid w:val="004E375A"/>
    <w:rsid w:val="004E38F0"/>
    <w:rsid w:val="004E3EB2"/>
    <w:rsid w:val="004E415A"/>
    <w:rsid w:val="004E41CA"/>
    <w:rsid w:val="004E431D"/>
    <w:rsid w:val="004E48D6"/>
    <w:rsid w:val="004E4A18"/>
    <w:rsid w:val="004E4B62"/>
    <w:rsid w:val="004E4D77"/>
    <w:rsid w:val="004E542D"/>
    <w:rsid w:val="004E68AD"/>
    <w:rsid w:val="004E6A3D"/>
    <w:rsid w:val="004E7DA2"/>
    <w:rsid w:val="004E7E5C"/>
    <w:rsid w:val="004F065E"/>
    <w:rsid w:val="004F0F10"/>
    <w:rsid w:val="004F113A"/>
    <w:rsid w:val="004F1E0E"/>
    <w:rsid w:val="004F1EB1"/>
    <w:rsid w:val="004F20A2"/>
    <w:rsid w:val="004F21BF"/>
    <w:rsid w:val="004F2221"/>
    <w:rsid w:val="004F28BC"/>
    <w:rsid w:val="004F2FB8"/>
    <w:rsid w:val="004F3366"/>
    <w:rsid w:val="004F3437"/>
    <w:rsid w:val="004F346F"/>
    <w:rsid w:val="004F358E"/>
    <w:rsid w:val="004F3AFC"/>
    <w:rsid w:val="004F3C74"/>
    <w:rsid w:val="004F3CA7"/>
    <w:rsid w:val="004F3D94"/>
    <w:rsid w:val="004F3F91"/>
    <w:rsid w:val="004F3FF7"/>
    <w:rsid w:val="004F5B3B"/>
    <w:rsid w:val="004F5D58"/>
    <w:rsid w:val="004F5E63"/>
    <w:rsid w:val="004F61DB"/>
    <w:rsid w:val="004F655E"/>
    <w:rsid w:val="004F66E6"/>
    <w:rsid w:val="004F689C"/>
    <w:rsid w:val="004F6929"/>
    <w:rsid w:val="004F6A80"/>
    <w:rsid w:val="004F6F2D"/>
    <w:rsid w:val="004F710A"/>
    <w:rsid w:val="004F7132"/>
    <w:rsid w:val="004F728D"/>
    <w:rsid w:val="004F7CB2"/>
    <w:rsid w:val="004F7CFB"/>
    <w:rsid w:val="00500944"/>
    <w:rsid w:val="00500AC1"/>
    <w:rsid w:val="00500C96"/>
    <w:rsid w:val="00500F98"/>
    <w:rsid w:val="00501133"/>
    <w:rsid w:val="005011F0"/>
    <w:rsid w:val="0050140B"/>
    <w:rsid w:val="00501497"/>
    <w:rsid w:val="0050153C"/>
    <w:rsid w:val="00501EB9"/>
    <w:rsid w:val="00502154"/>
    <w:rsid w:val="005027CA"/>
    <w:rsid w:val="00503048"/>
    <w:rsid w:val="00503A29"/>
    <w:rsid w:val="00503D9A"/>
    <w:rsid w:val="00503E86"/>
    <w:rsid w:val="00503F29"/>
    <w:rsid w:val="005047C9"/>
    <w:rsid w:val="00504A4E"/>
    <w:rsid w:val="00504BA7"/>
    <w:rsid w:val="00504F58"/>
    <w:rsid w:val="005052F5"/>
    <w:rsid w:val="005058CC"/>
    <w:rsid w:val="00505F3B"/>
    <w:rsid w:val="0050603B"/>
    <w:rsid w:val="005061B9"/>
    <w:rsid w:val="005063B0"/>
    <w:rsid w:val="0050659C"/>
    <w:rsid w:val="0050684E"/>
    <w:rsid w:val="00506860"/>
    <w:rsid w:val="00506A11"/>
    <w:rsid w:val="005073B1"/>
    <w:rsid w:val="00507936"/>
    <w:rsid w:val="0051015A"/>
    <w:rsid w:val="005104AF"/>
    <w:rsid w:val="00510C40"/>
    <w:rsid w:val="005110E8"/>
    <w:rsid w:val="005113D5"/>
    <w:rsid w:val="00511453"/>
    <w:rsid w:val="005118C9"/>
    <w:rsid w:val="00511EBB"/>
    <w:rsid w:val="00511FE7"/>
    <w:rsid w:val="0051203B"/>
    <w:rsid w:val="00512437"/>
    <w:rsid w:val="005128E7"/>
    <w:rsid w:val="005129AD"/>
    <w:rsid w:val="005133DC"/>
    <w:rsid w:val="005140E4"/>
    <w:rsid w:val="00514482"/>
    <w:rsid w:val="00514686"/>
    <w:rsid w:val="00514BB8"/>
    <w:rsid w:val="00515585"/>
    <w:rsid w:val="00515D94"/>
    <w:rsid w:val="00515FE3"/>
    <w:rsid w:val="00515FFC"/>
    <w:rsid w:val="005162EE"/>
    <w:rsid w:val="005162F4"/>
    <w:rsid w:val="00516535"/>
    <w:rsid w:val="00516926"/>
    <w:rsid w:val="00517829"/>
    <w:rsid w:val="00517ABC"/>
    <w:rsid w:val="005200A8"/>
    <w:rsid w:val="005202B0"/>
    <w:rsid w:val="0052043F"/>
    <w:rsid w:val="0052048E"/>
    <w:rsid w:val="0052060E"/>
    <w:rsid w:val="005208C7"/>
    <w:rsid w:val="00520E95"/>
    <w:rsid w:val="005220D1"/>
    <w:rsid w:val="00522251"/>
    <w:rsid w:val="00522274"/>
    <w:rsid w:val="00522E07"/>
    <w:rsid w:val="00523B1F"/>
    <w:rsid w:val="00523E1C"/>
    <w:rsid w:val="00524379"/>
    <w:rsid w:val="00525172"/>
    <w:rsid w:val="00525200"/>
    <w:rsid w:val="005254E7"/>
    <w:rsid w:val="00525537"/>
    <w:rsid w:val="005255C5"/>
    <w:rsid w:val="005256F7"/>
    <w:rsid w:val="00525702"/>
    <w:rsid w:val="005259D7"/>
    <w:rsid w:val="00525CEF"/>
    <w:rsid w:val="00526077"/>
    <w:rsid w:val="005263A5"/>
    <w:rsid w:val="005266C4"/>
    <w:rsid w:val="005271CF"/>
    <w:rsid w:val="00527342"/>
    <w:rsid w:val="00527863"/>
    <w:rsid w:val="005279F8"/>
    <w:rsid w:val="00527D8B"/>
    <w:rsid w:val="00527EED"/>
    <w:rsid w:val="0053008F"/>
    <w:rsid w:val="005302E9"/>
    <w:rsid w:val="00530480"/>
    <w:rsid w:val="00530C68"/>
    <w:rsid w:val="00530E93"/>
    <w:rsid w:val="00530F15"/>
    <w:rsid w:val="00530FB7"/>
    <w:rsid w:val="00531C39"/>
    <w:rsid w:val="00531D4A"/>
    <w:rsid w:val="00532590"/>
    <w:rsid w:val="005325B4"/>
    <w:rsid w:val="00532C9C"/>
    <w:rsid w:val="005330A3"/>
    <w:rsid w:val="00533E52"/>
    <w:rsid w:val="005340B8"/>
    <w:rsid w:val="00534835"/>
    <w:rsid w:val="00534B6F"/>
    <w:rsid w:val="005351D6"/>
    <w:rsid w:val="00535747"/>
    <w:rsid w:val="00535B61"/>
    <w:rsid w:val="0053600F"/>
    <w:rsid w:val="00536C9B"/>
    <w:rsid w:val="00537049"/>
    <w:rsid w:val="0053778C"/>
    <w:rsid w:val="00537D34"/>
    <w:rsid w:val="00540A52"/>
    <w:rsid w:val="0054101C"/>
    <w:rsid w:val="0054116A"/>
    <w:rsid w:val="005413FA"/>
    <w:rsid w:val="00541581"/>
    <w:rsid w:val="00541B1B"/>
    <w:rsid w:val="00541CE1"/>
    <w:rsid w:val="00541F3A"/>
    <w:rsid w:val="00542957"/>
    <w:rsid w:val="0054317A"/>
    <w:rsid w:val="0054326D"/>
    <w:rsid w:val="0054384F"/>
    <w:rsid w:val="00544083"/>
    <w:rsid w:val="00544EBD"/>
    <w:rsid w:val="0054541B"/>
    <w:rsid w:val="0054561A"/>
    <w:rsid w:val="00545689"/>
    <w:rsid w:val="00545E69"/>
    <w:rsid w:val="00545F30"/>
    <w:rsid w:val="00545F5D"/>
    <w:rsid w:val="00546173"/>
    <w:rsid w:val="005466D0"/>
    <w:rsid w:val="0054681C"/>
    <w:rsid w:val="00546E8B"/>
    <w:rsid w:val="0054734C"/>
    <w:rsid w:val="0054778B"/>
    <w:rsid w:val="00547FE0"/>
    <w:rsid w:val="0055038E"/>
    <w:rsid w:val="00550FEB"/>
    <w:rsid w:val="005512EA"/>
    <w:rsid w:val="005515F4"/>
    <w:rsid w:val="00551731"/>
    <w:rsid w:val="0055186D"/>
    <w:rsid w:val="00551E6B"/>
    <w:rsid w:val="00552B69"/>
    <w:rsid w:val="00552BD4"/>
    <w:rsid w:val="00552DDB"/>
    <w:rsid w:val="00553647"/>
    <w:rsid w:val="00553AD4"/>
    <w:rsid w:val="00553BAE"/>
    <w:rsid w:val="00553E23"/>
    <w:rsid w:val="00553EE4"/>
    <w:rsid w:val="00553F84"/>
    <w:rsid w:val="00554329"/>
    <w:rsid w:val="00554A0D"/>
    <w:rsid w:val="00554BA4"/>
    <w:rsid w:val="00555092"/>
    <w:rsid w:val="00555EC2"/>
    <w:rsid w:val="00555F15"/>
    <w:rsid w:val="00555F89"/>
    <w:rsid w:val="00556474"/>
    <w:rsid w:val="00556C59"/>
    <w:rsid w:val="00556D15"/>
    <w:rsid w:val="0055790C"/>
    <w:rsid w:val="00560109"/>
    <w:rsid w:val="00560844"/>
    <w:rsid w:val="00562144"/>
    <w:rsid w:val="00562378"/>
    <w:rsid w:val="005623B1"/>
    <w:rsid w:val="00562746"/>
    <w:rsid w:val="00562A66"/>
    <w:rsid w:val="00562C84"/>
    <w:rsid w:val="0056319C"/>
    <w:rsid w:val="0056363C"/>
    <w:rsid w:val="00563F4D"/>
    <w:rsid w:val="00564D36"/>
    <w:rsid w:val="00564D68"/>
    <w:rsid w:val="005651FD"/>
    <w:rsid w:val="005654B9"/>
    <w:rsid w:val="00565735"/>
    <w:rsid w:val="00565C60"/>
    <w:rsid w:val="00566505"/>
    <w:rsid w:val="0056688B"/>
    <w:rsid w:val="00566F36"/>
    <w:rsid w:val="00566F46"/>
    <w:rsid w:val="0056730A"/>
    <w:rsid w:val="0056796D"/>
    <w:rsid w:val="00570141"/>
    <w:rsid w:val="00570938"/>
    <w:rsid w:val="00570E0F"/>
    <w:rsid w:val="005711E8"/>
    <w:rsid w:val="005714CD"/>
    <w:rsid w:val="00571845"/>
    <w:rsid w:val="00571E67"/>
    <w:rsid w:val="005720CC"/>
    <w:rsid w:val="005734F6"/>
    <w:rsid w:val="00573A45"/>
    <w:rsid w:val="00573E05"/>
    <w:rsid w:val="00573F65"/>
    <w:rsid w:val="00573FEB"/>
    <w:rsid w:val="005741D0"/>
    <w:rsid w:val="00574234"/>
    <w:rsid w:val="0057435C"/>
    <w:rsid w:val="005747BE"/>
    <w:rsid w:val="005749EC"/>
    <w:rsid w:val="00574D0D"/>
    <w:rsid w:val="00574F80"/>
    <w:rsid w:val="005750AF"/>
    <w:rsid w:val="00575383"/>
    <w:rsid w:val="00575493"/>
    <w:rsid w:val="005756CC"/>
    <w:rsid w:val="00575868"/>
    <w:rsid w:val="00575B7F"/>
    <w:rsid w:val="00575F07"/>
    <w:rsid w:val="005769BD"/>
    <w:rsid w:val="005769CB"/>
    <w:rsid w:val="005769D6"/>
    <w:rsid w:val="00576A73"/>
    <w:rsid w:val="00576E6F"/>
    <w:rsid w:val="005771B4"/>
    <w:rsid w:val="00577210"/>
    <w:rsid w:val="00577862"/>
    <w:rsid w:val="00577DAB"/>
    <w:rsid w:val="00580092"/>
    <w:rsid w:val="005800DE"/>
    <w:rsid w:val="005801B0"/>
    <w:rsid w:val="00580914"/>
    <w:rsid w:val="00580CC2"/>
    <w:rsid w:val="005811DB"/>
    <w:rsid w:val="005814DB"/>
    <w:rsid w:val="005816CE"/>
    <w:rsid w:val="00581BDF"/>
    <w:rsid w:val="00582013"/>
    <w:rsid w:val="00582C79"/>
    <w:rsid w:val="00582D04"/>
    <w:rsid w:val="00582EAD"/>
    <w:rsid w:val="005833CB"/>
    <w:rsid w:val="00583425"/>
    <w:rsid w:val="00583684"/>
    <w:rsid w:val="005836B3"/>
    <w:rsid w:val="005837D8"/>
    <w:rsid w:val="00583D11"/>
    <w:rsid w:val="00583E5C"/>
    <w:rsid w:val="005849AE"/>
    <w:rsid w:val="00584B43"/>
    <w:rsid w:val="005851DE"/>
    <w:rsid w:val="005854CC"/>
    <w:rsid w:val="005854E9"/>
    <w:rsid w:val="00586191"/>
    <w:rsid w:val="0058672F"/>
    <w:rsid w:val="00586A89"/>
    <w:rsid w:val="00586F3E"/>
    <w:rsid w:val="00587C82"/>
    <w:rsid w:val="00587F2C"/>
    <w:rsid w:val="0059018B"/>
    <w:rsid w:val="00590727"/>
    <w:rsid w:val="00590F45"/>
    <w:rsid w:val="00590F8F"/>
    <w:rsid w:val="0059123C"/>
    <w:rsid w:val="00591292"/>
    <w:rsid w:val="00591D99"/>
    <w:rsid w:val="00592103"/>
    <w:rsid w:val="00592268"/>
    <w:rsid w:val="005923CA"/>
    <w:rsid w:val="00592B3C"/>
    <w:rsid w:val="0059314F"/>
    <w:rsid w:val="00593636"/>
    <w:rsid w:val="00593865"/>
    <w:rsid w:val="005941E1"/>
    <w:rsid w:val="00594268"/>
    <w:rsid w:val="005943BF"/>
    <w:rsid w:val="00594937"/>
    <w:rsid w:val="005958AD"/>
    <w:rsid w:val="00595A05"/>
    <w:rsid w:val="00595E8D"/>
    <w:rsid w:val="005967D1"/>
    <w:rsid w:val="00596F8B"/>
    <w:rsid w:val="0059704F"/>
    <w:rsid w:val="005971A7"/>
    <w:rsid w:val="0059752F"/>
    <w:rsid w:val="00597E84"/>
    <w:rsid w:val="005A079F"/>
    <w:rsid w:val="005A0996"/>
    <w:rsid w:val="005A0C8D"/>
    <w:rsid w:val="005A1187"/>
    <w:rsid w:val="005A121D"/>
    <w:rsid w:val="005A12CA"/>
    <w:rsid w:val="005A147F"/>
    <w:rsid w:val="005A14D0"/>
    <w:rsid w:val="005A2181"/>
    <w:rsid w:val="005A24DE"/>
    <w:rsid w:val="005A285A"/>
    <w:rsid w:val="005A3168"/>
    <w:rsid w:val="005A36AD"/>
    <w:rsid w:val="005A4080"/>
    <w:rsid w:val="005A41FC"/>
    <w:rsid w:val="005A441F"/>
    <w:rsid w:val="005A454A"/>
    <w:rsid w:val="005A59AF"/>
    <w:rsid w:val="005A62A5"/>
    <w:rsid w:val="005A6870"/>
    <w:rsid w:val="005A7654"/>
    <w:rsid w:val="005B0057"/>
    <w:rsid w:val="005B006E"/>
    <w:rsid w:val="005B036C"/>
    <w:rsid w:val="005B03DA"/>
    <w:rsid w:val="005B077D"/>
    <w:rsid w:val="005B0896"/>
    <w:rsid w:val="005B08CE"/>
    <w:rsid w:val="005B0924"/>
    <w:rsid w:val="005B0A93"/>
    <w:rsid w:val="005B1673"/>
    <w:rsid w:val="005B2743"/>
    <w:rsid w:val="005B28FE"/>
    <w:rsid w:val="005B2A33"/>
    <w:rsid w:val="005B2A60"/>
    <w:rsid w:val="005B3484"/>
    <w:rsid w:val="005B3865"/>
    <w:rsid w:val="005B3907"/>
    <w:rsid w:val="005B39A6"/>
    <w:rsid w:val="005B3C52"/>
    <w:rsid w:val="005B4476"/>
    <w:rsid w:val="005B4853"/>
    <w:rsid w:val="005B4B9D"/>
    <w:rsid w:val="005B5202"/>
    <w:rsid w:val="005B5415"/>
    <w:rsid w:val="005B5448"/>
    <w:rsid w:val="005B6043"/>
    <w:rsid w:val="005B6378"/>
    <w:rsid w:val="005B6812"/>
    <w:rsid w:val="005B724D"/>
    <w:rsid w:val="005C08D1"/>
    <w:rsid w:val="005C0F7D"/>
    <w:rsid w:val="005C1086"/>
    <w:rsid w:val="005C151B"/>
    <w:rsid w:val="005C1652"/>
    <w:rsid w:val="005C16A7"/>
    <w:rsid w:val="005C1843"/>
    <w:rsid w:val="005C1956"/>
    <w:rsid w:val="005C1BEF"/>
    <w:rsid w:val="005C28B5"/>
    <w:rsid w:val="005C2E3A"/>
    <w:rsid w:val="005C3416"/>
    <w:rsid w:val="005C383B"/>
    <w:rsid w:val="005C3A99"/>
    <w:rsid w:val="005C3E92"/>
    <w:rsid w:val="005C3FFB"/>
    <w:rsid w:val="005C4656"/>
    <w:rsid w:val="005C4713"/>
    <w:rsid w:val="005C48E6"/>
    <w:rsid w:val="005C513F"/>
    <w:rsid w:val="005C5C9E"/>
    <w:rsid w:val="005C5D3C"/>
    <w:rsid w:val="005C644A"/>
    <w:rsid w:val="005C690A"/>
    <w:rsid w:val="005C6FDC"/>
    <w:rsid w:val="005C70E5"/>
    <w:rsid w:val="005C70FA"/>
    <w:rsid w:val="005C7125"/>
    <w:rsid w:val="005C737E"/>
    <w:rsid w:val="005C7703"/>
    <w:rsid w:val="005C7714"/>
    <w:rsid w:val="005C77DD"/>
    <w:rsid w:val="005C7856"/>
    <w:rsid w:val="005C797B"/>
    <w:rsid w:val="005C7D05"/>
    <w:rsid w:val="005D07EB"/>
    <w:rsid w:val="005D08D5"/>
    <w:rsid w:val="005D0C52"/>
    <w:rsid w:val="005D0D66"/>
    <w:rsid w:val="005D1B94"/>
    <w:rsid w:val="005D2252"/>
    <w:rsid w:val="005D23C1"/>
    <w:rsid w:val="005D28F1"/>
    <w:rsid w:val="005D2B61"/>
    <w:rsid w:val="005D2BEF"/>
    <w:rsid w:val="005D3360"/>
    <w:rsid w:val="005D384F"/>
    <w:rsid w:val="005D3872"/>
    <w:rsid w:val="005D3983"/>
    <w:rsid w:val="005D3ADD"/>
    <w:rsid w:val="005D3E31"/>
    <w:rsid w:val="005D4933"/>
    <w:rsid w:val="005D5085"/>
    <w:rsid w:val="005D5B4B"/>
    <w:rsid w:val="005D64F4"/>
    <w:rsid w:val="005D6AAA"/>
    <w:rsid w:val="005D6D01"/>
    <w:rsid w:val="005D71D0"/>
    <w:rsid w:val="005D7423"/>
    <w:rsid w:val="005D7C82"/>
    <w:rsid w:val="005E030A"/>
    <w:rsid w:val="005E10FC"/>
    <w:rsid w:val="005E13D0"/>
    <w:rsid w:val="005E15B4"/>
    <w:rsid w:val="005E16F6"/>
    <w:rsid w:val="005E1B85"/>
    <w:rsid w:val="005E23E7"/>
    <w:rsid w:val="005E2677"/>
    <w:rsid w:val="005E2C92"/>
    <w:rsid w:val="005E313C"/>
    <w:rsid w:val="005E329A"/>
    <w:rsid w:val="005E35D3"/>
    <w:rsid w:val="005E40FA"/>
    <w:rsid w:val="005E4637"/>
    <w:rsid w:val="005E57DF"/>
    <w:rsid w:val="005E5831"/>
    <w:rsid w:val="005E5BBC"/>
    <w:rsid w:val="005E610D"/>
    <w:rsid w:val="005E620A"/>
    <w:rsid w:val="005E6325"/>
    <w:rsid w:val="005E644C"/>
    <w:rsid w:val="005E65E4"/>
    <w:rsid w:val="005E66EC"/>
    <w:rsid w:val="005E6BDB"/>
    <w:rsid w:val="005E72EA"/>
    <w:rsid w:val="005E7B0C"/>
    <w:rsid w:val="005E7E51"/>
    <w:rsid w:val="005E7EAA"/>
    <w:rsid w:val="005F0207"/>
    <w:rsid w:val="005F0558"/>
    <w:rsid w:val="005F0B2B"/>
    <w:rsid w:val="005F0F1B"/>
    <w:rsid w:val="005F18DA"/>
    <w:rsid w:val="005F2218"/>
    <w:rsid w:val="005F2371"/>
    <w:rsid w:val="005F258C"/>
    <w:rsid w:val="005F28FD"/>
    <w:rsid w:val="005F2D40"/>
    <w:rsid w:val="005F31B9"/>
    <w:rsid w:val="005F358B"/>
    <w:rsid w:val="005F3A8A"/>
    <w:rsid w:val="005F4602"/>
    <w:rsid w:val="005F4737"/>
    <w:rsid w:val="005F4B93"/>
    <w:rsid w:val="005F4BB1"/>
    <w:rsid w:val="005F734D"/>
    <w:rsid w:val="005F7465"/>
    <w:rsid w:val="005F7E40"/>
    <w:rsid w:val="0060096E"/>
    <w:rsid w:val="00600E9C"/>
    <w:rsid w:val="0060136C"/>
    <w:rsid w:val="00601396"/>
    <w:rsid w:val="00601525"/>
    <w:rsid w:val="006019B1"/>
    <w:rsid w:val="00601BD1"/>
    <w:rsid w:val="00601DF6"/>
    <w:rsid w:val="00602789"/>
    <w:rsid w:val="00602C5E"/>
    <w:rsid w:val="00602EA7"/>
    <w:rsid w:val="00602F0B"/>
    <w:rsid w:val="006032F4"/>
    <w:rsid w:val="00603341"/>
    <w:rsid w:val="00604284"/>
    <w:rsid w:val="00604C2A"/>
    <w:rsid w:val="006055AD"/>
    <w:rsid w:val="0060598F"/>
    <w:rsid w:val="0060698B"/>
    <w:rsid w:val="00606D6D"/>
    <w:rsid w:val="00607487"/>
    <w:rsid w:val="00607618"/>
    <w:rsid w:val="00607BAF"/>
    <w:rsid w:val="00607C2F"/>
    <w:rsid w:val="00607F62"/>
    <w:rsid w:val="00607FFE"/>
    <w:rsid w:val="00610AC3"/>
    <w:rsid w:val="00610E5E"/>
    <w:rsid w:val="00611188"/>
    <w:rsid w:val="006116E8"/>
    <w:rsid w:val="00612624"/>
    <w:rsid w:val="0061270D"/>
    <w:rsid w:val="00612AFF"/>
    <w:rsid w:val="00612B98"/>
    <w:rsid w:val="00612D4F"/>
    <w:rsid w:val="00612D6C"/>
    <w:rsid w:val="006131C0"/>
    <w:rsid w:val="006136AD"/>
    <w:rsid w:val="00613B6D"/>
    <w:rsid w:val="006140CD"/>
    <w:rsid w:val="006145C2"/>
    <w:rsid w:val="006147B5"/>
    <w:rsid w:val="0061482A"/>
    <w:rsid w:val="006149A7"/>
    <w:rsid w:val="00614A23"/>
    <w:rsid w:val="00614B7D"/>
    <w:rsid w:val="00615155"/>
    <w:rsid w:val="0061518C"/>
    <w:rsid w:val="006151A4"/>
    <w:rsid w:val="006154B2"/>
    <w:rsid w:val="00615874"/>
    <w:rsid w:val="0061592E"/>
    <w:rsid w:val="006159DC"/>
    <w:rsid w:val="00615DBC"/>
    <w:rsid w:val="00616315"/>
    <w:rsid w:val="00616364"/>
    <w:rsid w:val="0061670A"/>
    <w:rsid w:val="006168AC"/>
    <w:rsid w:val="00616A3F"/>
    <w:rsid w:val="00616A41"/>
    <w:rsid w:val="00616D01"/>
    <w:rsid w:val="00617491"/>
    <w:rsid w:val="00617A8F"/>
    <w:rsid w:val="00617AF8"/>
    <w:rsid w:val="00617E04"/>
    <w:rsid w:val="0062083A"/>
    <w:rsid w:val="006208CA"/>
    <w:rsid w:val="00621084"/>
    <w:rsid w:val="0062112A"/>
    <w:rsid w:val="00621749"/>
    <w:rsid w:val="0062194A"/>
    <w:rsid w:val="006229DA"/>
    <w:rsid w:val="00622A29"/>
    <w:rsid w:val="00622CDE"/>
    <w:rsid w:val="00622CFB"/>
    <w:rsid w:val="0062323C"/>
    <w:rsid w:val="00623320"/>
    <w:rsid w:val="006238D9"/>
    <w:rsid w:val="00623B01"/>
    <w:rsid w:val="00623C7B"/>
    <w:rsid w:val="00623EA9"/>
    <w:rsid w:val="00624164"/>
    <w:rsid w:val="00624197"/>
    <w:rsid w:val="00624367"/>
    <w:rsid w:val="006248F6"/>
    <w:rsid w:val="00624948"/>
    <w:rsid w:val="00624A29"/>
    <w:rsid w:val="00624B93"/>
    <w:rsid w:val="00624EA3"/>
    <w:rsid w:val="00625376"/>
    <w:rsid w:val="00625389"/>
    <w:rsid w:val="006261DF"/>
    <w:rsid w:val="00626208"/>
    <w:rsid w:val="006262DB"/>
    <w:rsid w:val="0062659C"/>
    <w:rsid w:val="0062665B"/>
    <w:rsid w:val="00626980"/>
    <w:rsid w:val="00626D25"/>
    <w:rsid w:val="00626E37"/>
    <w:rsid w:val="00630108"/>
    <w:rsid w:val="0063037C"/>
    <w:rsid w:val="006309D9"/>
    <w:rsid w:val="0063131C"/>
    <w:rsid w:val="00631577"/>
    <w:rsid w:val="00631AC2"/>
    <w:rsid w:val="006320BA"/>
    <w:rsid w:val="0063272C"/>
    <w:rsid w:val="00632DC0"/>
    <w:rsid w:val="006330D5"/>
    <w:rsid w:val="00633A78"/>
    <w:rsid w:val="00633C75"/>
    <w:rsid w:val="00633F8B"/>
    <w:rsid w:val="00634340"/>
    <w:rsid w:val="00634412"/>
    <w:rsid w:val="006344F1"/>
    <w:rsid w:val="006348EE"/>
    <w:rsid w:val="00634D9C"/>
    <w:rsid w:val="00634FD3"/>
    <w:rsid w:val="00635A7D"/>
    <w:rsid w:val="00635DE3"/>
    <w:rsid w:val="006361EE"/>
    <w:rsid w:val="00636DA0"/>
    <w:rsid w:val="006371FF"/>
    <w:rsid w:val="00637FC0"/>
    <w:rsid w:val="006401BA"/>
    <w:rsid w:val="00640280"/>
    <w:rsid w:val="00640455"/>
    <w:rsid w:val="006413FC"/>
    <w:rsid w:val="006418AE"/>
    <w:rsid w:val="00642CCD"/>
    <w:rsid w:val="00643812"/>
    <w:rsid w:val="00643E15"/>
    <w:rsid w:val="00644362"/>
    <w:rsid w:val="006449AF"/>
    <w:rsid w:val="00644C37"/>
    <w:rsid w:val="00644CA4"/>
    <w:rsid w:val="00644E97"/>
    <w:rsid w:val="006452BF"/>
    <w:rsid w:val="0064553D"/>
    <w:rsid w:val="006459BE"/>
    <w:rsid w:val="00646067"/>
    <w:rsid w:val="0064639A"/>
    <w:rsid w:val="006463FA"/>
    <w:rsid w:val="00646725"/>
    <w:rsid w:val="006467DC"/>
    <w:rsid w:val="00646F65"/>
    <w:rsid w:val="006477A4"/>
    <w:rsid w:val="006500AA"/>
    <w:rsid w:val="00650619"/>
    <w:rsid w:val="0065070D"/>
    <w:rsid w:val="00650EAF"/>
    <w:rsid w:val="0065114F"/>
    <w:rsid w:val="006515D2"/>
    <w:rsid w:val="006517CE"/>
    <w:rsid w:val="00651C5E"/>
    <w:rsid w:val="00651D34"/>
    <w:rsid w:val="00651D83"/>
    <w:rsid w:val="00652657"/>
    <w:rsid w:val="006526D8"/>
    <w:rsid w:val="00652D68"/>
    <w:rsid w:val="0065319A"/>
    <w:rsid w:val="006535DC"/>
    <w:rsid w:val="006540A9"/>
    <w:rsid w:val="006547FF"/>
    <w:rsid w:val="00654A7C"/>
    <w:rsid w:val="00654D59"/>
    <w:rsid w:val="00655521"/>
    <w:rsid w:val="00655D5A"/>
    <w:rsid w:val="00655DFE"/>
    <w:rsid w:val="00656607"/>
    <w:rsid w:val="00656AF7"/>
    <w:rsid w:val="00656D97"/>
    <w:rsid w:val="00657048"/>
    <w:rsid w:val="00657051"/>
    <w:rsid w:val="00657A3E"/>
    <w:rsid w:val="00660072"/>
    <w:rsid w:val="00660629"/>
    <w:rsid w:val="006607A3"/>
    <w:rsid w:val="00660EF2"/>
    <w:rsid w:val="00661125"/>
    <w:rsid w:val="0066112B"/>
    <w:rsid w:val="006613E5"/>
    <w:rsid w:val="00661499"/>
    <w:rsid w:val="006616BB"/>
    <w:rsid w:val="00661CF8"/>
    <w:rsid w:val="00661F63"/>
    <w:rsid w:val="00662938"/>
    <w:rsid w:val="00662C82"/>
    <w:rsid w:val="006634A3"/>
    <w:rsid w:val="006638B9"/>
    <w:rsid w:val="00663B49"/>
    <w:rsid w:val="00663BE8"/>
    <w:rsid w:val="00663D43"/>
    <w:rsid w:val="00665625"/>
    <w:rsid w:val="00665CE8"/>
    <w:rsid w:val="00665D97"/>
    <w:rsid w:val="00666920"/>
    <w:rsid w:val="006671B0"/>
    <w:rsid w:val="00667397"/>
    <w:rsid w:val="0066776A"/>
    <w:rsid w:val="00667FC5"/>
    <w:rsid w:val="00670017"/>
    <w:rsid w:val="00670131"/>
    <w:rsid w:val="006709FD"/>
    <w:rsid w:val="0067198E"/>
    <w:rsid w:val="00671A3A"/>
    <w:rsid w:val="00671E0C"/>
    <w:rsid w:val="00672EBA"/>
    <w:rsid w:val="0067349F"/>
    <w:rsid w:val="00673568"/>
    <w:rsid w:val="0067361A"/>
    <w:rsid w:val="0067372B"/>
    <w:rsid w:val="00673748"/>
    <w:rsid w:val="00673999"/>
    <w:rsid w:val="00673C75"/>
    <w:rsid w:val="006748D3"/>
    <w:rsid w:val="00674C66"/>
    <w:rsid w:val="00674E1B"/>
    <w:rsid w:val="00675D08"/>
    <w:rsid w:val="006769E8"/>
    <w:rsid w:val="00676E8F"/>
    <w:rsid w:val="00677618"/>
    <w:rsid w:val="00677CFD"/>
    <w:rsid w:val="006803B9"/>
    <w:rsid w:val="00680B5F"/>
    <w:rsid w:val="00680E54"/>
    <w:rsid w:val="00681115"/>
    <w:rsid w:val="0068149F"/>
    <w:rsid w:val="006816D1"/>
    <w:rsid w:val="00681C23"/>
    <w:rsid w:val="006820DE"/>
    <w:rsid w:val="00682348"/>
    <w:rsid w:val="00682789"/>
    <w:rsid w:val="0068288F"/>
    <w:rsid w:val="006832C6"/>
    <w:rsid w:val="006834A5"/>
    <w:rsid w:val="0068385F"/>
    <w:rsid w:val="00683BFB"/>
    <w:rsid w:val="00683C36"/>
    <w:rsid w:val="00684D01"/>
    <w:rsid w:val="00685222"/>
    <w:rsid w:val="006852DF"/>
    <w:rsid w:val="0068548B"/>
    <w:rsid w:val="006856FA"/>
    <w:rsid w:val="00685B56"/>
    <w:rsid w:val="00685E4E"/>
    <w:rsid w:val="00686169"/>
    <w:rsid w:val="006866B3"/>
    <w:rsid w:val="006868D1"/>
    <w:rsid w:val="00686945"/>
    <w:rsid w:val="00686C7B"/>
    <w:rsid w:val="00686F1E"/>
    <w:rsid w:val="00687B51"/>
    <w:rsid w:val="00690034"/>
    <w:rsid w:val="006906AF"/>
    <w:rsid w:val="00690815"/>
    <w:rsid w:val="00690BBD"/>
    <w:rsid w:val="00691A6B"/>
    <w:rsid w:val="00691CE1"/>
    <w:rsid w:val="00691D8C"/>
    <w:rsid w:val="00691F30"/>
    <w:rsid w:val="006926BA"/>
    <w:rsid w:val="00692713"/>
    <w:rsid w:val="00692B17"/>
    <w:rsid w:val="00692D23"/>
    <w:rsid w:val="0069311B"/>
    <w:rsid w:val="00693668"/>
    <w:rsid w:val="00693876"/>
    <w:rsid w:val="00693F72"/>
    <w:rsid w:val="006943E4"/>
    <w:rsid w:val="0069587B"/>
    <w:rsid w:val="0069599A"/>
    <w:rsid w:val="0069718A"/>
    <w:rsid w:val="006972BD"/>
    <w:rsid w:val="0069786B"/>
    <w:rsid w:val="0069793E"/>
    <w:rsid w:val="00697CF2"/>
    <w:rsid w:val="00697F1E"/>
    <w:rsid w:val="00697FED"/>
    <w:rsid w:val="006A050B"/>
    <w:rsid w:val="006A07A1"/>
    <w:rsid w:val="006A09CD"/>
    <w:rsid w:val="006A0F0E"/>
    <w:rsid w:val="006A1339"/>
    <w:rsid w:val="006A1612"/>
    <w:rsid w:val="006A1BFC"/>
    <w:rsid w:val="006A2DF0"/>
    <w:rsid w:val="006A3690"/>
    <w:rsid w:val="006A3701"/>
    <w:rsid w:val="006A38C0"/>
    <w:rsid w:val="006A3AF5"/>
    <w:rsid w:val="006A4157"/>
    <w:rsid w:val="006A425D"/>
    <w:rsid w:val="006A435C"/>
    <w:rsid w:val="006A437E"/>
    <w:rsid w:val="006A491B"/>
    <w:rsid w:val="006A4AF8"/>
    <w:rsid w:val="006A5B73"/>
    <w:rsid w:val="006A62D9"/>
    <w:rsid w:val="006A644D"/>
    <w:rsid w:val="006A6E63"/>
    <w:rsid w:val="006A75D0"/>
    <w:rsid w:val="006A7B7E"/>
    <w:rsid w:val="006A7D96"/>
    <w:rsid w:val="006B0092"/>
    <w:rsid w:val="006B058F"/>
    <w:rsid w:val="006B0C6A"/>
    <w:rsid w:val="006B1228"/>
    <w:rsid w:val="006B1C19"/>
    <w:rsid w:val="006B2120"/>
    <w:rsid w:val="006B238B"/>
    <w:rsid w:val="006B262C"/>
    <w:rsid w:val="006B2AA7"/>
    <w:rsid w:val="006B2ACF"/>
    <w:rsid w:val="006B2C2A"/>
    <w:rsid w:val="006B2D0F"/>
    <w:rsid w:val="006B37B5"/>
    <w:rsid w:val="006B49C5"/>
    <w:rsid w:val="006B5371"/>
    <w:rsid w:val="006B547A"/>
    <w:rsid w:val="006B55B0"/>
    <w:rsid w:val="006B5A27"/>
    <w:rsid w:val="006B5C9E"/>
    <w:rsid w:val="006B5ED6"/>
    <w:rsid w:val="006B7626"/>
    <w:rsid w:val="006B78B4"/>
    <w:rsid w:val="006C0080"/>
    <w:rsid w:val="006C0847"/>
    <w:rsid w:val="006C155F"/>
    <w:rsid w:val="006C15C3"/>
    <w:rsid w:val="006C1685"/>
    <w:rsid w:val="006C1DCC"/>
    <w:rsid w:val="006C28EA"/>
    <w:rsid w:val="006C2CB5"/>
    <w:rsid w:val="006C422C"/>
    <w:rsid w:val="006C45AB"/>
    <w:rsid w:val="006C4F3B"/>
    <w:rsid w:val="006C4FF0"/>
    <w:rsid w:val="006C51AE"/>
    <w:rsid w:val="006C5BB4"/>
    <w:rsid w:val="006C6390"/>
    <w:rsid w:val="006C643E"/>
    <w:rsid w:val="006C64DF"/>
    <w:rsid w:val="006C6842"/>
    <w:rsid w:val="006C6D58"/>
    <w:rsid w:val="006C7209"/>
    <w:rsid w:val="006C73A1"/>
    <w:rsid w:val="006C73F1"/>
    <w:rsid w:val="006C75ED"/>
    <w:rsid w:val="006C79FD"/>
    <w:rsid w:val="006C7CC9"/>
    <w:rsid w:val="006C7E08"/>
    <w:rsid w:val="006D0286"/>
    <w:rsid w:val="006D0A48"/>
    <w:rsid w:val="006D0A57"/>
    <w:rsid w:val="006D0C2A"/>
    <w:rsid w:val="006D0CC0"/>
    <w:rsid w:val="006D0F6B"/>
    <w:rsid w:val="006D0FEC"/>
    <w:rsid w:val="006D157C"/>
    <w:rsid w:val="006D19D4"/>
    <w:rsid w:val="006D1AD4"/>
    <w:rsid w:val="006D1F2B"/>
    <w:rsid w:val="006D2188"/>
    <w:rsid w:val="006D29D3"/>
    <w:rsid w:val="006D2BF0"/>
    <w:rsid w:val="006D3588"/>
    <w:rsid w:val="006D366B"/>
    <w:rsid w:val="006D3873"/>
    <w:rsid w:val="006D3ECD"/>
    <w:rsid w:val="006D42A2"/>
    <w:rsid w:val="006D430D"/>
    <w:rsid w:val="006D43F2"/>
    <w:rsid w:val="006D449A"/>
    <w:rsid w:val="006D465F"/>
    <w:rsid w:val="006D49A7"/>
    <w:rsid w:val="006D4D87"/>
    <w:rsid w:val="006D4E8D"/>
    <w:rsid w:val="006D5C59"/>
    <w:rsid w:val="006D634F"/>
    <w:rsid w:val="006D6685"/>
    <w:rsid w:val="006D6B28"/>
    <w:rsid w:val="006D7BBE"/>
    <w:rsid w:val="006E086A"/>
    <w:rsid w:val="006E0BAD"/>
    <w:rsid w:val="006E131F"/>
    <w:rsid w:val="006E1A67"/>
    <w:rsid w:val="006E1AD1"/>
    <w:rsid w:val="006E2B92"/>
    <w:rsid w:val="006E2BC7"/>
    <w:rsid w:val="006E326F"/>
    <w:rsid w:val="006E3271"/>
    <w:rsid w:val="006E3374"/>
    <w:rsid w:val="006E37CD"/>
    <w:rsid w:val="006E3C6A"/>
    <w:rsid w:val="006E442A"/>
    <w:rsid w:val="006E449B"/>
    <w:rsid w:val="006E4748"/>
    <w:rsid w:val="006E480D"/>
    <w:rsid w:val="006E5323"/>
    <w:rsid w:val="006E54FA"/>
    <w:rsid w:val="006E5743"/>
    <w:rsid w:val="006E5D41"/>
    <w:rsid w:val="006E6781"/>
    <w:rsid w:val="006E6D57"/>
    <w:rsid w:val="006E6F49"/>
    <w:rsid w:val="006E71C3"/>
    <w:rsid w:val="006E7C06"/>
    <w:rsid w:val="006F041A"/>
    <w:rsid w:val="006F0552"/>
    <w:rsid w:val="006F05F0"/>
    <w:rsid w:val="006F07E5"/>
    <w:rsid w:val="006F0D0F"/>
    <w:rsid w:val="006F1267"/>
    <w:rsid w:val="006F14EF"/>
    <w:rsid w:val="006F18FB"/>
    <w:rsid w:val="006F1E39"/>
    <w:rsid w:val="006F2022"/>
    <w:rsid w:val="006F2710"/>
    <w:rsid w:val="006F274F"/>
    <w:rsid w:val="006F357C"/>
    <w:rsid w:val="006F3701"/>
    <w:rsid w:val="006F37EF"/>
    <w:rsid w:val="006F3D54"/>
    <w:rsid w:val="006F432E"/>
    <w:rsid w:val="006F4EF3"/>
    <w:rsid w:val="006F5A54"/>
    <w:rsid w:val="006F5D27"/>
    <w:rsid w:val="006F6B61"/>
    <w:rsid w:val="006F6E26"/>
    <w:rsid w:val="006F6FD4"/>
    <w:rsid w:val="006F715A"/>
    <w:rsid w:val="006F71EA"/>
    <w:rsid w:val="006F790C"/>
    <w:rsid w:val="00700163"/>
    <w:rsid w:val="007005B8"/>
    <w:rsid w:val="007006F5"/>
    <w:rsid w:val="007008E1"/>
    <w:rsid w:val="00700ED6"/>
    <w:rsid w:val="00701474"/>
    <w:rsid w:val="0070186D"/>
    <w:rsid w:val="00701C32"/>
    <w:rsid w:val="0070232A"/>
    <w:rsid w:val="00702409"/>
    <w:rsid w:val="00702C2B"/>
    <w:rsid w:val="00703025"/>
    <w:rsid w:val="00703538"/>
    <w:rsid w:val="0070448F"/>
    <w:rsid w:val="00704A9B"/>
    <w:rsid w:val="00704C96"/>
    <w:rsid w:val="007054FC"/>
    <w:rsid w:val="007055E0"/>
    <w:rsid w:val="00705B77"/>
    <w:rsid w:val="0070688D"/>
    <w:rsid w:val="0070698F"/>
    <w:rsid w:val="007069EC"/>
    <w:rsid w:val="00706BAE"/>
    <w:rsid w:val="00706CCD"/>
    <w:rsid w:val="00706E3A"/>
    <w:rsid w:val="00706F6B"/>
    <w:rsid w:val="00707177"/>
    <w:rsid w:val="007074AD"/>
    <w:rsid w:val="00707539"/>
    <w:rsid w:val="00707AB3"/>
    <w:rsid w:val="00707BAB"/>
    <w:rsid w:val="0071036E"/>
    <w:rsid w:val="0071055A"/>
    <w:rsid w:val="007106AB"/>
    <w:rsid w:val="00710776"/>
    <w:rsid w:val="00710838"/>
    <w:rsid w:val="00710B10"/>
    <w:rsid w:val="00711467"/>
    <w:rsid w:val="007114E5"/>
    <w:rsid w:val="007115A5"/>
    <w:rsid w:val="0071197D"/>
    <w:rsid w:val="00711C19"/>
    <w:rsid w:val="00711E0A"/>
    <w:rsid w:val="00712113"/>
    <w:rsid w:val="0071275D"/>
    <w:rsid w:val="00713027"/>
    <w:rsid w:val="007130BA"/>
    <w:rsid w:val="00713404"/>
    <w:rsid w:val="0071365B"/>
    <w:rsid w:val="007144B3"/>
    <w:rsid w:val="0071469E"/>
    <w:rsid w:val="00714BCD"/>
    <w:rsid w:val="00714CF1"/>
    <w:rsid w:val="00714F2F"/>
    <w:rsid w:val="00714FB7"/>
    <w:rsid w:val="00715D9D"/>
    <w:rsid w:val="00716365"/>
    <w:rsid w:val="00716AC5"/>
    <w:rsid w:val="00716BA7"/>
    <w:rsid w:val="007177A3"/>
    <w:rsid w:val="00720152"/>
    <w:rsid w:val="007205CD"/>
    <w:rsid w:val="00720746"/>
    <w:rsid w:val="00720D09"/>
    <w:rsid w:val="00721043"/>
    <w:rsid w:val="00721202"/>
    <w:rsid w:val="007214FC"/>
    <w:rsid w:val="0072192C"/>
    <w:rsid w:val="00721CD5"/>
    <w:rsid w:val="00722098"/>
    <w:rsid w:val="0072229D"/>
    <w:rsid w:val="00722FF5"/>
    <w:rsid w:val="00723488"/>
    <w:rsid w:val="00723AB0"/>
    <w:rsid w:val="00723AE5"/>
    <w:rsid w:val="0072469E"/>
    <w:rsid w:val="0072517E"/>
    <w:rsid w:val="00725A19"/>
    <w:rsid w:val="00725F5B"/>
    <w:rsid w:val="007265F0"/>
    <w:rsid w:val="0072669B"/>
    <w:rsid w:val="0073038D"/>
    <w:rsid w:val="007304E5"/>
    <w:rsid w:val="00730585"/>
    <w:rsid w:val="00730683"/>
    <w:rsid w:val="00730B36"/>
    <w:rsid w:val="00730BBF"/>
    <w:rsid w:val="00730D99"/>
    <w:rsid w:val="007317DA"/>
    <w:rsid w:val="00731D31"/>
    <w:rsid w:val="00732616"/>
    <w:rsid w:val="0073296A"/>
    <w:rsid w:val="007329A0"/>
    <w:rsid w:val="00732B13"/>
    <w:rsid w:val="00732E07"/>
    <w:rsid w:val="0073338E"/>
    <w:rsid w:val="007334A1"/>
    <w:rsid w:val="007335E0"/>
    <w:rsid w:val="00733C74"/>
    <w:rsid w:val="00733CF9"/>
    <w:rsid w:val="00733E24"/>
    <w:rsid w:val="00734428"/>
    <w:rsid w:val="00734ADA"/>
    <w:rsid w:val="00734BA8"/>
    <w:rsid w:val="00734DCE"/>
    <w:rsid w:val="00734EA2"/>
    <w:rsid w:val="00734F9F"/>
    <w:rsid w:val="0073518B"/>
    <w:rsid w:val="00735AC3"/>
    <w:rsid w:val="00735CDE"/>
    <w:rsid w:val="007360EC"/>
    <w:rsid w:val="00736441"/>
    <w:rsid w:val="007365C6"/>
    <w:rsid w:val="00736BC9"/>
    <w:rsid w:val="00737428"/>
    <w:rsid w:val="00737AF9"/>
    <w:rsid w:val="00737C33"/>
    <w:rsid w:val="00740282"/>
    <w:rsid w:val="007403F7"/>
    <w:rsid w:val="00740640"/>
    <w:rsid w:val="00740B14"/>
    <w:rsid w:val="00740FF4"/>
    <w:rsid w:val="007421BF"/>
    <w:rsid w:val="0074228C"/>
    <w:rsid w:val="007425F7"/>
    <w:rsid w:val="00742AC8"/>
    <w:rsid w:val="0074317C"/>
    <w:rsid w:val="007431E0"/>
    <w:rsid w:val="007434C4"/>
    <w:rsid w:val="00743964"/>
    <w:rsid w:val="00743C9E"/>
    <w:rsid w:val="0074406F"/>
    <w:rsid w:val="007441C6"/>
    <w:rsid w:val="00744C68"/>
    <w:rsid w:val="007456F1"/>
    <w:rsid w:val="00745BF2"/>
    <w:rsid w:val="00746256"/>
    <w:rsid w:val="00746BD6"/>
    <w:rsid w:val="0074730F"/>
    <w:rsid w:val="00747344"/>
    <w:rsid w:val="007477E8"/>
    <w:rsid w:val="007478CF"/>
    <w:rsid w:val="00747FA5"/>
    <w:rsid w:val="0075000A"/>
    <w:rsid w:val="007501E8"/>
    <w:rsid w:val="007503C0"/>
    <w:rsid w:val="007504BB"/>
    <w:rsid w:val="00750C4B"/>
    <w:rsid w:val="0075161B"/>
    <w:rsid w:val="00751F8B"/>
    <w:rsid w:val="0075241D"/>
    <w:rsid w:val="00752B24"/>
    <w:rsid w:val="00753115"/>
    <w:rsid w:val="00753303"/>
    <w:rsid w:val="00753C9B"/>
    <w:rsid w:val="00753D96"/>
    <w:rsid w:val="00754038"/>
    <w:rsid w:val="0075509E"/>
    <w:rsid w:val="00755B36"/>
    <w:rsid w:val="00755D83"/>
    <w:rsid w:val="0075619E"/>
    <w:rsid w:val="007565B3"/>
    <w:rsid w:val="00756CDB"/>
    <w:rsid w:val="00757310"/>
    <w:rsid w:val="0075793B"/>
    <w:rsid w:val="00757F40"/>
    <w:rsid w:val="00760003"/>
    <w:rsid w:val="007600F2"/>
    <w:rsid w:val="00760E59"/>
    <w:rsid w:val="00761883"/>
    <w:rsid w:val="00761923"/>
    <w:rsid w:val="007628D9"/>
    <w:rsid w:val="0076355B"/>
    <w:rsid w:val="00763A0F"/>
    <w:rsid w:val="00763ECD"/>
    <w:rsid w:val="0076400B"/>
    <w:rsid w:val="007640A6"/>
    <w:rsid w:val="00764199"/>
    <w:rsid w:val="00764560"/>
    <w:rsid w:val="007648CF"/>
    <w:rsid w:val="00764A02"/>
    <w:rsid w:val="0076514C"/>
    <w:rsid w:val="00765614"/>
    <w:rsid w:val="007661FA"/>
    <w:rsid w:val="007664DD"/>
    <w:rsid w:val="007665B3"/>
    <w:rsid w:val="00766AAB"/>
    <w:rsid w:val="00766FE1"/>
    <w:rsid w:val="007679D7"/>
    <w:rsid w:val="007679FB"/>
    <w:rsid w:val="007701BE"/>
    <w:rsid w:val="00770D95"/>
    <w:rsid w:val="00770F3C"/>
    <w:rsid w:val="007711F0"/>
    <w:rsid w:val="007717BE"/>
    <w:rsid w:val="00771A94"/>
    <w:rsid w:val="00771BB8"/>
    <w:rsid w:val="00772417"/>
    <w:rsid w:val="00772590"/>
    <w:rsid w:val="00772B84"/>
    <w:rsid w:val="00773B2F"/>
    <w:rsid w:val="00773C54"/>
    <w:rsid w:val="0077419F"/>
    <w:rsid w:val="00774401"/>
    <w:rsid w:val="007745E9"/>
    <w:rsid w:val="0077471A"/>
    <w:rsid w:val="0077476B"/>
    <w:rsid w:val="00774E7C"/>
    <w:rsid w:val="00775171"/>
    <w:rsid w:val="00775307"/>
    <w:rsid w:val="00775565"/>
    <w:rsid w:val="00775751"/>
    <w:rsid w:val="00775AD3"/>
    <w:rsid w:val="00776177"/>
    <w:rsid w:val="0077786D"/>
    <w:rsid w:val="00777DB7"/>
    <w:rsid w:val="00777DFE"/>
    <w:rsid w:val="00777E3B"/>
    <w:rsid w:val="00777ED6"/>
    <w:rsid w:val="007801A1"/>
    <w:rsid w:val="007806E5"/>
    <w:rsid w:val="00780822"/>
    <w:rsid w:val="00780A6A"/>
    <w:rsid w:val="00780D6B"/>
    <w:rsid w:val="00781BE2"/>
    <w:rsid w:val="00781D57"/>
    <w:rsid w:val="00781EE1"/>
    <w:rsid w:val="00782D1A"/>
    <w:rsid w:val="00782DA7"/>
    <w:rsid w:val="0078323C"/>
    <w:rsid w:val="00783333"/>
    <w:rsid w:val="00783436"/>
    <w:rsid w:val="00783484"/>
    <w:rsid w:val="007837EB"/>
    <w:rsid w:val="0078396B"/>
    <w:rsid w:val="00783A8A"/>
    <w:rsid w:val="00783E8D"/>
    <w:rsid w:val="007840AB"/>
    <w:rsid w:val="0078421C"/>
    <w:rsid w:val="00784228"/>
    <w:rsid w:val="0078448D"/>
    <w:rsid w:val="007846A7"/>
    <w:rsid w:val="00785019"/>
    <w:rsid w:val="0078504B"/>
    <w:rsid w:val="007857CC"/>
    <w:rsid w:val="007858C9"/>
    <w:rsid w:val="0078615E"/>
    <w:rsid w:val="007861F1"/>
    <w:rsid w:val="0078661A"/>
    <w:rsid w:val="007868DF"/>
    <w:rsid w:val="00786A70"/>
    <w:rsid w:val="00786E5F"/>
    <w:rsid w:val="00787074"/>
    <w:rsid w:val="00787965"/>
    <w:rsid w:val="00787C69"/>
    <w:rsid w:val="007904F5"/>
    <w:rsid w:val="00790E2F"/>
    <w:rsid w:val="00790E3C"/>
    <w:rsid w:val="0079234B"/>
    <w:rsid w:val="00792B60"/>
    <w:rsid w:val="007936AF"/>
    <w:rsid w:val="007936CE"/>
    <w:rsid w:val="0079387C"/>
    <w:rsid w:val="007939AF"/>
    <w:rsid w:val="00793A07"/>
    <w:rsid w:val="00793F7D"/>
    <w:rsid w:val="007964C1"/>
    <w:rsid w:val="0079683A"/>
    <w:rsid w:val="00796D03"/>
    <w:rsid w:val="00796F52"/>
    <w:rsid w:val="007975A7"/>
    <w:rsid w:val="00797639"/>
    <w:rsid w:val="00797678"/>
    <w:rsid w:val="00797BA1"/>
    <w:rsid w:val="00797BD0"/>
    <w:rsid w:val="00797D31"/>
    <w:rsid w:val="00797DCD"/>
    <w:rsid w:val="007A0552"/>
    <w:rsid w:val="007A07AD"/>
    <w:rsid w:val="007A0BA2"/>
    <w:rsid w:val="007A0BBF"/>
    <w:rsid w:val="007A12A9"/>
    <w:rsid w:val="007A138E"/>
    <w:rsid w:val="007A1FDC"/>
    <w:rsid w:val="007A2CBB"/>
    <w:rsid w:val="007A3008"/>
    <w:rsid w:val="007A319F"/>
    <w:rsid w:val="007A35CA"/>
    <w:rsid w:val="007A38E0"/>
    <w:rsid w:val="007A396E"/>
    <w:rsid w:val="007A3F69"/>
    <w:rsid w:val="007A4B8E"/>
    <w:rsid w:val="007A509F"/>
    <w:rsid w:val="007A529A"/>
    <w:rsid w:val="007A5B78"/>
    <w:rsid w:val="007A604B"/>
    <w:rsid w:val="007A6115"/>
    <w:rsid w:val="007A61F9"/>
    <w:rsid w:val="007A6963"/>
    <w:rsid w:val="007A70B3"/>
    <w:rsid w:val="007A7286"/>
    <w:rsid w:val="007A733E"/>
    <w:rsid w:val="007A755E"/>
    <w:rsid w:val="007A7737"/>
    <w:rsid w:val="007A7C79"/>
    <w:rsid w:val="007B0189"/>
    <w:rsid w:val="007B027C"/>
    <w:rsid w:val="007B03F7"/>
    <w:rsid w:val="007B0987"/>
    <w:rsid w:val="007B0A5D"/>
    <w:rsid w:val="007B0BBA"/>
    <w:rsid w:val="007B1430"/>
    <w:rsid w:val="007B18A5"/>
    <w:rsid w:val="007B19EF"/>
    <w:rsid w:val="007B1B35"/>
    <w:rsid w:val="007B1DEE"/>
    <w:rsid w:val="007B2690"/>
    <w:rsid w:val="007B36CA"/>
    <w:rsid w:val="007B3F2C"/>
    <w:rsid w:val="007B44BF"/>
    <w:rsid w:val="007B477C"/>
    <w:rsid w:val="007B48B8"/>
    <w:rsid w:val="007B4B56"/>
    <w:rsid w:val="007B502B"/>
    <w:rsid w:val="007B50F1"/>
    <w:rsid w:val="007B56A2"/>
    <w:rsid w:val="007B592A"/>
    <w:rsid w:val="007B593A"/>
    <w:rsid w:val="007B5AEA"/>
    <w:rsid w:val="007B5F60"/>
    <w:rsid w:val="007B5FA3"/>
    <w:rsid w:val="007B63EB"/>
    <w:rsid w:val="007B66BB"/>
    <w:rsid w:val="007B678B"/>
    <w:rsid w:val="007B6797"/>
    <w:rsid w:val="007B6BAB"/>
    <w:rsid w:val="007B6F8C"/>
    <w:rsid w:val="007B71E9"/>
    <w:rsid w:val="007B7AA2"/>
    <w:rsid w:val="007C005D"/>
    <w:rsid w:val="007C061D"/>
    <w:rsid w:val="007C09D6"/>
    <w:rsid w:val="007C09DB"/>
    <w:rsid w:val="007C0F33"/>
    <w:rsid w:val="007C164A"/>
    <w:rsid w:val="007C222D"/>
    <w:rsid w:val="007C224C"/>
    <w:rsid w:val="007C2BCF"/>
    <w:rsid w:val="007C2BE4"/>
    <w:rsid w:val="007C2D60"/>
    <w:rsid w:val="007C2FCB"/>
    <w:rsid w:val="007C307C"/>
    <w:rsid w:val="007C317A"/>
    <w:rsid w:val="007C3212"/>
    <w:rsid w:val="007C32A4"/>
    <w:rsid w:val="007C32AE"/>
    <w:rsid w:val="007C33B9"/>
    <w:rsid w:val="007C355B"/>
    <w:rsid w:val="007C3A0D"/>
    <w:rsid w:val="007C3A74"/>
    <w:rsid w:val="007C3F59"/>
    <w:rsid w:val="007C4005"/>
    <w:rsid w:val="007C4073"/>
    <w:rsid w:val="007C41A3"/>
    <w:rsid w:val="007C4592"/>
    <w:rsid w:val="007C46EB"/>
    <w:rsid w:val="007C538C"/>
    <w:rsid w:val="007C5F0A"/>
    <w:rsid w:val="007C6114"/>
    <w:rsid w:val="007C704C"/>
    <w:rsid w:val="007C720E"/>
    <w:rsid w:val="007C779C"/>
    <w:rsid w:val="007C7DAA"/>
    <w:rsid w:val="007D011D"/>
    <w:rsid w:val="007D0542"/>
    <w:rsid w:val="007D08E2"/>
    <w:rsid w:val="007D0BB2"/>
    <w:rsid w:val="007D0CF3"/>
    <w:rsid w:val="007D1038"/>
    <w:rsid w:val="007D16ED"/>
    <w:rsid w:val="007D1900"/>
    <w:rsid w:val="007D248E"/>
    <w:rsid w:val="007D25B0"/>
    <w:rsid w:val="007D2710"/>
    <w:rsid w:val="007D2919"/>
    <w:rsid w:val="007D2B82"/>
    <w:rsid w:val="007D47CE"/>
    <w:rsid w:val="007D4A4C"/>
    <w:rsid w:val="007D4B12"/>
    <w:rsid w:val="007D4E85"/>
    <w:rsid w:val="007D52A9"/>
    <w:rsid w:val="007D57E1"/>
    <w:rsid w:val="007D5DFC"/>
    <w:rsid w:val="007D657D"/>
    <w:rsid w:val="007D6A9B"/>
    <w:rsid w:val="007D6CA0"/>
    <w:rsid w:val="007D71E6"/>
    <w:rsid w:val="007D7210"/>
    <w:rsid w:val="007D74F5"/>
    <w:rsid w:val="007D768E"/>
    <w:rsid w:val="007D7FE6"/>
    <w:rsid w:val="007E0277"/>
    <w:rsid w:val="007E03BF"/>
    <w:rsid w:val="007E0759"/>
    <w:rsid w:val="007E0CC0"/>
    <w:rsid w:val="007E20A8"/>
    <w:rsid w:val="007E210D"/>
    <w:rsid w:val="007E26E2"/>
    <w:rsid w:val="007E2DC4"/>
    <w:rsid w:val="007E3372"/>
    <w:rsid w:val="007E3476"/>
    <w:rsid w:val="007E3663"/>
    <w:rsid w:val="007E3E67"/>
    <w:rsid w:val="007E445F"/>
    <w:rsid w:val="007E4BEB"/>
    <w:rsid w:val="007E4D12"/>
    <w:rsid w:val="007E5CC1"/>
    <w:rsid w:val="007E5D77"/>
    <w:rsid w:val="007E5E09"/>
    <w:rsid w:val="007E5E95"/>
    <w:rsid w:val="007E70B3"/>
    <w:rsid w:val="007E7835"/>
    <w:rsid w:val="007E7BE2"/>
    <w:rsid w:val="007E7CF7"/>
    <w:rsid w:val="007E7F0A"/>
    <w:rsid w:val="007F014E"/>
    <w:rsid w:val="007F0270"/>
    <w:rsid w:val="007F0367"/>
    <w:rsid w:val="007F05E7"/>
    <w:rsid w:val="007F0C90"/>
    <w:rsid w:val="007F0CCF"/>
    <w:rsid w:val="007F2381"/>
    <w:rsid w:val="007F25A1"/>
    <w:rsid w:val="007F35D8"/>
    <w:rsid w:val="007F3A17"/>
    <w:rsid w:val="007F46C9"/>
    <w:rsid w:val="007F494D"/>
    <w:rsid w:val="007F49D0"/>
    <w:rsid w:val="007F5DF6"/>
    <w:rsid w:val="007F6122"/>
    <w:rsid w:val="007F6813"/>
    <w:rsid w:val="007F6A89"/>
    <w:rsid w:val="007F7733"/>
    <w:rsid w:val="00801747"/>
    <w:rsid w:val="0080181B"/>
    <w:rsid w:val="00801835"/>
    <w:rsid w:val="008018EA"/>
    <w:rsid w:val="00801F76"/>
    <w:rsid w:val="00802471"/>
    <w:rsid w:val="00802542"/>
    <w:rsid w:val="00802572"/>
    <w:rsid w:val="00802BAD"/>
    <w:rsid w:val="00802C00"/>
    <w:rsid w:val="00802E0D"/>
    <w:rsid w:val="00802F70"/>
    <w:rsid w:val="00803429"/>
    <w:rsid w:val="008036C6"/>
    <w:rsid w:val="00803B75"/>
    <w:rsid w:val="00804299"/>
    <w:rsid w:val="00804657"/>
    <w:rsid w:val="008047B0"/>
    <w:rsid w:val="008050D1"/>
    <w:rsid w:val="008051F0"/>
    <w:rsid w:val="00805C3D"/>
    <w:rsid w:val="00805C5E"/>
    <w:rsid w:val="00806068"/>
    <w:rsid w:val="008065D7"/>
    <w:rsid w:val="00806CA0"/>
    <w:rsid w:val="00807833"/>
    <w:rsid w:val="00810004"/>
    <w:rsid w:val="00810134"/>
    <w:rsid w:val="008101E7"/>
    <w:rsid w:val="00810B35"/>
    <w:rsid w:val="00810D99"/>
    <w:rsid w:val="00811502"/>
    <w:rsid w:val="0081158C"/>
    <w:rsid w:val="00811788"/>
    <w:rsid w:val="00812167"/>
    <w:rsid w:val="0081254D"/>
    <w:rsid w:val="008126EA"/>
    <w:rsid w:val="00812EC1"/>
    <w:rsid w:val="008136AB"/>
    <w:rsid w:val="008136B1"/>
    <w:rsid w:val="00813725"/>
    <w:rsid w:val="00814430"/>
    <w:rsid w:val="00814621"/>
    <w:rsid w:val="00815015"/>
    <w:rsid w:val="008157D9"/>
    <w:rsid w:val="00815989"/>
    <w:rsid w:val="00815BBC"/>
    <w:rsid w:val="008162E0"/>
    <w:rsid w:val="0081642B"/>
    <w:rsid w:val="008164DB"/>
    <w:rsid w:val="00816D4D"/>
    <w:rsid w:val="00817589"/>
    <w:rsid w:val="0081781A"/>
    <w:rsid w:val="00817831"/>
    <w:rsid w:val="00817E52"/>
    <w:rsid w:val="0082014C"/>
    <w:rsid w:val="008203B3"/>
    <w:rsid w:val="00820D2E"/>
    <w:rsid w:val="00820EA0"/>
    <w:rsid w:val="00821232"/>
    <w:rsid w:val="008212DC"/>
    <w:rsid w:val="0082133A"/>
    <w:rsid w:val="008213A1"/>
    <w:rsid w:val="0082144D"/>
    <w:rsid w:val="00821A57"/>
    <w:rsid w:val="00821E40"/>
    <w:rsid w:val="00821F72"/>
    <w:rsid w:val="0082216B"/>
    <w:rsid w:val="0082281C"/>
    <w:rsid w:val="00822A28"/>
    <w:rsid w:val="00822C49"/>
    <w:rsid w:val="00822D72"/>
    <w:rsid w:val="00823889"/>
    <w:rsid w:val="0082391C"/>
    <w:rsid w:val="008240DE"/>
    <w:rsid w:val="008242F2"/>
    <w:rsid w:val="0082454A"/>
    <w:rsid w:val="008245D2"/>
    <w:rsid w:val="0082483C"/>
    <w:rsid w:val="00824A83"/>
    <w:rsid w:val="00824B97"/>
    <w:rsid w:val="00825179"/>
    <w:rsid w:val="00825369"/>
    <w:rsid w:val="00825427"/>
    <w:rsid w:val="00825596"/>
    <w:rsid w:val="00826233"/>
    <w:rsid w:val="00826DCF"/>
    <w:rsid w:val="00826E04"/>
    <w:rsid w:val="008271BC"/>
    <w:rsid w:val="0082723C"/>
    <w:rsid w:val="00827292"/>
    <w:rsid w:val="00827CC3"/>
    <w:rsid w:val="008300FB"/>
    <w:rsid w:val="00830A24"/>
    <w:rsid w:val="00830E9F"/>
    <w:rsid w:val="00831467"/>
    <w:rsid w:val="008318F2"/>
    <w:rsid w:val="00831AEC"/>
    <w:rsid w:val="00832085"/>
    <w:rsid w:val="0083273B"/>
    <w:rsid w:val="0083276D"/>
    <w:rsid w:val="00832C36"/>
    <w:rsid w:val="008331F3"/>
    <w:rsid w:val="00833937"/>
    <w:rsid w:val="00834008"/>
    <w:rsid w:val="008340F5"/>
    <w:rsid w:val="00834799"/>
    <w:rsid w:val="00834CFA"/>
    <w:rsid w:val="00834F57"/>
    <w:rsid w:val="00834F6C"/>
    <w:rsid w:val="008350E0"/>
    <w:rsid w:val="00835599"/>
    <w:rsid w:val="00835A21"/>
    <w:rsid w:val="00835DA5"/>
    <w:rsid w:val="008369EA"/>
    <w:rsid w:val="00836FC4"/>
    <w:rsid w:val="008374D3"/>
    <w:rsid w:val="008377B3"/>
    <w:rsid w:val="0084094B"/>
    <w:rsid w:val="00840C2A"/>
    <w:rsid w:val="00840C69"/>
    <w:rsid w:val="00840F1E"/>
    <w:rsid w:val="008410EF"/>
    <w:rsid w:val="00841923"/>
    <w:rsid w:val="00841EEE"/>
    <w:rsid w:val="008421C3"/>
    <w:rsid w:val="00842389"/>
    <w:rsid w:val="008423FE"/>
    <w:rsid w:val="008424B8"/>
    <w:rsid w:val="00842723"/>
    <w:rsid w:val="00842CAE"/>
    <w:rsid w:val="00842F35"/>
    <w:rsid w:val="00842F37"/>
    <w:rsid w:val="0084329D"/>
    <w:rsid w:val="008433ED"/>
    <w:rsid w:val="00843577"/>
    <w:rsid w:val="00843D51"/>
    <w:rsid w:val="008442AA"/>
    <w:rsid w:val="00844558"/>
    <w:rsid w:val="00844B1E"/>
    <w:rsid w:val="0084521F"/>
    <w:rsid w:val="00845461"/>
    <w:rsid w:val="00845523"/>
    <w:rsid w:val="00845E6A"/>
    <w:rsid w:val="008464A9"/>
    <w:rsid w:val="00846597"/>
    <w:rsid w:val="008465C2"/>
    <w:rsid w:val="00846C65"/>
    <w:rsid w:val="00846CD6"/>
    <w:rsid w:val="00847577"/>
    <w:rsid w:val="0084777B"/>
    <w:rsid w:val="00847864"/>
    <w:rsid w:val="00847B18"/>
    <w:rsid w:val="0085025D"/>
    <w:rsid w:val="008504B0"/>
    <w:rsid w:val="0085097B"/>
    <w:rsid w:val="00851109"/>
    <w:rsid w:val="0085166E"/>
    <w:rsid w:val="008516E3"/>
    <w:rsid w:val="008518F0"/>
    <w:rsid w:val="0085280E"/>
    <w:rsid w:val="008531A2"/>
    <w:rsid w:val="008531F4"/>
    <w:rsid w:val="00853D19"/>
    <w:rsid w:val="008540DB"/>
    <w:rsid w:val="0085420A"/>
    <w:rsid w:val="00854624"/>
    <w:rsid w:val="008552DF"/>
    <w:rsid w:val="0085564D"/>
    <w:rsid w:val="00855A48"/>
    <w:rsid w:val="00855CF3"/>
    <w:rsid w:val="00855DAE"/>
    <w:rsid w:val="00856511"/>
    <w:rsid w:val="00856F4E"/>
    <w:rsid w:val="00857140"/>
    <w:rsid w:val="008572CF"/>
    <w:rsid w:val="0085772B"/>
    <w:rsid w:val="00857816"/>
    <w:rsid w:val="008578A7"/>
    <w:rsid w:val="008578B9"/>
    <w:rsid w:val="008579FA"/>
    <w:rsid w:val="00857C67"/>
    <w:rsid w:val="00860229"/>
    <w:rsid w:val="008602CF"/>
    <w:rsid w:val="008606B5"/>
    <w:rsid w:val="00861461"/>
    <w:rsid w:val="008619DA"/>
    <w:rsid w:val="00861FF4"/>
    <w:rsid w:val="00862DB5"/>
    <w:rsid w:val="00862E06"/>
    <w:rsid w:val="00862E3B"/>
    <w:rsid w:val="00862EE4"/>
    <w:rsid w:val="0086429B"/>
    <w:rsid w:val="00864428"/>
    <w:rsid w:val="0086470D"/>
    <w:rsid w:val="00864CFB"/>
    <w:rsid w:val="00865314"/>
    <w:rsid w:val="008653AD"/>
    <w:rsid w:val="00865588"/>
    <w:rsid w:val="0086578B"/>
    <w:rsid w:val="0086592D"/>
    <w:rsid w:val="0086597B"/>
    <w:rsid w:val="00865ACD"/>
    <w:rsid w:val="008662E8"/>
    <w:rsid w:val="008663D5"/>
    <w:rsid w:val="00866BCD"/>
    <w:rsid w:val="00866EF7"/>
    <w:rsid w:val="008674E8"/>
    <w:rsid w:val="008674FA"/>
    <w:rsid w:val="008676D6"/>
    <w:rsid w:val="0086780C"/>
    <w:rsid w:val="00867D85"/>
    <w:rsid w:val="0087079A"/>
    <w:rsid w:val="00870833"/>
    <w:rsid w:val="00870D3C"/>
    <w:rsid w:val="0087123B"/>
    <w:rsid w:val="008715B6"/>
    <w:rsid w:val="00871E77"/>
    <w:rsid w:val="008724FF"/>
    <w:rsid w:val="008726B4"/>
    <w:rsid w:val="0087310B"/>
    <w:rsid w:val="00873B62"/>
    <w:rsid w:val="00873D2D"/>
    <w:rsid w:val="00873D7F"/>
    <w:rsid w:val="00873DB5"/>
    <w:rsid w:val="00873E69"/>
    <w:rsid w:val="00874D02"/>
    <w:rsid w:val="00874DD0"/>
    <w:rsid w:val="008750CB"/>
    <w:rsid w:val="00875245"/>
    <w:rsid w:val="00875316"/>
    <w:rsid w:val="008756DF"/>
    <w:rsid w:val="008768BC"/>
    <w:rsid w:val="0087713A"/>
    <w:rsid w:val="008778A7"/>
    <w:rsid w:val="00877D28"/>
    <w:rsid w:val="0088082F"/>
    <w:rsid w:val="008809A1"/>
    <w:rsid w:val="00880C83"/>
    <w:rsid w:val="0088137B"/>
    <w:rsid w:val="008813B3"/>
    <w:rsid w:val="00881D31"/>
    <w:rsid w:val="00881FC5"/>
    <w:rsid w:val="00882D25"/>
    <w:rsid w:val="0088321B"/>
    <w:rsid w:val="0088365B"/>
    <w:rsid w:val="00883766"/>
    <w:rsid w:val="008839C8"/>
    <w:rsid w:val="00884111"/>
    <w:rsid w:val="00884A25"/>
    <w:rsid w:val="00885404"/>
    <w:rsid w:val="00885525"/>
    <w:rsid w:val="008857D5"/>
    <w:rsid w:val="00885C97"/>
    <w:rsid w:val="00885F02"/>
    <w:rsid w:val="00886052"/>
    <w:rsid w:val="00886632"/>
    <w:rsid w:val="00886BF9"/>
    <w:rsid w:val="00886F84"/>
    <w:rsid w:val="008874EA"/>
    <w:rsid w:val="00887524"/>
    <w:rsid w:val="00887FF9"/>
    <w:rsid w:val="00890169"/>
    <w:rsid w:val="008901BD"/>
    <w:rsid w:val="00890951"/>
    <w:rsid w:val="00890F6A"/>
    <w:rsid w:val="00892037"/>
    <w:rsid w:val="008922E1"/>
    <w:rsid w:val="00892C0B"/>
    <w:rsid w:val="00892D39"/>
    <w:rsid w:val="00892D78"/>
    <w:rsid w:val="00892F53"/>
    <w:rsid w:val="00893434"/>
    <w:rsid w:val="008935C3"/>
    <w:rsid w:val="00893858"/>
    <w:rsid w:val="00894182"/>
    <w:rsid w:val="0089420F"/>
    <w:rsid w:val="008943AC"/>
    <w:rsid w:val="00894F0C"/>
    <w:rsid w:val="0089530B"/>
    <w:rsid w:val="00896166"/>
    <w:rsid w:val="0089645D"/>
    <w:rsid w:val="00896DB5"/>
    <w:rsid w:val="00897514"/>
    <w:rsid w:val="008A04B3"/>
    <w:rsid w:val="008A0914"/>
    <w:rsid w:val="008A121E"/>
    <w:rsid w:val="008A128F"/>
    <w:rsid w:val="008A1791"/>
    <w:rsid w:val="008A1A07"/>
    <w:rsid w:val="008A2071"/>
    <w:rsid w:val="008A2302"/>
    <w:rsid w:val="008A2764"/>
    <w:rsid w:val="008A2E9C"/>
    <w:rsid w:val="008A3084"/>
    <w:rsid w:val="008A3763"/>
    <w:rsid w:val="008A38DD"/>
    <w:rsid w:val="008A399A"/>
    <w:rsid w:val="008A418C"/>
    <w:rsid w:val="008A4904"/>
    <w:rsid w:val="008A4936"/>
    <w:rsid w:val="008A49A7"/>
    <w:rsid w:val="008A4A50"/>
    <w:rsid w:val="008A4F2F"/>
    <w:rsid w:val="008A5218"/>
    <w:rsid w:val="008A574E"/>
    <w:rsid w:val="008A5DD2"/>
    <w:rsid w:val="008A6473"/>
    <w:rsid w:val="008A6E54"/>
    <w:rsid w:val="008A6E82"/>
    <w:rsid w:val="008A72F8"/>
    <w:rsid w:val="008A753F"/>
    <w:rsid w:val="008A7619"/>
    <w:rsid w:val="008A76A6"/>
    <w:rsid w:val="008B0088"/>
    <w:rsid w:val="008B01EB"/>
    <w:rsid w:val="008B085B"/>
    <w:rsid w:val="008B12AA"/>
    <w:rsid w:val="008B1387"/>
    <w:rsid w:val="008B1576"/>
    <w:rsid w:val="008B16DE"/>
    <w:rsid w:val="008B20A9"/>
    <w:rsid w:val="008B220F"/>
    <w:rsid w:val="008B2F6B"/>
    <w:rsid w:val="008B384D"/>
    <w:rsid w:val="008B397A"/>
    <w:rsid w:val="008B3B97"/>
    <w:rsid w:val="008B4040"/>
    <w:rsid w:val="008B426F"/>
    <w:rsid w:val="008B444E"/>
    <w:rsid w:val="008B4D34"/>
    <w:rsid w:val="008B5515"/>
    <w:rsid w:val="008B5856"/>
    <w:rsid w:val="008B5E38"/>
    <w:rsid w:val="008B5EDC"/>
    <w:rsid w:val="008B5F4E"/>
    <w:rsid w:val="008B6132"/>
    <w:rsid w:val="008B672F"/>
    <w:rsid w:val="008B71DE"/>
    <w:rsid w:val="008B72F6"/>
    <w:rsid w:val="008B7A2D"/>
    <w:rsid w:val="008B7CA2"/>
    <w:rsid w:val="008B7CE9"/>
    <w:rsid w:val="008C02C0"/>
    <w:rsid w:val="008C0602"/>
    <w:rsid w:val="008C067A"/>
    <w:rsid w:val="008C0708"/>
    <w:rsid w:val="008C0767"/>
    <w:rsid w:val="008C0929"/>
    <w:rsid w:val="008C0A1A"/>
    <w:rsid w:val="008C0E87"/>
    <w:rsid w:val="008C1043"/>
    <w:rsid w:val="008C1BB0"/>
    <w:rsid w:val="008C1D35"/>
    <w:rsid w:val="008C1DEF"/>
    <w:rsid w:val="008C1FFC"/>
    <w:rsid w:val="008C200E"/>
    <w:rsid w:val="008C25ED"/>
    <w:rsid w:val="008C2939"/>
    <w:rsid w:val="008C2DF4"/>
    <w:rsid w:val="008C2EA5"/>
    <w:rsid w:val="008C3235"/>
    <w:rsid w:val="008C334E"/>
    <w:rsid w:val="008C3CD4"/>
    <w:rsid w:val="008C42B1"/>
    <w:rsid w:val="008C441F"/>
    <w:rsid w:val="008C4EDA"/>
    <w:rsid w:val="008C51CD"/>
    <w:rsid w:val="008C52B6"/>
    <w:rsid w:val="008C5841"/>
    <w:rsid w:val="008C5881"/>
    <w:rsid w:val="008C652F"/>
    <w:rsid w:val="008C6853"/>
    <w:rsid w:val="008C6B4D"/>
    <w:rsid w:val="008C6F33"/>
    <w:rsid w:val="008C7082"/>
    <w:rsid w:val="008C7146"/>
    <w:rsid w:val="008C7897"/>
    <w:rsid w:val="008C7A0C"/>
    <w:rsid w:val="008C7C66"/>
    <w:rsid w:val="008C7D21"/>
    <w:rsid w:val="008C7DB2"/>
    <w:rsid w:val="008C7F32"/>
    <w:rsid w:val="008D04DB"/>
    <w:rsid w:val="008D0B31"/>
    <w:rsid w:val="008D0DE4"/>
    <w:rsid w:val="008D0F42"/>
    <w:rsid w:val="008D1DF9"/>
    <w:rsid w:val="008D236E"/>
    <w:rsid w:val="008D2A94"/>
    <w:rsid w:val="008D2AC2"/>
    <w:rsid w:val="008D2E5C"/>
    <w:rsid w:val="008D3224"/>
    <w:rsid w:val="008D3459"/>
    <w:rsid w:val="008D356D"/>
    <w:rsid w:val="008D389E"/>
    <w:rsid w:val="008D38F5"/>
    <w:rsid w:val="008D3CBD"/>
    <w:rsid w:val="008D45D6"/>
    <w:rsid w:val="008D4BCC"/>
    <w:rsid w:val="008D4ED3"/>
    <w:rsid w:val="008D5699"/>
    <w:rsid w:val="008D5A3C"/>
    <w:rsid w:val="008D5A87"/>
    <w:rsid w:val="008D67BF"/>
    <w:rsid w:val="008D6D9D"/>
    <w:rsid w:val="008D6EC7"/>
    <w:rsid w:val="008D70EF"/>
    <w:rsid w:val="008D7325"/>
    <w:rsid w:val="008D749C"/>
    <w:rsid w:val="008E008E"/>
    <w:rsid w:val="008E07BD"/>
    <w:rsid w:val="008E08D5"/>
    <w:rsid w:val="008E0D04"/>
    <w:rsid w:val="008E12CC"/>
    <w:rsid w:val="008E2A32"/>
    <w:rsid w:val="008E2AAB"/>
    <w:rsid w:val="008E2CC3"/>
    <w:rsid w:val="008E317C"/>
    <w:rsid w:val="008E3369"/>
    <w:rsid w:val="008E39C3"/>
    <w:rsid w:val="008E3A01"/>
    <w:rsid w:val="008E3AB6"/>
    <w:rsid w:val="008E3DDF"/>
    <w:rsid w:val="008E4197"/>
    <w:rsid w:val="008E470E"/>
    <w:rsid w:val="008E480D"/>
    <w:rsid w:val="008E4BF4"/>
    <w:rsid w:val="008E4C06"/>
    <w:rsid w:val="008E4F74"/>
    <w:rsid w:val="008E5E43"/>
    <w:rsid w:val="008E6034"/>
    <w:rsid w:val="008E6595"/>
    <w:rsid w:val="008E6F0B"/>
    <w:rsid w:val="008E7050"/>
    <w:rsid w:val="008E7B27"/>
    <w:rsid w:val="008E7D0B"/>
    <w:rsid w:val="008F0073"/>
    <w:rsid w:val="008F0178"/>
    <w:rsid w:val="008F036F"/>
    <w:rsid w:val="008F06E7"/>
    <w:rsid w:val="008F077C"/>
    <w:rsid w:val="008F0984"/>
    <w:rsid w:val="008F0A15"/>
    <w:rsid w:val="008F127C"/>
    <w:rsid w:val="008F1500"/>
    <w:rsid w:val="008F1650"/>
    <w:rsid w:val="008F1AAB"/>
    <w:rsid w:val="008F1B20"/>
    <w:rsid w:val="008F1C47"/>
    <w:rsid w:val="008F1EE3"/>
    <w:rsid w:val="008F1F7F"/>
    <w:rsid w:val="008F20CD"/>
    <w:rsid w:val="008F21D4"/>
    <w:rsid w:val="008F2242"/>
    <w:rsid w:val="008F2727"/>
    <w:rsid w:val="008F3ACC"/>
    <w:rsid w:val="008F4077"/>
    <w:rsid w:val="008F47A1"/>
    <w:rsid w:val="008F4B40"/>
    <w:rsid w:val="008F57FF"/>
    <w:rsid w:val="008F5B1F"/>
    <w:rsid w:val="008F626E"/>
    <w:rsid w:val="008F6710"/>
    <w:rsid w:val="008F6AB4"/>
    <w:rsid w:val="008F6B0D"/>
    <w:rsid w:val="008F7335"/>
    <w:rsid w:val="008F75AC"/>
    <w:rsid w:val="008F7DD2"/>
    <w:rsid w:val="0090026C"/>
    <w:rsid w:val="009002EC"/>
    <w:rsid w:val="009003C3"/>
    <w:rsid w:val="00900FEE"/>
    <w:rsid w:val="00901771"/>
    <w:rsid w:val="00901A7D"/>
    <w:rsid w:val="00901BA9"/>
    <w:rsid w:val="00901F3E"/>
    <w:rsid w:val="00902450"/>
    <w:rsid w:val="00902B44"/>
    <w:rsid w:val="00903203"/>
    <w:rsid w:val="00903765"/>
    <w:rsid w:val="00903991"/>
    <w:rsid w:val="009043A4"/>
    <w:rsid w:val="009048F1"/>
    <w:rsid w:val="0090498D"/>
    <w:rsid w:val="00904C17"/>
    <w:rsid w:val="00904CAB"/>
    <w:rsid w:val="00904DAF"/>
    <w:rsid w:val="009051C8"/>
    <w:rsid w:val="0090536E"/>
    <w:rsid w:val="009053B9"/>
    <w:rsid w:val="00905C06"/>
    <w:rsid w:val="00905DDB"/>
    <w:rsid w:val="009063B7"/>
    <w:rsid w:val="00906534"/>
    <w:rsid w:val="009068C2"/>
    <w:rsid w:val="00906C11"/>
    <w:rsid w:val="00907211"/>
    <w:rsid w:val="00907A61"/>
    <w:rsid w:val="00907C9F"/>
    <w:rsid w:val="00910BC1"/>
    <w:rsid w:val="00910C48"/>
    <w:rsid w:val="00910C51"/>
    <w:rsid w:val="00911424"/>
    <w:rsid w:val="00911523"/>
    <w:rsid w:val="009117B7"/>
    <w:rsid w:val="00911B08"/>
    <w:rsid w:val="00911B0A"/>
    <w:rsid w:val="0091210E"/>
    <w:rsid w:val="00912ACD"/>
    <w:rsid w:val="00912D64"/>
    <w:rsid w:val="00913B88"/>
    <w:rsid w:val="00913C93"/>
    <w:rsid w:val="00914C9A"/>
    <w:rsid w:val="00914D33"/>
    <w:rsid w:val="0091518B"/>
    <w:rsid w:val="00915AF6"/>
    <w:rsid w:val="00915C93"/>
    <w:rsid w:val="00916C60"/>
    <w:rsid w:val="009177D7"/>
    <w:rsid w:val="009203B7"/>
    <w:rsid w:val="009203BF"/>
    <w:rsid w:val="009207DB"/>
    <w:rsid w:val="00920D1C"/>
    <w:rsid w:val="00921071"/>
    <w:rsid w:val="00921211"/>
    <w:rsid w:val="0092172A"/>
    <w:rsid w:val="00921A82"/>
    <w:rsid w:val="009220A9"/>
    <w:rsid w:val="0092234F"/>
    <w:rsid w:val="009224AB"/>
    <w:rsid w:val="00922956"/>
    <w:rsid w:val="009229BA"/>
    <w:rsid w:val="00922B61"/>
    <w:rsid w:val="00922BB5"/>
    <w:rsid w:val="00922C8B"/>
    <w:rsid w:val="00922EA6"/>
    <w:rsid w:val="009233A3"/>
    <w:rsid w:val="009234BB"/>
    <w:rsid w:val="00923B45"/>
    <w:rsid w:val="00923FA9"/>
    <w:rsid w:val="009240E3"/>
    <w:rsid w:val="00924936"/>
    <w:rsid w:val="00924A47"/>
    <w:rsid w:val="00924D2C"/>
    <w:rsid w:val="00925498"/>
    <w:rsid w:val="00926B5B"/>
    <w:rsid w:val="00926D50"/>
    <w:rsid w:val="00927012"/>
    <w:rsid w:val="0092738B"/>
    <w:rsid w:val="009273BC"/>
    <w:rsid w:val="00927B85"/>
    <w:rsid w:val="00927CB2"/>
    <w:rsid w:val="00927D40"/>
    <w:rsid w:val="00930211"/>
    <w:rsid w:val="009312FB"/>
    <w:rsid w:val="0093134C"/>
    <w:rsid w:val="00931CEF"/>
    <w:rsid w:val="00932538"/>
    <w:rsid w:val="00932557"/>
    <w:rsid w:val="009328A7"/>
    <w:rsid w:val="009339C3"/>
    <w:rsid w:val="00933FDE"/>
    <w:rsid w:val="009340E7"/>
    <w:rsid w:val="009345A4"/>
    <w:rsid w:val="009358C9"/>
    <w:rsid w:val="009359C8"/>
    <w:rsid w:val="009359DC"/>
    <w:rsid w:val="00935A83"/>
    <w:rsid w:val="0093631A"/>
    <w:rsid w:val="0093647C"/>
    <w:rsid w:val="00936723"/>
    <w:rsid w:val="009369E8"/>
    <w:rsid w:val="00936C12"/>
    <w:rsid w:val="0093743C"/>
    <w:rsid w:val="009375A2"/>
    <w:rsid w:val="0093761A"/>
    <w:rsid w:val="0093762F"/>
    <w:rsid w:val="00937A73"/>
    <w:rsid w:val="009405D9"/>
    <w:rsid w:val="0094061B"/>
    <w:rsid w:val="00940CDE"/>
    <w:rsid w:val="0094199A"/>
    <w:rsid w:val="00942280"/>
    <w:rsid w:val="00942A54"/>
    <w:rsid w:val="00942A61"/>
    <w:rsid w:val="00942E95"/>
    <w:rsid w:val="0094306F"/>
    <w:rsid w:val="009434B9"/>
    <w:rsid w:val="00943CCC"/>
    <w:rsid w:val="00944172"/>
    <w:rsid w:val="009441E1"/>
    <w:rsid w:val="00944345"/>
    <w:rsid w:val="00944B15"/>
    <w:rsid w:val="00944CC6"/>
    <w:rsid w:val="009452D3"/>
    <w:rsid w:val="00945375"/>
    <w:rsid w:val="00945B7C"/>
    <w:rsid w:val="00945E29"/>
    <w:rsid w:val="00946556"/>
    <w:rsid w:val="00946847"/>
    <w:rsid w:val="00946C50"/>
    <w:rsid w:val="00946D5E"/>
    <w:rsid w:val="00946E20"/>
    <w:rsid w:val="00946F58"/>
    <w:rsid w:val="00947306"/>
    <w:rsid w:val="009502BE"/>
    <w:rsid w:val="0095036B"/>
    <w:rsid w:val="009504A8"/>
    <w:rsid w:val="00950764"/>
    <w:rsid w:val="00950AF9"/>
    <w:rsid w:val="00950B25"/>
    <w:rsid w:val="0095110C"/>
    <w:rsid w:val="00951B7C"/>
    <w:rsid w:val="00951E3D"/>
    <w:rsid w:val="00951FD9"/>
    <w:rsid w:val="00952792"/>
    <w:rsid w:val="00952B3B"/>
    <w:rsid w:val="00952D33"/>
    <w:rsid w:val="009531B7"/>
    <w:rsid w:val="00953EA3"/>
    <w:rsid w:val="009541F9"/>
    <w:rsid w:val="009548B3"/>
    <w:rsid w:val="00954DA3"/>
    <w:rsid w:val="00955232"/>
    <w:rsid w:val="00955A6D"/>
    <w:rsid w:val="00955A82"/>
    <w:rsid w:val="00955BA5"/>
    <w:rsid w:val="00955DC2"/>
    <w:rsid w:val="00955FE6"/>
    <w:rsid w:val="009564FD"/>
    <w:rsid w:val="00956789"/>
    <w:rsid w:val="00956F74"/>
    <w:rsid w:val="00957265"/>
    <w:rsid w:val="009577B2"/>
    <w:rsid w:val="00960281"/>
    <w:rsid w:val="009602E4"/>
    <w:rsid w:val="00960327"/>
    <w:rsid w:val="009603E8"/>
    <w:rsid w:val="0096040C"/>
    <w:rsid w:val="009604C8"/>
    <w:rsid w:val="00960BFB"/>
    <w:rsid w:val="00961AB4"/>
    <w:rsid w:val="00961E03"/>
    <w:rsid w:val="00962345"/>
    <w:rsid w:val="00962556"/>
    <w:rsid w:val="00962A89"/>
    <w:rsid w:val="00962E7D"/>
    <w:rsid w:val="00963682"/>
    <w:rsid w:val="009636F8"/>
    <w:rsid w:val="00963E84"/>
    <w:rsid w:val="00964360"/>
    <w:rsid w:val="0096447D"/>
    <w:rsid w:val="00964A8F"/>
    <w:rsid w:val="00965655"/>
    <w:rsid w:val="009659FF"/>
    <w:rsid w:val="00965D95"/>
    <w:rsid w:val="00965F9D"/>
    <w:rsid w:val="00966221"/>
    <w:rsid w:val="009669F2"/>
    <w:rsid w:val="00966A27"/>
    <w:rsid w:val="00966BC9"/>
    <w:rsid w:val="00966CB6"/>
    <w:rsid w:val="00967051"/>
    <w:rsid w:val="009678A6"/>
    <w:rsid w:val="00967B3B"/>
    <w:rsid w:val="00970721"/>
    <w:rsid w:val="009707DE"/>
    <w:rsid w:val="00970899"/>
    <w:rsid w:val="00970CD7"/>
    <w:rsid w:val="009713E3"/>
    <w:rsid w:val="009719DA"/>
    <w:rsid w:val="00971B4F"/>
    <w:rsid w:val="00971EBD"/>
    <w:rsid w:val="00972000"/>
    <w:rsid w:val="009723AE"/>
    <w:rsid w:val="009724D9"/>
    <w:rsid w:val="009727F8"/>
    <w:rsid w:val="00972859"/>
    <w:rsid w:val="00972949"/>
    <w:rsid w:val="00972D81"/>
    <w:rsid w:val="00972F91"/>
    <w:rsid w:val="00973711"/>
    <w:rsid w:val="00973C27"/>
    <w:rsid w:val="00974A96"/>
    <w:rsid w:val="00974AFB"/>
    <w:rsid w:val="00974B63"/>
    <w:rsid w:val="00974F56"/>
    <w:rsid w:val="0097532A"/>
    <w:rsid w:val="00975391"/>
    <w:rsid w:val="009755CC"/>
    <w:rsid w:val="009765CB"/>
    <w:rsid w:val="0097707B"/>
    <w:rsid w:val="00977131"/>
    <w:rsid w:val="00977577"/>
    <w:rsid w:val="009776E9"/>
    <w:rsid w:val="00977D29"/>
    <w:rsid w:val="00980C3C"/>
    <w:rsid w:val="00980D67"/>
    <w:rsid w:val="0098111B"/>
    <w:rsid w:val="009812A2"/>
    <w:rsid w:val="0098146F"/>
    <w:rsid w:val="00981625"/>
    <w:rsid w:val="009816B1"/>
    <w:rsid w:val="009816E9"/>
    <w:rsid w:val="00981BB1"/>
    <w:rsid w:val="00981F16"/>
    <w:rsid w:val="009826CB"/>
    <w:rsid w:val="009827FB"/>
    <w:rsid w:val="0098296C"/>
    <w:rsid w:val="00982D53"/>
    <w:rsid w:val="00983C00"/>
    <w:rsid w:val="00983D0C"/>
    <w:rsid w:val="00984CCF"/>
    <w:rsid w:val="00984E8B"/>
    <w:rsid w:val="00985047"/>
    <w:rsid w:val="00985328"/>
    <w:rsid w:val="00985979"/>
    <w:rsid w:val="00986259"/>
    <w:rsid w:val="00986F22"/>
    <w:rsid w:val="00987176"/>
    <w:rsid w:val="009876EE"/>
    <w:rsid w:val="0098770C"/>
    <w:rsid w:val="00987870"/>
    <w:rsid w:val="009878B4"/>
    <w:rsid w:val="00987FAA"/>
    <w:rsid w:val="00990766"/>
    <w:rsid w:val="009910BD"/>
    <w:rsid w:val="00991921"/>
    <w:rsid w:val="00991C47"/>
    <w:rsid w:val="00992065"/>
    <w:rsid w:val="009921BA"/>
    <w:rsid w:val="00992A35"/>
    <w:rsid w:val="009937E1"/>
    <w:rsid w:val="00994690"/>
    <w:rsid w:val="00994B48"/>
    <w:rsid w:val="00994D21"/>
    <w:rsid w:val="00994FA8"/>
    <w:rsid w:val="00995230"/>
    <w:rsid w:val="0099560A"/>
    <w:rsid w:val="00995C2D"/>
    <w:rsid w:val="00995E09"/>
    <w:rsid w:val="00995F7B"/>
    <w:rsid w:val="00996537"/>
    <w:rsid w:val="00996776"/>
    <w:rsid w:val="00997664"/>
    <w:rsid w:val="009976AF"/>
    <w:rsid w:val="00997CC6"/>
    <w:rsid w:val="00997E9E"/>
    <w:rsid w:val="00997F8C"/>
    <w:rsid w:val="00997F8E"/>
    <w:rsid w:val="009A0370"/>
    <w:rsid w:val="009A03F5"/>
    <w:rsid w:val="009A047F"/>
    <w:rsid w:val="009A06B0"/>
    <w:rsid w:val="009A0CFC"/>
    <w:rsid w:val="009A13A8"/>
    <w:rsid w:val="009A16AD"/>
    <w:rsid w:val="009A1941"/>
    <w:rsid w:val="009A2254"/>
    <w:rsid w:val="009A2845"/>
    <w:rsid w:val="009A2A26"/>
    <w:rsid w:val="009A2BAA"/>
    <w:rsid w:val="009A33A2"/>
    <w:rsid w:val="009A33F6"/>
    <w:rsid w:val="009A386B"/>
    <w:rsid w:val="009A3DF1"/>
    <w:rsid w:val="009A48B3"/>
    <w:rsid w:val="009A4D12"/>
    <w:rsid w:val="009A4DAD"/>
    <w:rsid w:val="009A5138"/>
    <w:rsid w:val="009A5580"/>
    <w:rsid w:val="009A5938"/>
    <w:rsid w:val="009A5A0F"/>
    <w:rsid w:val="009A60F7"/>
    <w:rsid w:val="009A698A"/>
    <w:rsid w:val="009A6C70"/>
    <w:rsid w:val="009A6F3E"/>
    <w:rsid w:val="009A6F6B"/>
    <w:rsid w:val="009B0047"/>
    <w:rsid w:val="009B04D9"/>
    <w:rsid w:val="009B0B7D"/>
    <w:rsid w:val="009B171A"/>
    <w:rsid w:val="009B1767"/>
    <w:rsid w:val="009B1870"/>
    <w:rsid w:val="009B21F6"/>
    <w:rsid w:val="009B2A09"/>
    <w:rsid w:val="009B2AD7"/>
    <w:rsid w:val="009B40CD"/>
    <w:rsid w:val="009B44F5"/>
    <w:rsid w:val="009B45B0"/>
    <w:rsid w:val="009B493C"/>
    <w:rsid w:val="009B49BF"/>
    <w:rsid w:val="009B4B5A"/>
    <w:rsid w:val="009B4E99"/>
    <w:rsid w:val="009B59B5"/>
    <w:rsid w:val="009B5D72"/>
    <w:rsid w:val="009B650E"/>
    <w:rsid w:val="009B6635"/>
    <w:rsid w:val="009B677C"/>
    <w:rsid w:val="009B6930"/>
    <w:rsid w:val="009B6CE5"/>
    <w:rsid w:val="009B6D9F"/>
    <w:rsid w:val="009B75B7"/>
    <w:rsid w:val="009B77EE"/>
    <w:rsid w:val="009B79FF"/>
    <w:rsid w:val="009C0131"/>
    <w:rsid w:val="009C04AE"/>
    <w:rsid w:val="009C058A"/>
    <w:rsid w:val="009C0625"/>
    <w:rsid w:val="009C11B8"/>
    <w:rsid w:val="009C12E2"/>
    <w:rsid w:val="009C13AB"/>
    <w:rsid w:val="009C1454"/>
    <w:rsid w:val="009C1506"/>
    <w:rsid w:val="009C25D2"/>
    <w:rsid w:val="009C28C3"/>
    <w:rsid w:val="009C2DCE"/>
    <w:rsid w:val="009C2DDA"/>
    <w:rsid w:val="009C2E13"/>
    <w:rsid w:val="009C3045"/>
    <w:rsid w:val="009C34BE"/>
    <w:rsid w:val="009C351D"/>
    <w:rsid w:val="009C35C4"/>
    <w:rsid w:val="009C363D"/>
    <w:rsid w:val="009C38E6"/>
    <w:rsid w:val="009C3DAA"/>
    <w:rsid w:val="009C3E0D"/>
    <w:rsid w:val="009C3E46"/>
    <w:rsid w:val="009C4006"/>
    <w:rsid w:val="009C42AA"/>
    <w:rsid w:val="009C58BA"/>
    <w:rsid w:val="009C5EC0"/>
    <w:rsid w:val="009C61AC"/>
    <w:rsid w:val="009C6EF6"/>
    <w:rsid w:val="009C71C6"/>
    <w:rsid w:val="009C7241"/>
    <w:rsid w:val="009C7CE3"/>
    <w:rsid w:val="009C7F2F"/>
    <w:rsid w:val="009C7F9B"/>
    <w:rsid w:val="009D0894"/>
    <w:rsid w:val="009D0D1D"/>
    <w:rsid w:val="009D0F82"/>
    <w:rsid w:val="009D1059"/>
    <w:rsid w:val="009D10D2"/>
    <w:rsid w:val="009D1255"/>
    <w:rsid w:val="009D14F3"/>
    <w:rsid w:val="009D1962"/>
    <w:rsid w:val="009D2405"/>
    <w:rsid w:val="009D2B3F"/>
    <w:rsid w:val="009D2ED7"/>
    <w:rsid w:val="009D3137"/>
    <w:rsid w:val="009D3969"/>
    <w:rsid w:val="009D3BAB"/>
    <w:rsid w:val="009D41A2"/>
    <w:rsid w:val="009D4743"/>
    <w:rsid w:val="009D4B00"/>
    <w:rsid w:val="009D4F1D"/>
    <w:rsid w:val="009D5A42"/>
    <w:rsid w:val="009D5CBB"/>
    <w:rsid w:val="009D5D2B"/>
    <w:rsid w:val="009D5F04"/>
    <w:rsid w:val="009D689F"/>
    <w:rsid w:val="009D7DBB"/>
    <w:rsid w:val="009E0042"/>
    <w:rsid w:val="009E0389"/>
    <w:rsid w:val="009E0B3D"/>
    <w:rsid w:val="009E12A6"/>
    <w:rsid w:val="009E12BE"/>
    <w:rsid w:val="009E167F"/>
    <w:rsid w:val="009E19AB"/>
    <w:rsid w:val="009E21A3"/>
    <w:rsid w:val="009E25A6"/>
    <w:rsid w:val="009E28AA"/>
    <w:rsid w:val="009E30EF"/>
    <w:rsid w:val="009E31B2"/>
    <w:rsid w:val="009E343D"/>
    <w:rsid w:val="009E37E4"/>
    <w:rsid w:val="009E3BF4"/>
    <w:rsid w:val="009E4128"/>
    <w:rsid w:val="009E425F"/>
    <w:rsid w:val="009E4922"/>
    <w:rsid w:val="009E4ED9"/>
    <w:rsid w:val="009E5CE6"/>
    <w:rsid w:val="009E5ECF"/>
    <w:rsid w:val="009E602A"/>
    <w:rsid w:val="009E622C"/>
    <w:rsid w:val="009E6434"/>
    <w:rsid w:val="009E65CA"/>
    <w:rsid w:val="009E6A76"/>
    <w:rsid w:val="009E6C78"/>
    <w:rsid w:val="009E75CD"/>
    <w:rsid w:val="009E77D9"/>
    <w:rsid w:val="009E7A3B"/>
    <w:rsid w:val="009E7CC5"/>
    <w:rsid w:val="009E7F2E"/>
    <w:rsid w:val="009F0222"/>
    <w:rsid w:val="009F04DC"/>
    <w:rsid w:val="009F0A67"/>
    <w:rsid w:val="009F0CC9"/>
    <w:rsid w:val="009F0DE4"/>
    <w:rsid w:val="009F1522"/>
    <w:rsid w:val="009F15B3"/>
    <w:rsid w:val="009F15FA"/>
    <w:rsid w:val="009F1692"/>
    <w:rsid w:val="009F18B2"/>
    <w:rsid w:val="009F1EAC"/>
    <w:rsid w:val="009F244A"/>
    <w:rsid w:val="009F2B86"/>
    <w:rsid w:val="009F3DCE"/>
    <w:rsid w:val="009F427C"/>
    <w:rsid w:val="009F435E"/>
    <w:rsid w:val="009F493A"/>
    <w:rsid w:val="009F4AD7"/>
    <w:rsid w:val="009F4E0F"/>
    <w:rsid w:val="009F4EC5"/>
    <w:rsid w:val="009F5114"/>
    <w:rsid w:val="009F51A5"/>
    <w:rsid w:val="009F5CAF"/>
    <w:rsid w:val="009F6706"/>
    <w:rsid w:val="009F6E96"/>
    <w:rsid w:val="009F7089"/>
    <w:rsid w:val="009F7469"/>
    <w:rsid w:val="009F76FE"/>
    <w:rsid w:val="009F7909"/>
    <w:rsid w:val="009F7C2A"/>
    <w:rsid w:val="00A000A7"/>
    <w:rsid w:val="00A00880"/>
    <w:rsid w:val="00A00888"/>
    <w:rsid w:val="00A00D54"/>
    <w:rsid w:val="00A00E15"/>
    <w:rsid w:val="00A0108A"/>
    <w:rsid w:val="00A01365"/>
    <w:rsid w:val="00A02483"/>
    <w:rsid w:val="00A024BC"/>
    <w:rsid w:val="00A02534"/>
    <w:rsid w:val="00A0267B"/>
    <w:rsid w:val="00A026BB"/>
    <w:rsid w:val="00A02913"/>
    <w:rsid w:val="00A02A75"/>
    <w:rsid w:val="00A02D37"/>
    <w:rsid w:val="00A03358"/>
    <w:rsid w:val="00A03984"/>
    <w:rsid w:val="00A03A16"/>
    <w:rsid w:val="00A03BC4"/>
    <w:rsid w:val="00A04174"/>
    <w:rsid w:val="00A04381"/>
    <w:rsid w:val="00A04498"/>
    <w:rsid w:val="00A0456B"/>
    <w:rsid w:val="00A04F54"/>
    <w:rsid w:val="00A051B5"/>
    <w:rsid w:val="00A05A85"/>
    <w:rsid w:val="00A06397"/>
    <w:rsid w:val="00A06C9F"/>
    <w:rsid w:val="00A07C9A"/>
    <w:rsid w:val="00A07EE0"/>
    <w:rsid w:val="00A1041C"/>
    <w:rsid w:val="00A10691"/>
    <w:rsid w:val="00A107F1"/>
    <w:rsid w:val="00A10AF0"/>
    <w:rsid w:val="00A114C3"/>
    <w:rsid w:val="00A115AA"/>
    <w:rsid w:val="00A11702"/>
    <w:rsid w:val="00A11B14"/>
    <w:rsid w:val="00A11B56"/>
    <w:rsid w:val="00A11C58"/>
    <w:rsid w:val="00A11DDA"/>
    <w:rsid w:val="00A11EE2"/>
    <w:rsid w:val="00A1263F"/>
    <w:rsid w:val="00A1328C"/>
    <w:rsid w:val="00A133C8"/>
    <w:rsid w:val="00A140E1"/>
    <w:rsid w:val="00A145B0"/>
    <w:rsid w:val="00A15007"/>
    <w:rsid w:val="00A15114"/>
    <w:rsid w:val="00A151FB"/>
    <w:rsid w:val="00A158EF"/>
    <w:rsid w:val="00A15C2A"/>
    <w:rsid w:val="00A16041"/>
    <w:rsid w:val="00A166CE"/>
    <w:rsid w:val="00A1686F"/>
    <w:rsid w:val="00A17302"/>
    <w:rsid w:val="00A17800"/>
    <w:rsid w:val="00A20585"/>
    <w:rsid w:val="00A20617"/>
    <w:rsid w:val="00A20A7A"/>
    <w:rsid w:val="00A20BE8"/>
    <w:rsid w:val="00A20E1D"/>
    <w:rsid w:val="00A212AB"/>
    <w:rsid w:val="00A215E2"/>
    <w:rsid w:val="00A21983"/>
    <w:rsid w:val="00A22009"/>
    <w:rsid w:val="00A22C94"/>
    <w:rsid w:val="00A22DCC"/>
    <w:rsid w:val="00A22E38"/>
    <w:rsid w:val="00A2312F"/>
    <w:rsid w:val="00A23578"/>
    <w:rsid w:val="00A237B4"/>
    <w:rsid w:val="00A24026"/>
    <w:rsid w:val="00A2426C"/>
    <w:rsid w:val="00A24871"/>
    <w:rsid w:val="00A24967"/>
    <w:rsid w:val="00A2497A"/>
    <w:rsid w:val="00A24E36"/>
    <w:rsid w:val="00A24F4E"/>
    <w:rsid w:val="00A25632"/>
    <w:rsid w:val="00A258D9"/>
    <w:rsid w:val="00A25937"/>
    <w:rsid w:val="00A25C20"/>
    <w:rsid w:val="00A26621"/>
    <w:rsid w:val="00A274AA"/>
    <w:rsid w:val="00A2761F"/>
    <w:rsid w:val="00A27C0C"/>
    <w:rsid w:val="00A3071E"/>
    <w:rsid w:val="00A308B0"/>
    <w:rsid w:val="00A30C11"/>
    <w:rsid w:val="00A30C18"/>
    <w:rsid w:val="00A314E5"/>
    <w:rsid w:val="00A322FE"/>
    <w:rsid w:val="00A32547"/>
    <w:rsid w:val="00A32750"/>
    <w:rsid w:val="00A3298A"/>
    <w:rsid w:val="00A32A55"/>
    <w:rsid w:val="00A32BF7"/>
    <w:rsid w:val="00A32E16"/>
    <w:rsid w:val="00A33146"/>
    <w:rsid w:val="00A33184"/>
    <w:rsid w:val="00A33288"/>
    <w:rsid w:val="00A340E0"/>
    <w:rsid w:val="00A347C3"/>
    <w:rsid w:val="00A34802"/>
    <w:rsid w:val="00A35F5A"/>
    <w:rsid w:val="00A36204"/>
    <w:rsid w:val="00A364AC"/>
    <w:rsid w:val="00A37077"/>
    <w:rsid w:val="00A376CC"/>
    <w:rsid w:val="00A37D04"/>
    <w:rsid w:val="00A40245"/>
    <w:rsid w:val="00A4032E"/>
    <w:rsid w:val="00A40B18"/>
    <w:rsid w:val="00A40BE9"/>
    <w:rsid w:val="00A40C64"/>
    <w:rsid w:val="00A40C65"/>
    <w:rsid w:val="00A40DF2"/>
    <w:rsid w:val="00A417BE"/>
    <w:rsid w:val="00A41872"/>
    <w:rsid w:val="00A41ED3"/>
    <w:rsid w:val="00A42300"/>
    <w:rsid w:val="00A42DB0"/>
    <w:rsid w:val="00A430BB"/>
    <w:rsid w:val="00A43211"/>
    <w:rsid w:val="00A43C3D"/>
    <w:rsid w:val="00A4430D"/>
    <w:rsid w:val="00A444B9"/>
    <w:rsid w:val="00A444D9"/>
    <w:rsid w:val="00A45106"/>
    <w:rsid w:val="00A4527B"/>
    <w:rsid w:val="00A4546C"/>
    <w:rsid w:val="00A454FA"/>
    <w:rsid w:val="00A456D7"/>
    <w:rsid w:val="00A45A08"/>
    <w:rsid w:val="00A45C56"/>
    <w:rsid w:val="00A46070"/>
    <w:rsid w:val="00A46A88"/>
    <w:rsid w:val="00A46C6F"/>
    <w:rsid w:val="00A46D28"/>
    <w:rsid w:val="00A4709C"/>
    <w:rsid w:val="00A4758A"/>
    <w:rsid w:val="00A4760C"/>
    <w:rsid w:val="00A47723"/>
    <w:rsid w:val="00A47CFE"/>
    <w:rsid w:val="00A50590"/>
    <w:rsid w:val="00A507C5"/>
    <w:rsid w:val="00A50A4B"/>
    <w:rsid w:val="00A50C56"/>
    <w:rsid w:val="00A50F68"/>
    <w:rsid w:val="00A5113E"/>
    <w:rsid w:val="00A511FE"/>
    <w:rsid w:val="00A5160C"/>
    <w:rsid w:val="00A51843"/>
    <w:rsid w:val="00A527FB"/>
    <w:rsid w:val="00A52E10"/>
    <w:rsid w:val="00A535A8"/>
    <w:rsid w:val="00A535EF"/>
    <w:rsid w:val="00A538D5"/>
    <w:rsid w:val="00A53AD1"/>
    <w:rsid w:val="00A549A3"/>
    <w:rsid w:val="00A54C56"/>
    <w:rsid w:val="00A55676"/>
    <w:rsid w:val="00A557B3"/>
    <w:rsid w:val="00A55F16"/>
    <w:rsid w:val="00A5602B"/>
    <w:rsid w:val="00A562FE"/>
    <w:rsid w:val="00A56397"/>
    <w:rsid w:val="00A56737"/>
    <w:rsid w:val="00A56A01"/>
    <w:rsid w:val="00A571C8"/>
    <w:rsid w:val="00A572D5"/>
    <w:rsid w:val="00A57510"/>
    <w:rsid w:val="00A57ACA"/>
    <w:rsid w:val="00A60260"/>
    <w:rsid w:val="00A603C3"/>
    <w:rsid w:val="00A61090"/>
    <w:rsid w:val="00A61333"/>
    <w:rsid w:val="00A6138D"/>
    <w:rsid w:val="00A614B5"/>
    <w:rsid w:val="00A6160D"/>
    <w:rsid w:val="00A6168C"/>
    <w:rsid w:val="00A61BDC"/>
    <w:rsid w:val="00A61D4B"/>
    <w:rsid w:val="00A61F4A"/>
    <w:rsid w:val="00A625E2"/>
    <w:rsid w:val="00A625E7"/>
    <w:rsid w:val="00A6309C"/>
    <w:rsid w:val="00A63574"/>
    <w:rsid w:val="00A63FE3"/>
    <w:rsid w:val="00A641F1"/>
    <w:rsid w:val="00A64408"/>
    <w:rsid w:val="00A64FA2"/>
    <w:rsid w:val="00A650F3"/>
    <w:rsid w:val="00A65630"/>
    <w:rsid w:val="00A65B6F"/>
    <w:rsid w:val="00A65B9C"/>
    <w:rsid w:val="00A65D86"/>
    <w:rsid w:val="00A661D3"/>
    <w:rsid w:val="00A66C9E"/>
    <w:rsid w:val="00A66D23"/>
    <w:rsid w:val="00A675F1"/>
    <w:rsid w:val="00A67A8F"/>
    <w:rsid w:val="00A705C4"/>
    <w:rsid w:val="00A70CE8"/>
    <w:rsid w:val="00A70F7B"/>
    <w:rsid w:val="00A7113F"/>
    <w:rsid w:val="00A7169E"/>
    <w:rsid w:val="00A71860"/>
    <w:rsid w:val="00A71A25"/>
    <w:rsid w:val="00A71CB8"/>
    <w:rsid w:val="00A72228"/>
    <w:rsid w:val="00A72624"/>
    <w:rsid w:val="00A72C99"/>
    <w:rsid w:val="00A733C6"/>
    <w:rsid w:val="00A73B9D"/>
    <w:rsid w:val="00A73C2A"/>
    <w:rsid w:val="00A73D7C"/>
    <w:rsid w:val="00A743AF"/>
    <w:rsid w:val="00A748B0"/>
    <w:rsid w:val="00A7492F"/>
    <w:rsid w:val="00A750C4"/>
    <w:rsid w:val="00A75B13"/>
    <w:rsid w:val="00A77826"/>
    <w:rsid w:val="00A77E15"/>
    <w:rsid w:val="00A77FF7"/>
    <w:rsid w:val="00A80756"/>
    <w:rsid w:val="00A80770"/>
    <w:rsid w:val="00A8089F"/>
    <w:rsid w:val="00A809D2"/>
    <w:rsid w:val="00A8107A"/>
    <w:rsid w:val="00A8155D"/>
    <w:rsid w:val="00A81FE4"/>
    <w:rsid w:val="00A823D7"/>
    <w:rsid w:val="00A825FC"/>
    <w:rsid w:val="00A82603"/>
    <w:rsid w:val="00A82A48"/>
    <w:rsid w:val="00A82D1C"/>
    <w:rsid w:val="00A82FE5"/>
    <w:rsid w:val="00A83157"/>
    <w:rsid w:val="00A83667"/>
    <w:rsid w:val="00A8423D"/>
    <w:rsid w:val="00A84298"/>
    <w:rsid w:val="00A84BCB"/>
    <w:rsid w:val="00A84C18"/>
    <w:rsid w:val="00A84D91"/>
    <w:rsid w:val="00A85707"/>
    <w:rsid w:val="00A85C91"/>
    <w:rsid w:val="00A85E5E"/>
    <w:rsid w:val="00A8607B"/>
    <w:rsid w:val="00A86341"/>
    <w:rsid w:val="00A86F7C"/>
    <w:rsid w:val="00A87287"/>
    <w:rsid w:val="00A872D7"/>
    <w:rsid w:val="00A8747B"/>
    <w:rsid w:val="00A907EC"/>
    <w:rsid w:val="00A90A5B"/>
    <w:rsid w:val="00A90BD6"/>
    <w:rsid w:val="00A91030"/>
    <w:rsid w:val="00A91422"/>
    <w:rsid w:val="00A9161D"/>
    <w:rsid w:val="00A91947"/>
    <w:rsid w:val="00A91CE0"/>
    <w:rsid w:val="00A92064"/>
    <w:rsid w:val="00A93410"/>
    <w:rsid w:val="00A93BC1"/>
    <w:rsid w:val="00A93E3D"/>
    <w:rsid w:val="00A93F59"/>
    <w:rsid w:val="00A94035"/>
    <w:rsid w:val="00A945F7"/>
    <w:rsid w:val="00A94795"/>
    <w:rsid w:val="00A94AF3"/>
    <w:rsid w:val="00A94BEF"/>
    <w:rsid w:val="00A94F22"/>
    <w:rsid w:val="00A95193"/>
    <w:rsid w:val="00A9532A"/>
    <w:rsid w:val="00A95644"/>
    <w:rsid w:val="00A95995"/>
    <w:rsid w:val="00A96302"/>
    <w:rsid w:val="00A966EC"/>
    <w:rsid w:val="00A96B2D"/>
    <w:rsid w:val="00A96C2F"/>
    <w:rsid w:val="00A97047"/>
    <w:rsid w:val="00A9705F"/>
    <w:rsid w:val="00A9710D"/>
    <w:rsid w:val="00A974E7"/>
    <w:rsid w:val="00A977BF"/>
    <w:rsid w:val="00A97E33"/>
    <w:rsid w:val="00A97EE8"/>
    <w:rsid w:val="00AA0244"/>
    <w:rsid w:val="00AA03BD"/>
    <w:rsid w:val="00AA045E"/>
    <w:rsid w:val="00AA075F"/>
    <w:rsid w:val="00AA0A0B"/>
    <w:rsid w:val="00AA0B80"/>
    <w:rsid w:val="00AA0FB9"/>
    <w:rsid w:val="00AA133E"/>
    <w:rsid w:val="00AA171A"/>
    <w:rsid w:val="00AA1B10"/>
    <w:rsid w:val="00AA1B3D"/>
    <w:rsid w:val="00AA2072"/>
    <w:rsid w:val="00AA212B"/>
    <w:rsid w:val="00AA2434"/>
    <w:rsid w:val="00AA269C"/>
    <w:rsid w:val="00AA28C7"/>
    <w:rsid w:val="00AA2DF3"/>
    <w:rsid w:val="00AA34B7"/>
    <w:rsid w:val="00AA34BE"/>
    <w:rsid w:val="00AA34D1"/>
    <w:rsid w:val="00AA351E"/>
    <w:rsid w:val="00AA4CDA"/>
    <w:rsid w:val="00AA4F3E"/>
    <w:rsid w:val="00AA512D"/>
    <w:rsid w:val="00AA51B6"/>
    <w:rsid w:val="00AA546F"/>
    <w:rsid w:val="00AA5484"/>
    <w:rsid w:val="00AA5B56"/>
    <w:rsid w:val="00AA5E7C"/>
    <w:rsid w:val="00AA68E0"/>
    <w:rsid w:val="00AA6EAF"/>
    <w:rsid w:val="00AA6F15"/>
    <w:rsid w:val="00AA72C9"/>
    <w:rsid w:val="00AA7F50"/>
    <w:rsid w:val="00AB0FE7"/>
    <w:rsid w:val="00AB12E9"/>
    <w:rsid w:val="00AB1AF0"/>
    <w:rsid w:val="00AB27E7"/>
    <w:rsid w:val="00AB2A23"/>
    <w:rsid w:val="00AB2E29"/>
    <w:rsid w:val="00AB2F29"/>
    <w:rsid w:val="00AB3334"/>
    <w:rsid w:val="00AB39A9"/>
    <w:rsid w:val="00AB3B3C"/>
    <w:rsid w:val="00AB3B98"/>
    <w:rsid w:val="00AB42A1"/>
    <w:rsid w:val="00AB447B"/>
    <w:rsid w:val="00AB461F"/>
    <w:rsid w:val="00AB4D14"/>
    <w:rsid w:val="00AB4D84"/>
    <w:rsid w:val="00AB4F6B"/>
    <w:rsid w:val="00AB5208"/>
    <w:rsid w:val="00AB543C"/>
    <w:rsid w:val="00AB586C"/>
    <w:rsid w:val="00AB5F6C"/>
    <w:rsid w:val="00AB60B9"/>
    <w:rsid w:val="00AB6130"/>
    <w:rsid w:val="00AB626C"/>
    <w:rsid w:val="00AB6919"/>
    <w:rsid w:val="00AB6DE9"/>
    <w:rsid w:val="00AB7245"/>
    <w:rsid w:val="00AB7EBB"/>
    <w:rsid w:val="00AB7F13"/>
    <w:rsid w:val="00AC02EA"/>
    <w:rsid w:val="00AC040D"/>
    <w:rsid w:val="00AC088C"/>
    <w:rsid w:val="00AC0CC7"/>
    <w:rsid w:val="00AC0EB9"/>
    <w:rsid w:val="00AC1113"/>
    <w:rsid w:val="00AC1728"/>
    <w:rsid w:val="00AC1952"/>
    <w:rsid w:val="00AC1C5D"/>
    <w:rsid w:val="00AC1DC1"/>
    <w:rsid w:val="00AC1FAD"/>
    <w:rsid w:val="00AC2520"/>
    <w:rsid w:val="00AC3029"/>
    <w:rsid w:val="00AC319C"/>
    <w:rsid w:val="00AC3211"/>
    <w:rsid w:val="00AC330C"/>
    <w:rsid w:val="00AC3FAF"/>
    <w:rsid w:val="00AC40D3"/>
    <w:rsid w:val="00AC426B"/>
    <w:rsid w:val="00AC4C9E"/>
    <w:rsid w:val="00AC4EEC"/>
    <w:rsid w:val="00AC513F"/>
    <w:rsid w:val="00AC53C4"/>
    <w:rsid w:val="00AC5AF7"/>
    <w:rsid w:val="00AC5B11"/>
    <w:rsid w:val="00AC603D"/>
    <w:rsid w:val="00AC6460"/>
    <w:rsid w:val="00AC681E"/>
    <w:rsid w:val="00AC6AF7"/>
    <w:rsid w:val="00AC6B4F"/>
    <w:rsid w:val="00AC6BE4"/>
    <w:rsid w:val="00AC6E57"/>
    <w:rsid w:val="00AC6EDA"/>
    <w:rsid w:val="00AC70FA"/>
    <w:rsid w:val="00AC7DDB"/>
    <w:rsid w:val="00AD026E"/>
    <w:rsid w:val="00AD08CC"/>
    <w:rsid w:val="00AD0C9A"/>
    <w:rsid w:val="00AD0D6F"/>
    <w:rsid w:val="00AD19E0"/>
    <w:rsid w:val="00AD1C07"/>
    <w:rsid w:val="00AD1CEA"/>
    <w:rsid w:val="00AD20F0"/>
    <w:rsid w:val="00AD238A"/>
    <w:rsid w:val="00AD25C7"/>
    <w:rsid w:val="00AD29C2"/>
    <w:rsid w:val="00AD2A7F"/>
    <w:rsid w:val="00AD2F3F"/>
    <w:rsid w:val="00AD2FE9"/>
    <w:rsid w:val="00AD3186"/>
    <w:rsid w:val="00AD3323"/>
    <w:rsid w:val="00AD34B5"/>
    <w:rsid w:val="00AD3786"/>
    <w:rsid w:val="00AD37FA"/>
    <w:rsid w:val="00AD3F89"/>
    <w:rsid w:val="00AD3FD5"/>
    <w:rsid w:val="00AD40CF"/>
    <w:rsid w:val="00AD450B"/>
    <w:rsid w:val="00AD52BF"/>
    <w:rsid w:val="00AD585A"/>
    <w:rsid w:val="00AD5CCC"/>
    <w:rsid w:val="00AD5FE1"/>
    <w:rsid w:val="00AD642D"/>
    <w:rsid w:val="00AD6534"/>
    <w:rsid w:val="00AD683B"/>
    <w:rsid w:val="00AD68F1"/>
    <w:rsid w:val="00AD6C4D"/>
    <w:rsid w:val="00AD6CEB"/>
    <w:rsid w:val="00AD7117"/>
    <w:rsid w:val="00AD762D"/>
    <w:rsid w:val="00AD7AC3"/>
    <w:rsid w:val="00AE04CF"/>
    <w:rsid w:val="00AE0764"/>
    <w:rsid w:val="00AE0990"/>
    <w:rsid w:val="00AE170A"/>
    <w:rsid w:val="00AE17DF"/>
    <w:rsid w:val="00AE1970"/>
    <w:rsid w:val="00AE26E4"/>
    <w:rsid w:val="00AE2905"/>
    <w:rsid w:val="00AE2B43"/>
    <w:rsid w:val="00AE2D51"/>
    <w:rsid w:val="00AE3076"/>
    <w:rsid w:val="00AE3392"/>
    <w:rsid w:val="00AE3546"/>
    <w:rsid w:val="00AE3551"/>
    <w:rsid w:val="00AE3C07"/>
    <w:rsid w:val="00AE3FBA"/>
    <w:rsid w:val="00AE42E8"/>
    <w:rsid w:val="00AE4623"/>
    <w:rsid w:val="00AE47D5"/>
    <w:rsid w:val="00AE4FE1"/>
    <w:rsid w:val="00AE5958"/>
    <w:rsid w:val="00AE5D37"/>
    <w:rsid w:val="00AE6097"/>
    <w:rsid w:val="00AE61FC"/>
    <w:rsid w:val="00AE6DD9"/>
    <w:rsid w:val="00AE7DEF"/>
    <w:rsid w:val="00AE7F90"/>
    <w:rsid w:val="00AF2324"/>
    <w:rsid w:val="00AF255C"/>
    <w:rsid w:val="00AF2BE5"/>
    <w:rsid w:val="00AF2F05"/>
    <w:rsid w:val="00AF346D"/>
    <w:rsid w:val="00AF3616"/>
    <w:rsid w:val="00AF3BEB"/>
    <w:rsid w:val="00AF4281"/>
    <w:rsid w:val="00AF4843"/>
    <w:rsid w:val="00AF4940"/>
    <w:rsid w:val="00AF4952"/>
    <w:rsid w:val="00AF50D9"/>
    <w:rsid w:val="00AF54A1"/>
    <w:rsid w:val="00AF55A0"/>
    <w:rsid w:val="00AF5792"/>
    <w:rsid w:val="00AF5AA1"/>
    <w:rsid w:val="00AF602D"/>
    <w:rsid w:val="00AF63BC"/>
    <w:rsid w:val="00AF6814"/>
    <w:rsid w:val="00AF6C0A"/>
    <w:rsid w:val="00AF751A"/>
    <w:rsid w:val="00AF758F"/>
    <w:rsid w:val="00AF76C4"/>
    <w:rsid w:val="00AF7B6E"/>
    <w:rsid w:val="00AF7E9A"/>
    <w:rsid w:val="00AFAC7D"/>
    <w:rsid w:val="00B00397"/>
    <w:rsid w:val="00B00A44"/>
    <w:rsid w:val="00B00C2D"/>
    <w:rsid w:val="00B01376"/>
    <w:rsid w:val="00B017CD"/>
    <w:rsid w:val="00B023A3"/>
    <w:rsid w:val="00B025CD"/>
    <w:rsid w:val="00B0278A"/>
    <w:rsid w:val="00B027D6"/>
    <w:rsid w:val="00B02B3F"/>
    <w:rsid w:val="00B02BF7"/>
    <w:rsid w:val="00B03914"/>
    <w:rsid w:val="00B03FB8"/>
    <w:rsid w:val="00B04BDD"/>
    <w:rsid w:val="00B04C9F"/>
    <w:rsid w:val="00B05C42"/>
    <w:rsid w:val="00B05CCD"/>
    <w:rsid w:val="00B061D0"/>
    <w:rsid w:val="00B065EB"/>
    <w:rsid w:val="00B0676C"/>
    <w:rsid w:val="00B0695D"/>
    <w:rsid w:val="00B06A61"/>
    <w:rsid w:val="00B06AB2"/>
    <w:rsid w:val="00B076EE"/>
    <w:rsid w:val="00B07904"/>
    <w:rsid w:val="00B07D53"/>
    <w:rsid w:val="00B10166"/>
    <w:rsid w:val="00B101B9"/>
    <w:rsid w:val="00B102E3"/>
    <w:rsid w:val="00B10711"/>
    <w:rsid w:val="00B10758"/>
    <w:rsid w:val="00B10D34"/>
    <w:rsid w:val="00B1186C"/>
    <w:rsid w:val="00B123B2"/>
    <w:rsid w:val="00B124B2"/>
    <w:rsid w:val="00B12976"/>
    <w:rsid w:val="00B1367A"/>
    <w:rsid w:val="00B1428E"/>
    <w:rsid w:val="00B145AC"/>
    <w:rsid w:val="00B14C46"/>
    <w:rsid w:val="00B1546F"/>
    <w:rsid w:val="00B1574F"/>
    <w:rsid w:val="00B1596D"/>
    <w:rsid w:val="00B15A5F"/>
    <w:rsid w:val="00B164F9"/>
    <w:rsid w:val="00B1676E"/>
    <w:rsid w:val="00B16FD8"/>
    <w:rsid w:val="00B171B6"/>
    <w:rsid w:val="00B1741F"/>
    <w:rsid w:val="00B175AB"/>
    <w:rsid w:val="00B17B25"/>
    <w:rsid w:val="00B17E3E"/>
    <w:rsid w:val="00B2060F"/>
    <w:rsid w:val="00B20912"/>
    <w:rsid w:val="00B20D78"/>
    <w:rsid w:val="00B21193"/>
    <w:rsid w:val="00B21393"/>
    <w:rsid w:val="00B232D4"/>
    <w:rsid w:val="00B23903"/>
    <w:rsid w:val="00B239AB"/>
    <w:rsid w:val="00B24495"/>
    <w:rsid w:val="00B25757"/>
    <w:rsid w:val="00B25855"/>
    <w:rsid w:val="00B25DCC"/>
    <w:rsid w:val="00B26AAC"/>
    <w:rsid w:val="00B272E6"/>
    <w:rsid w:val="00B27377"/>
    <w:rsid w:val="00B27465"/>
    <w:rsid w:val="00B275C6"/>
    <w:rsid w:val="00B27889"/>
    <w:rsid w:val="00B27DEE"/>
    <w:rsid w:val="00B30203"/>
    <w:rsid w:val="00B302C6"/>
    <w:rsid w:val="00B3039C"/>
    <w:rsid w:val="00B30B9B"/>
    <w:rsid w:val="00B313FF"/>
    <w:rsid w:val="00B315A4"/>
    <w:rsid w:val="00B325C6"/>
    <w:rsid w:val="00B3310D"/>
    <w:rsid w:val="00B331C4"/>
    <w:rsid w:val="00B33C9A"/>
    <w:rsid w:val="00B34108"/>
    <w:rsid w:val="00B3439A"/>
    <w:rsid w:val="00B34502"/>
    <w:rsid w:val="00B34A6E"/>
    <w:rsid w:val="00B35062"/>
    <w:rsid w:val="00B35A73"/>
    <w:rsid w:val="00B35AFD"/>
    <w:rsid w:val="00B35B9E"/>
    <w:rsid w:val="00B35EB8"/>
    <w:rsid w:val="00B363A8"/>
    <w:rsid w:val="00B363E7"/>
    <w:rsid w:val="00B364DA"/>
    <w:rsid w:val="00B36520"/>
    <w:rsid w:val="00B3742A"/>
    <w:rsid w:val="00B37967"/>
    <w:rsid w:val="00B37F90"/>
    <w:rsid w:val="00B40060"/>
    <w:rsid w:val="00B40269"/>
    <w:rsid w:val="00B406F1"/>
    <w:rsid w:val="00B413C9"/>
    <w:rsid w:val="00B418FF"/>
    <w:rsid w:val="00B4243B"/>
    <w:rsid w:val="00B42456"/>
    <w:rsid w:val="00B42AC7"/>
    <w:rsid w:val="00B42D58"/>
    <w:rsid w:val="00B42F79"/>
    <w:rsid w:val="00B432A4"/>
    <w:rsid w:val="00B43417"/>
    <w:rsid w:val="00B43C76"/>
    <w:rsid w:val="00B43F35"/>
    <w:rsid w:val="00B44138"/>
    <w:rsid w:val="00B44510"/>
    <w:rsid w:val="00B446E8"/>
    <w:rsid w:val="00B44A1C"/>
    <w:rsid w:val="00B44F4F"/>
    <w:rsid w:val="00B4527F"/>
    <w:rsid w:val="00B453E4"/>
    <w:rsid w:val="00B455FF"/>
    <w:rsid w:val="00B458C3"/>
    <w:rsid w:val="00B45975"/>
    <w:rsid w:val="00B45B6B"/>
    <w:rsid w:val="00B461FD"/>
    <w:rsid w:val="00B466DE"/>
    <w:rsid w:val="00B46C25"/>
    <w:rsid w:val="00B46D54"/>
    <w:rsid w:val="00B46F6A"/>
    <w:rsid w:val="00B478AC"/>
    <w:rsid w:val="00B47DA4"/>
    <w:rsid w:val="00B5070E"/>
    <w:rsid w:val="00B50A92"/>
    <w:rsid w:val="00B50BF6"/>
    <w:rsid w:val="00B511FE"/>
    <w:rsid w:val="00B52CFF"/>
    <w:rsid w:val="00B52D55"/>
    <w:rsid w:val="00B52F83"/>
    <w:rsid w:val="00B53126"/>
    <w:rsid w:val="00B532AD"/>
    <w:rsid w:val="00B53637"/>
    <w:rsid w:val="00B53D54"/>
    <w:rsid w:val="00B54434"/>
    <w:rsid w:val="00B54A8F"/>
    <w:rsid w:val="00B54D34"/>
    <w:rsid w:val="00B55685"/>
    <w:rsid w:val="00B55EA5"/>
    <w:rsid w:val="00B56C58"/>
    <w:rsid w:val="00B56D6B"/>
    <w:rsid w:val="00B5725B"/>
    <w:rsid w:val="00B573EB"/>
    <w:rsid w:val="00B576DA"/>
    <w:rsid w:val="00B577CE"/>
    <w:rsid w:val="00B57CFB"/>
    <w:rsid w:val="00B60172"/>
    <w:rsid w:val="00B603D6"/>
    <w:rsid w:val="00B606C9"/>
    <w:rsid w:val="00B6078C"/>
    <w:rsid w:val="00B608B0"/>
    <w:rsid w:val="00B60B77"/>
    <w:rsid w:val="00B60B84"/>
    <w:rsid w:val="00B60CE2"/>
    <w:rsid w:val="00B60E89"/>
    <w:rsid w:val="00B610B2"/>
    <w:rsid w:val="00B61FA7"/>
    <w:rsid w:val="00B6250D"/>
    <w:rsid w:val="00B62FCE"/>
    <w:rsid w:val="00B63031"/>
    <w:rsid w:val="00B63C6A"/>
    <w:rsid w:val="00B63ECA"/>
    <w:rsid w:val="00B643DB"/>
    <w:rsid w:val="00B64437"/>
    <w:rsid w:val="00B64EB2"/>
    <w:rsid w:val="00B650C8"/>
    <w:rsid w:val="00B65354"/>
    <w:rsid w:val="00B65874"/>
    <w:rsid w:val="00B6638F"/>
    <w:rsid w:val="00B67993"/>
    <w:rsid w:val="00B67AE6"/>
    <w:rsid w:val="00B70313"/>
    <w:rsid w:val="00B7131E"/>
    <w:rsid w:val="00B71BDA"/>
    <w:rsid w:val="00B71BF5"/>
    <w:rsid w:val="00B71C46"/>
    <w:rsid w:val="00B7217B"/>
    <w:rsid w:val="00B72B0F"/>
    <w:rsid w:val="00B72D18"/>
    <w:rsid w:val="00B7355B"/>
    <w:rsid w:val="00B737A1"/>
    <w:rsid w:val="00B7393D"/>
    <w:rsid w:val="00B73998"/>
    <w:rsid w:val="00B73FF7"/>
    <w:rsid w:val="00B74376"/>
    <w:rsid w:val="00B7445E"/>
    <w:rsid w:val="00B74F14"/>
    <w:rsid w:val="00B753CA"/>
    <w:rsid w:val="00B7545F"/>
    <w:rsid w:val="00B755AF"/>
    <w:rsid w:val="00B75E65"/>
    <w:rsid w:val="00B7623A"/>
    <w:rsid w:val="00B76643"/>
    <w:rsid w:val="00B76B3E"/>
    <w:rsid w:val="00B771EF"/>
    <w:rsid w:val="00B77217"/>
    <w:rsid w:val="00B77D1B"/>
    <w:rsid w:val="00B801B9"/>
    <w:rsid w:val="00B804C9"/>
    <w:rsid w:val="00B80608"/>
    <w:rsid w:val="00B81274"/>
    <w:rsid w:val="00B817A8"/>
    <w:rsid w:val="00B81A1F"/>
    <w:rsid w:val="00B81C35"/>
    <w:rsid w:val="00B81C6B"/>
    <w:rsid w:val="00B82207"/>
    <w:rsid w:val="00B828D0"/>
    <w:rsid w:val="00B82BEF"/>
    <w:rsid w:val="00B83047"/>
    <w:rsid w:val="00B8342C"/>
    <w:rsid w:val="00B835F9"/>
    <w:rsid w:val="00B83BBE"/>
    <w:rsid w:val="00B8408E"/>
    <w:rsid w:val="00B847D8"/>
    <w:rsid w:val="00B85102"/>
    <w:rsid w:val="00B8584B"/>
    <w:rsid w:val="00B85F0C"/>
    <w:rsid w:val="00B862F9"/>
    <w:rsid w:val="00B864D5"/>
    <w:rsid w:val="00B8689A"/>
    <w:rsid w:val="00B86AAC"/>
    <w:rsid w:val="00B86C97"/>
    <w:rsid w:val="00B86DF0"/>
    <w:rsid w:val="00B86ED3"/>
    <w:rsid w:val="00B87260"/>
    <w:rsid w:val="00B87A3F"/>
    <w:rsid w:val="00B90253"/>
    <w:rsid w:val="00B90558"/>
    <w:rsid w:val="00B9086B"/>
    <w:rsid w:val="00B90E40"/>
    <w:rsid w:val="00B910AB"/>
    <w:rsid w:val="00B91332"/>
    <w:rsid w:val="00B914D0"/>
    <w:rsid w:val="00B91D70"/>
    <w:rsid w:val="00B91E42"/>
    <w:rsid w:val="00B923B4"/>
    <w:rsid w:val="00B927CE"/>
    <w:rsid w:val="00B92832"/>
    <w:rsid w:val="00B92AAD"/>
    <w:rsid w:val="00B92FC5"/>
    <w:rsid w:val="00B93DD8"/>
    <w:rsid w:val="00B93DEE"/>
    <w:rsid w:val="00B942A8"/>
    <w:rsid w:val="00B94504"/>
    <w:rsid w:val="00B9457C"/>
    <w:rsid w:val="00B94632"/>
    <w:rsid w:val="00B94CE6"/>
    <w:rsid w:val="00B94F7F"/>
    <w:rsid w:val="00B951B8"/>
    <w:rsid w:val="00B95328"/>
    <w:rsid w:val="00B95519"/>
    <w:rsid w:val="00B95A0C"/>
    <w:rsid w:val="00B95B89"/>
    <w:rsid w:val="00B95CC2"/>
    <w:rsid w:val="00B96624"/>
    <w:rsid w:val="00B96BB1"/>
    <w:rsid w:val="00B96D6D"/>
    <w:rsid w:val="00B97082"/>
    <w:rsid w:val="00B97389"/>
    <w:rsid w:val="00B9753C"/>
    <w:rsid w:val="00B97CF8"/>
    <w:rsid w:val="00BA004A"/>
    <w:rsid w:val="00BA04BD"/>
    <w:rsid w:val="00BA2758"/>
    <w:rsid w:val="00BA2CB6"/>
    <w:rsid w:val="00BA3448"/>
    <w:rsid w:val="00BA34E5"/>
    <w:rsid w:val="00BA3506"/>
    <w:rsid w:val="00BA3722"/>
    <w:rsid w:val="00BA3AEF"/>
    <w:rsid w:val="00BA43C8"/>
    <w:rsid w:val="00BA444B"/>
    <w:rsid w:val="00BA480A"/>
    <w:rsid w:val="00BA4903"/>
    <w:rsid w:val="00BA4F4D"/>
    <w:rsid w:val="00BA56FA"/>
    <w:rsid w:val="00BA5A0D"/>
    <w:rsid w:val="00BA5ABD"/>
    <w:rsid w:val="00BA603F"/>
    <w:rsid w:val="00BA62FB"/>
    <w:rsid w:val="00BA64CD"/>
    <w:rsid w:val="00BA650C"/>
    <w:rsid w:val="00BA7086"/>
    <w:rsid w:val="00BA72E4"/>
    <w:rsid w:val="00BA7420"/>
    <w:rsid w:val="00BA76C7"/>
    <w:rsid w:val="00BA7E32"/>
    <w:rsid w:val="00BB06E9"/>
    <w:rsid w:val="00BB0A60"/>
    <w:rsid w:val="00BB0E43"/>
    <w:rsid w:val="00BB1178"/>
    <w:rsid w:val="00BB138F"/>
    <w:rsid w:val="00BB1F06"/>
    <w:rsid w:val="00BB2139"/>
    <w:rsid w:val="00BB2680"/>
    <w:rsid w:val="00BB2C6F"/>
    <w:rsid w:val="00BB2F96"/>
    <w:rsid w:val="00BB3099"/>
    <w:rsid w:val="00BB3163"/>
    <w:rsid w:val="00BB33DC"/>
    <w:rsid w:val="00BB36D9"/>
    <w:rsid w:val="00BB3772"/>
    <w:rsid w:val="00BB38C8"/>
    <w:rsid w:val="00BB3A43"/>
    <w:rsid w:val="00BB3B52"/>
    <w:rsid w:val="00BB4604"/>
    <w:rsid w:val="00BB49D9"/>
    <w:rsid w:val="00BB4A38"/>
    <w:rsid w:val="00BB4A6E"/>
    <w:rsid w:val="00BB5759"/>
    <w:rsid w:val="00BB5C15"/>
    <w:rsid w:val="00BB61F6"/>
    <w:rsid w:val="00BB6538"/>
    <w:rsid w:val="00BB655C"/>
    <w:rsid w:val="00BB66B4"/>
    <w:rsid w:val="00BB6730"/>
    <w:rsid w:val="00BB67AA"/>
    <w:rsid w:val="00BB6BC1"/>
    <w:rsid w:val="00BB6CE3"/>
    <w:rsid w:val="00BB6CF5"/>
    <w:rsid w:val="00BB7162"/>
    <w:rsid w:val="00BB76E0"/>
    <w:rsid w:val="00BB7D12"/>
    <w:rsid w:val="00BC0BE5"/>
    <w:rsid w:val="00BC10D5"/>
    <w:rsid w:val="00BC142E"/>
    <w:rsid w:val="00BC1EAE"/>
    <w:rsid w:val="00BC2561"/>
    <w:rsid w:val="00BC3670"/>
    <w:rsid w:val="00BC3B5A"/>
    <w:rsid w:val="00BC4093"/>
    <w:rsid w:val="00BC483B"/>
    <w:rsid w:val="00BC4B53"/>
    <w:rsid w:val="00BC4E59"/>
    <w:rsid w:val="00BC5146"/>
    <w:rsid w:val="00BC5742"/>
    <w:rsid w:val="00BC59D7"/>
    <w:rsid w:val="00BC5B1B"/>
    <w:rsid w:val="00BC6092"/>
    <w:rsid w:val="00BC6172"/>
    <w:rsid w:val="00BC644E"/>
    <w:rsid w:val="00BC72CB"/>
    <w:rsid w:val="00BC7AE9"/>
    <w:rsid w:val="00BC7EE7"/>
    <w:rsid w:val="00BD01DF"/>
    <w:rsid w:val="00BD078D"/>
    <w:rsid w:val="00BD08CF"/>
    <w:rsid w:val="00BD0A1F"/>
    <w:rsid w:val="00BD10DD"/>
    <w:rsid w:val="00BD2523"/>
    <w:rsid w:val="00BD2D4E"/>
    <w:rsid w:val="00BD3234"/>
    <w:rsid w:val="00BD4301"/>
    <w:rsid w:val="00BD4361"/>
    <w:rsid w:val="00BD4821"/>
    <w:rsid w:val="00BD4AA9"/>
    <w:rsid w:val="00BD4AD9"/>
    <w:rsid w:val="00BD4AEE"/>
    <w:rsid w:val="00BD4C9D"/>
    <w:rsid w:val="00BD4DBB"/>
    <w:rsid w:val="00BD4EDC"/>
    <w:rsid w:val="00BD4FC5"/>
    <w:rsid w:val="00BD5502"/>
    <w:rsid w:val="00BD577A"/>
    <w:rsid w:val="00BD6381"/>
    <w:rsid w:val="00BD6435"/>
    <w:rsid w:val="00BD6956"/>
    <w:rsid w:val="00BD72CA"/>
    <w:rsid w:val="00BD7777"/>
    <w:rsid w:val="00BD78AC"/>
    <w:rsid w:val="00BD7E83"/>
    <w:rsid w:val="00BE0211"/>
    <w:rsid w:val="00BE03A3"/>
    <w:rsid w:val="00BE0648"/>
    <w:rsid w:val="00BE06B2"/>
    <w:rsid w:val="00BE0A19"/>
    <w:rsid w:val="00BE0BFB"/>
    <w:rsid w:val="00BE0D00"/>
    <w:rsid w:val="00BE1378"/>
    <w:rsid w:val="00BE1470"/>
    <w:rsid w:val="00BE1E31"/>
    <w:rsid w:val="00BE2C50"/>
    <w:rsid w:val="00BE3101"/>
    <w:rsid w:val="00BE32C8"/>
    <w:rsid w:val="00BE36F0"/>
    <w:rsid w:val="00BE4CFD"/>
    <w:rsid w:val="00BE53EE"/>
    <w:rsid w:val="00BE55E0"/>
    <w:rsid w:val="00BE581B"/>
    <w:rsid w:val="00BE63AF"/>
    <w:rsid w:val="00BE710B"/>
    <w:rsid w:val="00BE7141"/>
    <w:rsid w:val="00BE736E"/>
    <w:rsid w:val="00BE7671"/>
    <w:rsid w:val="00BE7809"/>
    <w:rsid w:val="00BE78E8"/>
    <w:rsid w:val="00BE7973"/>
    <w:rsid w:val="00BE79D9"/>
    <w:rsid w:val="00BE7C3C"/>
    <w:rsid w:val="00BF0157"/>
    <w:rsid w:val="00BF04FC"/>
    <w:rsid w:val="00BF05E2"/>
    <w:rsid w:val="00BF0AFD"/>
    <w:rsid w:val="00BF142C"/>
    <w:rsid w:val="00BF2297"/>
    <w:rsid w:val="00BF26F4"/>
    <w:rsid w:val="00BF3013"/>
    <w:rsid w:val="00BF382D"/>
    <w:rsid w:val="00BF3BDD"/>
    <w:rsid w:val="00BF3BF6"/>
    <w:rsid w:val="00BF3D9F"/>
    <w:rsid w:val="00BF409B"/>
    <w:rsid w:val="00BF4245"/>
    <w:rsid w:val="00BF4BF1"/>
    <w:rsid w:val="00BF4E1B"/>
    <w:rsid w:val="00BF51E6"/>
    <w:rsid w:val="00BF5C59"/>
    <w:rsid w:val="00BF5EF4"/>
    <w:rsid w:val="00BF61B5"/>
    <w:rsid w:val="00BF67DF"/>
    <w:rsid w:val="00BF698C"/>
    <w:rsid w:val="00BF69F7"/>
    <w:rsid w:val="00BF6DF3"/>
    <w:rsid w:val="00BF7515"/>
    <w:rsid w:val="00C00CD2"/>
    <w:rsid w:val="00C012CF"/>
    <w:rsid w:val="00C013DC"/>
    <w:rsid w:val="00C01702"/>
    <w:rsid w:val="00C01891"/>
    <w:rsid w:val="00C01C94"/>
    <w:rsid w:val="00C020D2"/>
    <w:rsid w:val="00C026EA"/>
    <w:rsid w:val="00C027ED"/>
    <w:rsid w:val="00C028CD"/>
    <w:rsid w:val="00C02AEB"/>
    <w:rsid w:val="00C035E3"/>
    <w:rsid w:val="00C03A92"/>
    <w:rsid w:val="00C03F3E"/>
    <w:rsid w:val="00C047B3"/>
    <w:rsid w:val="00C057AC"/>
    <w:rsid w:val="00C05801"/>
    <w:rsid w:val="00C0582E"/>
    <w:rsid w:val="00C05990"/>
    <w:rsid w:val="00C06972"/>
    <w:rsid w:val="00C06A3B"/>
    <w:rsid w:val="00C06C7E"/>
    <w:rsid w:val="00C07364"/>
    <w:rsid w:val="00C07663"/>
    <w:rsid w:val="00C07881"/>
    <w:rsid w:val="00C07BA3"/>
    <w:rsid w:val="00C07D5E"/>
    <w:rsid w:val="00C07D9B"/>
    <w:rsid w:val="00C105E2"/>
    <w:rsid w:val="00C10B0F"/>
    <w:rsid w:val="00C10E30"/>
    <w:rsid w:val="00C12BE8"/>
    <w:rsid w:val="00C13B74"/>
    <w:rsid w:val="00C13EC4"/>
    <w:rsid w:val="00C141BB"/>
    <w:rsid w:val="00C143E5"/>
    <w:rsid w:val="00C143F0"/>
    <w:rsid w:val="00C144A0"/>
    <w:rsid w:val="00C144D2"/>
    <w:rsid w:val="00C145DE"/>
    <w:rsid w:val="00C15722"/>
    <w:rsid w:val="00C15DAE"/>
    <w:rsid w:val="00C16570"/>
    <w:rsid w:val="00C16941"/>
    <w:rsid w:val="00C16AF2"/>
    <w:rsid w:val="00C16AF8"/>
    <w:rsid w:val="00C16D73"/>
    <w:rsid w:val="00C171DA"/>
    <w:rsid w:val="00C201FE"/>
    <w:rsid w:val="00C20369"/>
    <w:rsid w:val="00C20FF1"/>
    <w:rsid w:val="00C21997"/>
    <w:rsid w:val="00C21FB9"/>
    <w:rsid w:val="00C220F2"/>
    <w:rsid w:val="00C2266D"/>
    <w:rsid w:val="00C22E77"/>
    <w:rsid w:val="00C230BC"/>
    <w:rsid w:val="00C2311F"/>
    <w:rsid w:val="00C2320E"/>
    <w:rsid w:val="00C23368"/>
    <w:rsid w:val="00C23A01"/>
    <w:rsid w:val="00C23C6B"/>
    <w:rsid w:val="00C23F9B"/>
    <w:rsid w:val="00C23FB2"/>
    <w:rsid w:val="00C24681"/>
    <w:rsid w:val="00C248C8"/>
    <w:rsid w:val="00C24D38"/>
    <w:rsid w:val="00C2528A"/>
    <w:rsid w:val="00C2534A"/>
    <w:rsid w:val="00C2554C"/>
    <w:rsid w:val="00C255B5"/>
    <w:rsid w:val="00C25ABA"/>
    <w:rsid w:val="00C25D63"/>
    <w:rsid w:val="00C25F55"/>
    <w:rsid w:val="00C260E8"/>
    <w:rsid w:val="00C26161"/>
    <w:rsid w:val="00C2667A"/>
    <w:rsid w:val="00C26AFF"/>
    <w:rsid w:val="00C26E69"/>
    <w:rsid w:val="00C27938"/>
    <w:rsid w:val="00C27B17"/>
    <w:rsid w:val="00C3003F"/>
    <w:rsid w:val="00C3020C"/>
    <w:rsid w:val="00C30617"/>
    <w:rsid w:val="00C30866"/>
    <w:rsid w:val="00C31B12"/>
    <w:rsid w:val="00C32D9F"/>
    <w:rsid w:val="00C33D9E"/>
    <w:rsid w:val="00C341AE"/>
    <w:rsid w:val="00C34E39"/>
    <w:rsid w:val="00C3516F"/>
    <w:rsid w:val="00C3538A"/>
    <w:rsid w:val="00C3543E"/>
    <w:rsid w:val="00C36131"/>
    <w:rsid w:val="00C3676A"/>
    <w:rsid w:val="00C36A05"/>
    <w:rsid w:val="00C3797F"/>
    <w:rsid w:val="00C37A59"/>
    <w:rsid w:val="00C37D59"/>
    <w:rsid w:val="00C40D8D"/>
    <w:rsid w:val="00C40F1E"/>
    <w:rsid w:val="00C41478"/>
    <w:rsid w:val="00C417F0"/>
    <w:rsid w:val="00C41AFF"/>
    <w:rsid w:val="00C41BEA"/>
    <w:rsid w:val="00C424BA"/>
    <w:rsid w:val="00C426CD"/>
    <w:rsid w:val="00C42734"/>
    <w:rsid w:val="00C42C27"/>
    <w:rsid w:val="00C42F0E"/>
    <w:rsid w:val="00C43182"/>
    <w:rsid w:val="00C4350A"/>
    <w:rsid w:val="00C43871"/>
    <w:rsid w:val="00C43D84"/>
    <w:rsid w:val="00C43EAB"/>
    <w:rsid w:val="00C44149"/>
    <w:rsid w:val="00C4421D"/>
    <w:rsid w:val="00C442D4"/>
    <w:rsid w:val="00C44394"/>
    <w:rsid w:val="00C44834"/>
    <w:rsid w:val="00C44D0B"/>
    <w:rsid w:val="00C44E5C"/>
    <w:rsid w:val="00C44EC9"/>
    <w:rsid w:val="00C44F6E"/>
    <w:rsid w:val="00C45957"/>
    <w:rsid w:val="00C45E75"/>
    <w:rsid w:val="00C46644"/>
    <w:rsid w:val="00C467F6"/>
    <w:rsid w:val="00C46A14"/>
    <w:rsid w:val="00C46A58"/>
    <w:rsid w:val="00C4704C"/>
    <w:rsid w:val="00C476F6"/>
    <w:rsid w:val="00C501AA"/>
    <w:rsid w:val="00C50549"/>
    <w:rsid w:val="00C50553"/>
    <w:rsid w:val="00C50EFE"/>
    <w:rsid w:val="00C51B5D"/>
    <w:rsid w:val="00C51FBF"/>
    <w:rsid w:val="00C52003"/>
    <w:rsid w:val="00C52107"/>
    <w:rsid w:val="00C523FB"/>
    <w:rsid w:val="00C527D6"/>
    <w:rsid w:val="00C52B42"/>
    <w:rsid w:val="00C52C41"/>
    <w:rsid w:val="00C52D97"/>
    <w:rsid w:val="00C52FB8"/>
    <w:rsid w:val="00C53C16"/>
    <w:rsid w:val="00C5456A"/>
    <w:rsid w:val="00C54CB4"/>
    <w:rsid w:val="00C54DF1"/>
    <w:rsid w:val="00C54FAA"/>
    <w:rsid w:val="00C5508D"/>
    <w:rsid w:val="00C5538B"/>
    <w:rsid w:val="00C554D1"/>
    <w:rsid w:val="00C55C8C"/>
    <w:rsid w:val="00C55D9A"/>
    <w:rsid w:val="00C5605A"/>
    <w:rsid w:val="00C5618D"/>
    <w:rsid w:val="00C56276"/>
    <w:rsid w:val="00C56325"/>
    <w:rsid w:val="00C56449"/>
    <w:rsid w:val="00C56906"/>
    <w:rsid w:val="00C56AEE"/>
    <w:rsid w:val="00C5708D"/>
    <w:rsid w:val="00C578CE"/>
    <w:rsid w:val="00C57DEE"/>
    <w:rsid w:val="00C604EB"/>
    <w:rsid w:val="00C60E47"/>
    <w:rsid w:val="00C60F5F"/>
    <w:rsid w:val="00C62047"/>
    <w:rsid w:val="00C62527"/>
    <w:rsid w:val="00C626BA"/>
    <w:rsid w:val="00C629A6"/>
    <w:rsid w:val="00C62BB3"/>
    <w:rsid w:val="00C62E06"/>
    <w:rsid w:val="00C62E79"/>
    <w:rsid w:val="00C6372A"/>
    <w:rsid w:val="00C639B3"/>
    <w:rsid w:val="00C64124"/>
    <w:rsid w:val="00C64CE7"/>
    <w:rsid w:val="00C65385"/>
    <w:rsid w:val="00C65CEB"/>
    <w:rsid w:val="00C65E45"/>
    <w:rsid w:val="00C668A2"/>
    <w:rsid w:val="00C66D14"/>
    <w:rsid w:val="00C6731B"/>
    <w:rsid w:val="00C676BE"/>
    <w:rsid w:val="00C677CB"/>
    <w:rsid w:val="00C70360"/>
    <w:rsid w:val="00C70E99"/>
    <w:rsid w:val="00C710CF"/>
    <w:rsid w:val="00C717FE"/>
    <w:rsid w:val="00C71B98"/>
    <w:rsid w:val="00C71FD4"/>
    <w:rsid w:val="00C72702"/>
    <w:rsid w:val="00C72956"/>
    <w:rsid w:val="00C72A64"/>
    <w:rsid w:val="00C72D14"/>
    <w:rsid w:val="00C72E20"/>
    <w:rsid w:val="00C73814"/>
    <w:rsid w:val="00C73959"/>
    <w:rsid w:val="00C73A42"/>
    <w:rsid w:val="00C73BEA"/>
    <w:rsid w:val="00C742E4"/>
    <w:rsid w:val="00C748AA"/>
    <w:rsid w:val="00C74ADE"/>
    <w:rsid w:val="00C74BBE"/>
    <w:rsid w:val="00C74CC6"/>
    <w:rsid w:val="00C75878"/>
    <w:rsid w:val="00C75D74"/>
    <w:rsid w:val="00C761C7"/>
    <w:rsid w:val="00C7652D"/>
    <w:rsid w:val="00C766F2"/>
    <w:rsid w:val="00C76788"/>
    <w:rsid w:val="00C778BA"/>
    <w:rsid w:val="00C80261"/>
    <w:rsid w:val="00C806C9"/>
    <w:rsid w:val="00C80B2E"/>
    <w:rsid w:val="00C8186D"/>
    <w:rsid w:val="00C818FF"/>
    <w:rsid w:val="00C81AC6"/>
    <w:rsid w:val="00C826CD"/>
    <w:rsid w:val="00C82A56"/>
    <w:rsid w:val="00C83920"/>
    <w:rsid w:val="00C83ADA"/>
    <w:rsid w:val="00C83B34"/>
    <w:rsid w:val="00C83D8C"/>
    <w:rsid w:val="00C83EB8"/>
    <w:rsid w:val="00C83F38"/>
    <w:rsid w:val="00C85676"/>
    <w:rsid w:val="00C85DAE"/>
    <w:rsid w:val="00C862AA"/>
    <w:rsid w:val="00C86373"/>
    <w:rsid w:val="00C869AD"/>
    <w:rsid w:val="00C86EF0"/>
    <w:rsid w:val="00C8713F"/>
    <w:rsid w:val="00C8765A"/>
    <w:rsid w:val="00C8765C"/>
    <w:rsid w:val="00C87874"/>
    <w:rsid w:val="00C90255"/>
    <w:rsid w:val="00C902BA"/>
    <w:rsid w:val="00C90688"/>
    <w:rsid w:val="00C9068A"/>
    <w:rsid w:val="00C91165"/>
    <w:rsid w:val="00C91264"/>
    <w:rsid w:val="00C91B0B"/>
    <w:rsid w:val="00C921E9"/>
    <w:rsid w:val="00C92853"/>
    <w:rsid w:val="00C930CD"/>
    <w:rsid w:val="00C93A73"/>
    <w:rsid w:val="00C94073"/>
    <w:rsid w:val="00C941E5"/>
    <w:rsid w:val="00C943CC"/>
    <w:rsid w:val="00C944FE"/>
    <w:rsid w:val="00C956A0"/>
    <w:rsid w:val="00C956D4"/>
    <w:rsid w:val="00C9685A"/>
    <w:rsid w:val="00C96C21"/>
    <w:rsid w:val="00C96EC1"/>
    <w:rsid w:val="00C97394"/>
    <w:rsid w:val="00C97CF8"/>
    <w:rsid w:val="00C97EBC"/>
    <w:rsid w:val="00CA004E"/>
    <w:rsid w:val="00CA0518"/>
    <w:rsid w:val="00CA0D7B"/>
    <w:rsid w:val="00CA1C72"/>
    <w:rsid w:val="00CA1E7A"/>
    <w:rsid w:val="00CA2BD4"/>
    <w:rsid w:val="00CA3A73"/>
    <w:rsid w:val="00CA46DB"/>
    <w:rsid w:val="00CA49F4"/>
    <w:rsid w:val="00CA506B"/>
    <w:rsid w:val="00CA514E"/>
    <w:rsid w:val="00CA579F"/>
    <w:rsid w:val="00CA5914"/>
    <w:rsid w:val="00CA6244"/>
    <w:rsid w:val="00CA6EE0"/>
    <w:rsid w:val="00CA7139"/>
    <w:rsid w:val="00CA724B"/>
    <w:rsid w:val="00CA75D8"/>
    <w:rsid w:val="00CA7734"/>
    <w:rsid w:val="00CA77A1"/>
    <w:rsid w:val="00CA7E59"/>
    <w:rsid w:val="00CB0033"/>
    <w:rsid w:val="00CB05BB"/>
    <w:rsid w:val="00CB0FB2"/>
    <w:rsid w:val="00CB292A"/>
    <w:rsid w:val="00CB29D9"/>
    <w:rsid w:val="00CB2D50"/>
    <w:rsid w:val="00CB3036"/>
    <w:rsid w:val="00CB30A0"/>
    <w:rsid w:val="00CB3955"/>
    <w:rsid w:val="00CB4A65"/>
    <w:rsid w:val="00CB4E9B"/>
    <w:rsid w:val="00CB5743"/>
    <w:rsid w:val="00CB5A05"/>
    <w:rsid w:val="00CB61CA"/>
    <w:rsid w:val="00CB6275"/>
    <w:rsid w:val="00CB6A0E"/>
    <w:rsid w:val="00CB6D95"/>
    <w:rsid w:val="00CB6FD8"/>
    <w:rsid w:val="00CB737F"/>
    <w:rsid w:val="00CB789F"/>
    <w:rsid w:val="00CB7BA3"/>
    <w:rsid w:val="00CB7CDB"/>
    <w:rsid w:val="00CC0150"/>
    <w:rsid w:val="00CC0431"/>
    <w:rsid w:val="00CC0C00"/>
    <w:rsid w:val="00CC1ED3"/>
    <w:rsid w:val="00CC2136"/>
    <w:rsid w:val="00CC26A8"/>
    <w:rsid w:val="00CC2A84"/>
    <w:rsid w:val="00CC476A"/>
    <w:rsid w:val="00CC49AB"/>
    <w:rsid w:val="00CC522C"/>
    <w:rsid w:val="00CC5431"/>
    <w:rsid w:val="00CC5613"/>
    <w:rsid w:val="00CC5C4E"/>
    <w:rsid w:val="00CC6243"/>
    <w:rsid w:val="00CC6257"/>
    <w:rsid w:val="00CC63D2"/>
    <w:rsid w:val="00CC6587"/>
    <w:rsid w:val="00CC66AA"/>
    <w:rsid w:val="00CC6B9D"/>
    <w:rsid w:val="00CC6BBB"/>
    <w:rsid w:val="00CC6DE8"/>
    <w:rsid w:val="00CC6FB6"/>
    <w:rsid w:val="00CC7442"/>
    <w:rsid w:val="00CC7623"/>
    <w:rsid w:val="00CC768D"/>
    <w:rsid w:val="00CC7772"/>
    <w:rsid w:val="00CC77A2"/>
    <w:rsid w:val="00CC795F"/>
    <w:rsid w:val="00CC7A6A"/>
    <w:rsid w:val="00CC7FF4"/>
    <w:rsid w:val="00CD0655"/>
    <w:rsid w:val="00CD073E"/>
    <w:rsid w:val="00CD07B0"/>
    <w:rsid w:val="00CD0CB8"/>
    <w:rsid w:val="00CD0D00"/>
    <w:rsid w:val="00CD123F"/>
    <w:rsid w:val="00CD212C"/>
    <w:rsid w:val="00CD2729"/>
    <w:rsid w:val="00CD275A"/>
    <w:rsid w:val="00CD3205"/>
    <w:rsid w:val="00CD34D0"/>
    <w:rsid w:val="00CD3EDB"/>
    <w:rsid w:val="00CD4092"/>
    <w:rsid w:val="00CD41A1"/>
    <w:rsid w:val="00CD4427"/>
    <w:rsid w:val="00CD47F4"/>
    <w:rsid w:val="00CD531D"/>
    <w:rsid w:val="00CD542F"/>
    <w:rsid w:val="00CD591B"/>
    <w:rsid w:val="00CD6028"/>
    <w:rsid w:val="00CD622A"/>
    <w:rsid w:val="00CD6D17"/>
    <w:rsid w:val="00CD7284"/>
    <w:rsid w:val="00CD72B2"/>
    <w:rsid w:val="00CD7692"/>
    <w:rsid w:val="00CD798F"/>
    <w:rsid w:val="00CE04FB"/>
    <w:rsid w:val="00CE054D"/>
    <w:rsid w:val="00CE0A54"/>
    <w:rsid w:val="00CE0BC5"/>
    <w:rsid w:val="00CE1061"/>
    <w:rsid w:val="00CE1AF3"/>
    <w:rsid w:val="00CE23AE"/>
    <w:rsid w:val="00CE2454"/>
    <w:rsid w:val="00CE27CC"/>
    <w:rsid w:val="00CE2838"/>
    <w:rsid w:val="00CE2A55"/>
    <w:rsid w:val="00CE2AFB"/>
    <w:rsid w:val="00CE3454"/>
    <w:rsid w:val="00CE3888"/>
    <w:rsid w:val="00CE3995"/>
    <w:rsid w:val="00CE3A26"/>
    <w:rsid w:val="00CE3ADA"/>
    <w:rsid w:val="00CE3B96"/>
    <w:rsid w:val="00CE3E8A"/>
    <w:rsid w:val="00CE40EB"/>
    <w:rsid w:val="00CE4B50"/>
    <w:rsid w:val="00CE4BCD"/>
    <w:rsid w:val="00CE4E50"/>
    <w:rsid w:val="00CE59F5"/>
    <w:rsid w:val="00CE5A38"/>
    <w:rsid w:val="00CE5F66"/>
    <w:rsid w:val="00CE5FA8"/>
    <w:rsid w:val="00CE6413"/>
    <w:rsid w:val="00CE65F6"/>
    <w:rsid w:val="00CE6985"/>
    <w:rsid w:val="00CE700B"/>
    <w:rsid w:val="00CE705F"/>
    <w:rsid w:val="00CE72D8"/>
    <w:rsid w:val="00CE768C"/>
    <w:rsid w:val="00CE791E"/>
    <w:rsid w:val="00CF042E"/>
    <w:rsid w:val="00CF0E4E"/>
    <w:rsid w:val="00CF1850"/>
    <w:rsid w:val="00CF1E85"/>
    <w:rsid w:val="00CF23EB"/>
    <w:rsid w:val="00CF3084"/>
    <w:rsid w:val="00CF391E"/>
    <w:rsid w:val="00CF3CA1"/>
    <w:rsid w:val="00CF3F20"/>
    <w:rsid w:val="00CF41A8"/>
    <w:rsid w:val="00CF4D77"/>
    <w:rsid w:val="00CF6D5C"/>
    <w:rsid w:val="00CF6E4F"/>
    <w:rsid w:val="00CF75CC"/>
    <w:rsid w:val="00CF776B"/>
    <w:rsid w:val="00D00036"/>
    <w:rsid w:val="00D0030D"/>
    <w:rsid w:val="00D003D5"/>
    <w:rsid w:val="00D0066E"/>
    <w:rsid w:val="00D00EBE"/>
    <w:rsid w:val="00D01C57"/>
    <w:rsid w:val="00D01D70"/>
    <w:rsid w:val="00D01E7E"/>
    <w:rsid w:val="00D039A5"/>
    <w:rsid w:val="00D04496"/>
    <w:rsid w:val="00D044B1"/>
    <w:rsid w:val="00D044CE"/>
    <w:rsid w:val="00D048F4"/>
    <w:rsid w:val="00D04B7D"/>
    <w:rsid w:val="00D04CCE"/>
    <w:rsid w:val="00D052D0"/>
    <w:rsid w:val="00D0541F"/>
    <w:rsid w:val="00D05B10"/>
    <w:rsid w:val="00D05BF1"/>
    <w:rsid w:val="00D05D45"/>
    <w:rsid w:val="00D05F83"/>
    <w:rsid w:val="00D06D39"/>
    <w:rsid w:val="00D06FD4"/>
    <w:rsid w:val="00D07633"/>
    <w:rsid w:val="00D07EC7"/>
    <w:rsid w:val="00D07F1D"/>
    <w:rsid w:val="00D1043A"/>
    <w:rsid w:val="00D10AB6"/>
    <w:rsid w:val="00D110D7"/>
    <w:rsid w:val="00D1134A"/>
    <w:rsid w:val="00D116E5"/>
    <w:rsid w:val="00D11921"/>
    <w:rsid w:val="00D11A27"/>
    <w:rsid w:val="00D11B5F"/>
    <w:rsid w:val="00D11E51"/>
    <w:rsid w:val="00D12797"/>
    <w:rsid w:val="00D130A9"/>
    <w:rsid w:val="00D1356D"/>
    <w:rsid w:val="00D1366C"/>
    <w:rsid w:val="00D13DDC"/>
    <w:rsid w:val="00D13E89"/>
    <w:rsid w:val="00D1410D"/>
    <w:rsid w:val="00D141FA"/>
    <w:rsid w:val="00D14400"/>
    <w:rsid w:val="00D14492"/>
    <w:rsid w:val="00D14724"/>
    <w:rsid w:val="00D147E2"/>
    <w:rsid w:val="00D14BE6"/>
    <w:rsid w:val="00D14C77"/>
    <w:rsid w:val="00D14E2B"/>
    <w:rsid w:val="00D14EF1"/>
    <w:rsid w:val="00D152AA"/>
    <w:rsid w:val="00D15616"/>
    <w:rsid w:val="00D15845"/>
    <w:rsid w:val="00D1585D"/>
    <w:rsid w:val="00D15E0E"/>
    <w:rsid w:val="00D16D11"/>
    <w:rsid w:val="00D17075"/>
    <w:rsid w:val="00D17223"/>
    <w:rsid w:val="00D177E9"/>
    <w:rsid w:val="00D17F83"/>
    <w:rsid w:val="00D20169"/>
    <w:rsid w:val="00D202D2"/>
    <w:rsid w:val="00D2158E"/>
    <w:rsid w:val="00D2175E"/>
    <w:rsid w:val="00D21899"/>
    <w:rsid w:val="00D21EF1"/>
    <w:rsid w:val="00D222C4"/>
    <w:rsid w:val="00D23369"/>
    <w:rsid w:val="00D23560"/>
    <w:rsid w:val="00D23964"/>
    <w:rsid w:val="00D23AAA"/>
    <w:rsid w:val="00D23B89"/>
    <w:rsid w:val="00D23DE4"/>
    <w:rsid w:val="00D23F84"/>
    <w:rsid w:val="00D24076"/>
    <w:rsid w:val="00D24619"/>
    <w:rsid w:val="00D24E42"/>
    <w:rsid w:val="00D24F22"/>
    <w:rsid w:val="00D2516C"/>
    <w:rsid w:val="00D25182"/>
    <w:rsid w:val="00D25313"/>
    <w:rsid w:val="00D254CA"/>
    <w:rsid w:val="00D26AED"/>
    <w:rsid w:val="00D26EC3"/>
    <w:rsid w:val="00D27407"/>
    <w:rsid w:val="00D30761"/>
    <w:rsid w:val="00D30953"/>
    <w:rsid w:val="00D30B99"/>
    <w:rsid w:val="00D31AB0"/>
    <w:rsid w:val="00D32272"/>
    <w:rsid w:val="00D32615"/>
    <w:rsid w:val="00D32A66"/>
    <w:rsid w:val="00D32E83"/>
    <w:rsid w:val="00D32FE5"/>
    <w:rsid w:val="00D330E7"/>
    <w:rsid w:val="00D33BA2"/>
    <w:rsid w:val="00D33E45"/>
    <w:rsid w:val="00D344B3"/>
    <w:rsid w:val="00D344E3"/>
    <w:rsid w:val="00D35858"/>
    <w:rsid w:val="00D36198"/>
    <w:rsid w:val="00D3652F"/>
    <w:rsid w:val="00D368E8"/>
    <w:rsid w:val="00D36A91"/>
    <w:rsid w:val="00D36AD0"/>
    <w:rsid w:val="00D36B0F"/>
    <w:rsid w:val="00D37712"/>
    <w:rsid w:val="00D37D0B"/>
    <w:rsid w:val="00D37FFB"/>
    <w:rsid w:val="00D40746"/>
    <w:rsid w:val="00D415F8"/>
    <w:rsid w:val="00D41A9F"/>
    <w:rsid w:val="00D422A6"/>
    <w:rsid w:val="00D429F5"/>
    <w:rsid w:val="00D4324D"/>
    <w:rsid w:val="00D43650"/>
    <w:rsid w:val="00D43A7A"/>
    <w:rsid w:val="00D443F0"/>
    <w:rsid w:val="00D4462E"/>
    <w:rsid w:val="00D44821"/>
    <w:rsid w:val="00D44CBC"/>
    <w:rsid w:val="00D44F14"/>
    <w:rsid w:val="00D453D3"/>
    <w:rsid w:val="00D455A7"/>
    <w:rsid w:val="00D45B1B"/>
    <w:rsid w:val="00D45B70"/>
    <w:rsid w:val="00D45FFE"/>
    <w:rsid w:val="00D465A8"/>
    <w:rsid w:val="00D4662A"/>
    <w:rsid w:val="00D4703F"/>
    <w:rsid w:val="00D47619"/>
    <w:rsid w:val="00D4778F"/>
    <w:rsid w:val="00D47974"/>
    <w:rsid w:val="00D500D0"/>
    <w:rsid w:val="00D50CEC"/>
    <w:rsid w:val="00D50E50"/>
    <w:rsid w:val="00D50EBA"/>
    <w:rsid w:val="00D51198"/>
    <w:rsid w:val="00D520AB"/>
    <w:rsid w:val="00D52197"/>
    <w:rsid w:val="00D526F7"/>
    <w:rsid w:val="00D527C8"/>
    <w:rsid w:val="00D529F4"/>
    <w:rsid w:val="00D52B25"/>
    <w:rsid w:val="00D5326E"/>
    <w:rsid w:val="00D534DC"/>
    <w:rsid w:val="00D534F1"/>
    <w:rsid w:val="00D53A32"/>
    <w:rsid w:val="00D53DB0"/>
    <w:rsid w:val="00D53DC7"/>
    <w:rsid w:val="00D54753"/>
    <w:rsid w:val="00D54850"/>
    <w:rsid w:val="00D55A11"/>
    <w:rsid w:val="00D5609D"/>
    <w:rsid w:val="00D565C3"/>
    <w:rsid w:val="00D56994"/>
    <w:rsid w:val="00D56A39"/>
    <w:rsid w:val="00D56BE0"/>
    <w:rsid w:val="00D5779A"/>
    <w:rsid w:val="00D57D9B"/>
    <w:rsid w:val="00D60B4E"/>
    <w:rsid w:val="00D61083"/>
    <w:rsid w:val="00D617B4"/>
    <w:rsid w:val="00D61F45"/>
    <w:rsid w:val="00D63066"/>
    <w:rsid w:val="00D63BE1"/>
    <w:rsid w:val="00D64912"/>
    <w:rsid w:val="00D64BC4"/>
    <w:rsid w:val="00D6509C"/>
    <w:rsid w:val="00D65B8A"/>
    <w:rsid w:val="00D67D6C"/>
    <w:rsid w:val="00D70371"/>
    <w:rsid w:val="00D70A49"/>
    <w:rsid w:val="00D71380"/>
    <w:rsid w:val="00D72297"/>
    <w:rsid w:val="00D722C5"/>
    <w:rsid w:val="00D7256C"/>
    <w:rsid w:val="00D727D1"/>
    <w:rsid w:val="00D732BB"/>
    <w:rsid w:val="00D7379B"/>
    <w:rsid w:val="00D7382A"/>
    <w:rsid w:val="00D74100"/>
    <w:rsid w:val="00D74481"/>
    <w:rsid w:val="00D74B66"/>
    <w:rsid w:val="00D752B4"/>
    <w:rsid w:val="00D7540A"/>
    <w:rsid w:val="00D75645"/>
    <w:rsid w:val="00D75BCD"/>
    <w:rsid w:val="00D75C50"/>
    <w:rsid w:val="00D76202"/>
    <w:rsid w:val="00D767A8"/>
    <w:rsid w:val="00D779CB"/>
    <w:rsid w:val="00D77C34"/>
    <w:rsid w:val="00D800AF"/>
    <w:rsid w:val="00D80BC3"/>
    <w:rsid w:val="00D80CAE"/>
    <w:rsid w:val="00D80DB8"/>
    <w:rsid w:val="00D80EF4"/>
    <w:rsid w:val="00D81469"/>
    <w:rsid w:val="00D8191F"/>
    <w:rsid w:val="00D8197A"/>
    <w:rsid w:val="00D81EE0"/>
    <w:rsid w:val="00D82414"/>
    <w:rsid w:val="00D82801"/>
    <w:rsid w:val="00D82E11"/>
    <w:rsid w:val="00D83360"/>
    <w:rsid w:val="00D83559"/>
    <w:rsid w:val="00D8393F"/>
    <w:rsid w:val="00D83A88"/>
    <w:rsid w:val="00D83B44"/>
    <w:rsid w:val="00D83FDF"/>
    <w:rsid w:val="00D8428A"/>
    <w:rsid w:val="00D8497E"/>
    <w:rsid w:val="00D84ECC"/>
    <w:rsid w:val="00D851C4"/>
    <w:rsid w:val="00D8540B"/>
    <w:rsid w:val="00D855F7"/>
    <w:rsid w:val="00D85D3A"/>
    <w:rsid w:val="00D85DB3"/>
    <w:rsid w:val="00D85EFA"/>
    <w:rsid w:val="00D86338"/>
    <w:rsid w:val="00D86896"/>
    <w:rsid w:val="00D87027"/>
    <w:rsid w:val="00D870ED"/>
    <w:rsid w:val="00D87B64"/>
    <w:rsid w:val="00D90467"/>
    <w:rsid w:val="00D90531"/>
    <w:rsid w:val="00D90BD7"/>
    <w:rsid w:val="00D90CA3"/>
    <w:rsid w:val="00D90F56"/>
    <w:rsid w:val="00D91A06"/>
    <w:rsid w:val="00D91BE4"/>
    <w:rsid w:val="00D92C2D"/>
    <w:rsid w:val="00D92C58"/>
    <w:rsid w:val="00D92D92"/>
    <w:rsid w:val="00D93318"/>
    <w:rsid w:val="00D93538"/>
    <w:rsid w:val="00D93BC6"/>
    <w:rsid w:val="00D93CAD"/>
    <w:rsid w:val="00D93F0C"/>
    <w:rsid w:val="00D9434B"/>
    <w:rsid w:val="00D94A96"/>
    <w:rsid w:val="00D96676"/>
    <w:rsid w:val="00D96D73"/>
    <w:rsid w:val="00D96E32"/>
    <w:rsid w:val="00D97037"/>
    <w:rsid w:val="00D9775E"/>
    <w:rsid w:val="00DA039C"/>
    <w:rsid w:val="00DA05EC"/>
    <w:rsid w:val="00DA0BE1"/>
    <w:rsid w:val="00DA11DF"/>
    <w:rsid w:val="00DA1546"/>
    <w:rsid w:val="00DA1827"/>
    <w:rsid w:val="00DA18FF"/>
    <w:rsid w:val="00DA1F75"/>
    <w:rsid w:val="00DA2091"/>
    <w:rsid w:val="00DA242B"/>
    <w:rsid w:val="00DA2522"/>
    <w:rsid w:val="00DA260F"/>
    <w:rsid w:val="00DA2D12"/>
    <w:rsid w:val="00DA2E95"/>
    <w:rsid w:val="00DA3AF4"/>
    <w:rsid w:val="00DA3C23"/>
    <w:rsid w:val="00DA3D0D"/>
    <w:rsid w:val="00DA4201"/>
    <w:rsid w:val="00DA46A8"/>
    <w:rsid w:val="00DA4BAF"/>
    <w:rsid w:val="00DA4BEB"/>
    <w:rsid w:val="00DA4FA0"/>
    <w:rsid w:val="00DA53B3"/>
    <w:rsid w:val="00DA54BF"/>
    <w:rsid w:val="00DA59A3"/>
    <w:rsid w:val="00DA5B95"/>
    <w:rsid w:val="00DA5C39"/>
    <w:rsid w:val="00DA622F"/>
    <w:rsid w:val="00DA6282"/>
    <w:rsid w:val="00DA6562"/>
    <w:rsid w:val="00DA783A"/>
    <w:rsid w:val="00DA7C5E"/>
    <w:rsid w:val="00DA7C6B"/>
    <w:rsid w:val="00DB013E"/>
    <w:rsid w:val="00DB0570"/>
    <w:rsid w:val="00DB081A"/>
    <w:rsid w:val="00DB085C"/>
    <w:rsid w:val="00DB0939"/>
    <w:rsid w:val="00DB1061"/>
    <w:rsid w:val="00DB118A"/>
    <w:rsid w:val="00DB1215"/>
    <w:rsid w:val="00DB148F"/>
    <w:rsid w:val="00DB14CD"/>
    <w:rsid w:val="00DB1CBC"/>
    <w:rsid w:val="00DB24C2"/>
    <w:rsid w:val="00DB24D0"/>
    <w:rsid w:val="00DB2506"/>
    <w:rsid w:val="00DB257A"/>
    <w:rsid w:val="00DB25D3"/>
    <w:rsid w:val="00DB27EA"/>
    <w:rsid w:val="00DB34D2"/>
    <w:rsid w:val="00DB3D7D"/>
    <w:rsid w:val="00DB48EE"/>
    <w:rsid w:val="00DB49B4"/>
    <w:rsid w:val="00DB510A"/>
    <w:rsid w:val="00DB521D"/>
    <w:rsid w:val="00DB59A2"/>
    <w:rsid w:val="00DB5E23"/>
    <w:rsid w:val="00DB5ECD"/>
    <w:rsid w:val="00DB649D"/>
    <w:rsid w:val="00DB655C"/>
    <w:rsid w:val="00DB6A0C"/>
    <w:rsid w:val="00DB6A5D"/>
    <w:rsid w:val="00DB726A"/>
    <w:rsid w:val="00DB73E1"/>
    <w:rsid w:val="00DB7749"/>
    <w:rsid w:val="00DC0310"/>
    <w:rsid w:val="00DC067C"/>
    <w:rsid w:val="00DC0812"/>
    <w:rsid w:val="00DC08DC"/>
    <w:rsid w:val="00DC0EEA"/>
    <w:rsid w:val="00DC16B3"/>
    <w:rsid w:val="00DC18C2"/>
    <w:rsid w:val="00DC199D"/>
    <w:rsid w:val="00DC1AAB"/>
    <w:rsid w:val="00DC1FBE"/>
    <w:rsid w:val="00DC3301"/>
    <w:rsid w:val="00DC368C"/>
    <w:rsid w:val="00DC3D5D"/>
    <w:rsid w:val="00DC47EE"/>
    <w:rsid w:val="00DC4D8C"/>
    <w:rsid w:val="00DC5175"/>
    <w:rsid w:val="00DC5A81"/>
    <w:rsid w:val="00DC5BDC"/>
    <w:rsid w:val="00DC5C24"/>
    <w:rsid w:val="00DC5F1B"/>
    <w:rsid w:val="00DC601C"/>
    <w:rsid w:val="00DC61C9"/>
    <w:rsid w:val="00DC6CA4"/>
    <w:rsid w:val="00DC76BC"/>
    <w:rsid w:val="00DC7FC9"/>
    <w:rsid w:val="00DD026B"/>
    <w:rsid w:val="00DD03C1"/>
    <w:rsid w:val="00DD0539"/>
    <w:rsid w:val="00DD0848"/>
    <w:rsid w:val="00DD0D5B"/>
    <w:rsid w:val="00DD0EA3"/>
    <w:rsid w:val="00DD0F1A"/>
    <w:rsid w:val="00DD11C3"/>
    <w:rsid w:val="00DD1278"/>
    <w:rsid w:val="00DD17FA"/>
    <w:rsid w:val="00DD195F"/>
    <w:rsid w:val="00DD19C7"/>
    <w:rsid w:val="00DD24F4"/>
    <w:rsid w:val="00DD2789"/>
    <w:rsid w:val="00DD3029"/>
    <w:rsid w:val="00DD3BD2"/>
    <w:rsid w:val="00DD41F0"/>
    <w:rsid w:val="00DD44EF"/>
    <w:rsid w:val="00DD4654"/>
    <w:rsid w:val="00DD486C"/>
    <w:rsid w:val="00DD4A47"/>
    <w:rsid w:val="00DD4CB9"/>
    <w:rsid w:val="00DD53DF"/>
    <w:rsid w:val="00DD546F"/>
    <w:rsid w:val="00DD64A4"/>
    <w:rsid w:val="00DD6DB0"/>
    <w:rsid w:val="00DD717B"/>
    <w:rsid w:val="00DD791B"/>
    <w:rsid w:val="00DD7B7D"/>
    <w:rsid w:val="00DE01F2"/>
    <w:rsid w:val="00DE07EE"/>
    <w:rsid w:val="00DE08DA"/>
    <w:rsid w:val="00DE0A2D"/>
    <w:rsid w:val="00DE0CFB"/>
    <w:rsid w:val="00DE1335"/>
    <w:rsid w:val="00DE16A3"/>
    <w:rsid w:val="00DE262E"/>
    <w:rsid w:val="00DE2DF8"/>
    <w:rsid w:val="00DE3010"/>
    <w:rsid w:val="00DE35B1"/>
    <w:rsid w:val="00DE35E9"/>
    <w:rsid w:val="00DE3B32"/>
    <w:rsid w:val="00DE3F19"/>
    <w:rsid w:val="00DE4327"/>
    <w:rsid w:val="00DE478B"/>
    <w:rsid w:val="00DE49A0"/>
    <w:rsid w:val="00DE4CC1"/>
    <w:rsid w:val="00DE50B9"/>
    <w:rsid w:val="00DE5356"/>
    <w:rsid w:val="00DE53B8"/>
    <w:rsid w:val="00DE5B63"/>
    <w:rsid w:val="00DE5B7B"/>
    <w:rsid w:val="00DE5FA5"/>
    <w:rsid w:val="00DE7248"/>
    <w:rsid w:val="00DE784F"/>
    <w:rsid w:val="00DE7A56"/>
    <w:rsid w:val="00DE7A9D"/>
    <w:rsid w:val="00DF007B"/>
    <w:rsid w:val="00DF0175"/>
    <w:rsid w:val="00DF04BF"/>
    <w:rsid w:val="00DF0923"/>
    <w:rsid w:val="00DF0FE6"/>
    <w:rsid w:val="00DF1732"/>
    <w:rsid w:val="00DF1B11"/>
    <w:rsid w:val="00DF1FFF"/>
    <w:rsid w:val="00DF228B"/>
    <w:rsid w:val="00DF2BF6"/>
    <w:rsid w:val="00DF2C4D"/>
    <w:rsid w:val="00DF32F0"/>
    <w:rsid w:val="00DF3400"/>
    <w:rsid w:val="00DF3A7C"/>
    <w:rsid w:val="00DF415F"/>
    <w:rsid w:val="00DF456C"/>
    <w:rsid w:val="00DF457D"/>
    <w:rsid w:val="00DF4A73"/>
    <w:rsid w:val="00DF4DF9"/>
    <w:rsid w:val="00DF5044"/>
    <w:rsid w:val="00DF58E2"/>
    <w:rsid w:val="00DF5DE8"/>
    <w:rsid w:val="00DF6038"/>
    <w:rsid w:val="00DF6829"/>
    <w:rsid w:val="00DF6BE0"/>
    <w:rsid w:val="00DF6EFD"/>
    <w:rsid w:val="00DF7012"/>
    <w:rsid w:val="00DF7711"/>
    <w:rsid w:val="00DF77A4"/>
    <w:rsid w:val="00DF7EDD"/>
    <w:rsid w:val="00E002D2"/>
    <w:rsid w:val="00E00497"/>
    <w:rsid w:val="00E00940"/>
    <w:rsid w:val="00E00C1C"/>
    <w:rsid w:val="00E0157F"/>
    <w:rsid w:val="00E01C71"/>
    <w:rsid w:val="00E02121"/>
    <w:rsid w:val="00E02252"/>
    <w:rsid w:val="00E023E2"/>
    <w:rsid w:val="00E0276E"/>
    <w:rsid w:val="00E02CA4"/>
    <w:rsid w:val="00E03507"/>
    <w:rsid w:val="00E03D77"/>
    <w:rsid w:val="00E03DB7"/>
    <w:rsid w:val="00E04AFD"/>
    <w:rsid w:val="00E04F2E"/>
    <w:rsid w:val="00E050F1"/>
    <w:rsid w:val="00E059E9"/>
    <w:rsid w:val="00E05AA1"/>
    <w:rsid w:val="00E05D34"/>
    <w:rsid w:val="00E05F4B"/>
    <w:rsid w:val="00E062C7"/>
    <w:rsid w:val="00E06412"/>
    <w:rsid w:val="00E06528"/>
    <w:rsid w:val="00E06A63"/>
    <w:rsid w:val="00E06B8D"/>
    <w:rsid w:val="00E06DD4"/>
    <w:rsid w:val="00E077B3"/>
    <w:rsid w:val="00E1013F"/>
    <w:rsid w:val="00E10477"/>
    <w:rsid w:val="00E10695"/>
    <w:rsid w:val="00E1137C"/>
    <w:rsid w:val="00E11663"/>
    <w:rsid w:val="00E11760"/>
    <w:rsid w:val="00E11860"/>
    <w:rsid w:val="00E11EE1"/>
    <w:rsid w:val="00E120FB"/>
    <w:rsid w:val="00E1211B"/>
    <w:rsid w:val="00E12374"/>
    <w:rsid w:val="00E126EB"/>
    <w:rsid w:val="00E12D9E"/>
    <w:rsid w:val="00E13043"/>
    <w:rsid w:val="00E1386A"/>
    <w:rsid w:val="00E13908"/>
    <w:rsid w:val="00E1433A"/>
    <w:rsid w:val="00E1434D"/>
    <w:rsid w:val="00E1465E"/>
    <w:rsid w:val="00E147A2"/>
    <w:rsid w:val="00E14B1E"/>
    <w:rsid w:val="00E1594B"/>
    <w:rsid w:val="00E15E2B"/>
    <w:rsid w:val="00E15E9C"/>
    <w:rsid w:val="00E16498"/>
    <w:rsid w:val="00E16738"/>
    <w:rsid w:val="00E169F0"/>
    <w:rsid w:val="00E16A06"/>
    <w:rsid w:val="00E16DDF"/>
    <w:rsid w:val="00E1737F"/>
    <w:rsid w:val="00E17576"/>
    <w:rsid w:val="00E1769A"/>
    <w:rsid w:val="00E17715"/>
    <w:rsid w:val="00E2097A"/>
    <w:rsid w:val="00E20ECE"/>
    <w:rsid w:val="00E2124B"/>
    <w:rsid w:val="00E212CF"/>
    <w:rsid w:val="00E212DF"/>
    <w:rsid w:val="00E216A2"/>
    <w:rsid w:val="00E223FE"/>
    <w:rsid w:val="00E227CC"/>
    <w:rsid w:val="00E22ABC"/>
    <w:rsid w:val="00E23227"/>
    <w:rsid w:val="00E23959"/>
    <w:rsid w:val="00E23C9D"/>
    <w:rsid w:val="00E23E1A"/>
    <w:rsid w:val="00E23F45"/>
    <w:rsid w:val="00E2416E"/>
    <w:rsid w:val="00E242C7"/>
    <w:rsid w:val="00E24428"/>
    <w:rsid w:val="00E2448B"/>
    <w:rsid w:val="00E249A8"/>
    <w:rsid w:val="00E253C4"/>
    <w:rsid w:val="00E25591"/>
    <w:rsid w:val="00E25C42"/>
    <w:rsid w:val="00E25E80"/>
    <w:rsid w:val="00E25FF2"/>
    <w:rsid w:val="00E2691F"/>
    <w:rsid w:val="00E273F6"/>
    <w:rsid w:val="00E274EE"/>
    <w:rsid w:val="00E277DE"/>
    <w:rsid w:val="00E27F2E"/>
    <w:rsid w:val="00E30304"/>
    <w:rsid w:val="00E307B1"/>
    <w:rsid w:val="00E30C3D"/>
    <w:rsid w:val="00E30CED"/>
    <w:rsid w:val="00E30D31"/>
    <w:rsid w:val="00E30FF9"/>
    <w:rsid w:val="00E31207"/>
    <w:rsid w:val="00E312C6"/>
    <w:rsid w:val="00E31822"/>
    <w:rsid w:val="00E31D1B"/>
    <w:rsid w:val="00E31FFC"/>
    <w:rsid w:val="00E32111"/>
    <w:rsid w:val="00E321FF"/>
    <w:rsid w:val="00E323B2"/>
    <w:rsid w:val="00E32420"/>
    <w:rsid w:val="00E32840"/>
    <w:rsid w:val="00E33B4F"/>
    <w:rsid w:val="00E340EF"/>
    <w:rsid w:val="00E341AE"/>
    <w:rsid w:val="00E347D6"/>
    <w:rsid w:val="00E34A74"/>
    <w:rsid w:val="00E34BCD"/>
    <w:rsid w:val="00E34C1F"/>
    <w:rsid w:val="00E35FEB"/>
    <w:rsid w:val="00E36034"/>
    <w:rsid w:val="00E36229"/>
    <w:rsid w:val="00E3683C"/>
    <w:rsid w:val="00E37087"/>
    <w:rsid w:val="00E371E4"/>
    <w:rsid w:val="00E37546"/>
    <w:rsid w:val="00E37B53"/>
    <w:rsid w:val="00E37DCF"/>
    <w:rsid w:val="00E40411"/>
    <w:rsid w:val="00E406F2"/>
    <w:rsid w:val="00E40BD0"/>
    <w:rsid w:val="00E40D91"/>
    <w:rsid w:val="00E412B2"/>
    <w:rsid w:val="00E41314"/>
    <w:rsid w:val="00E41417"/>
    <w:rsid w:val="00E41620"/>
    <w:rsid w:val="00E41D2B"/>
    <w:rsid w:val="00E432E1"/>
    <w:rsid w:val="00E43905"/>
    <w:rsid w:val="00E43D64"/>
    <w:rsid w:val="00E43DC8"/>
    <w:rsid w:val="00E4420F"/>
    <w:rsid w:val="00E44260"/>
    <w:rsid w:val="00E448D8"/>
    <w:rsid w:val="00E44AAD"/>
    <w:rsid w:val="00E44B7C"/>
    <w:rsid w:val="00E44CB7"/>
    <w:rsid w:val="00E44D8A"/>
    <w:rsid w:val="00E45145"/>
    <w:rsid w:val="00E46157"/>
    <w:rsid w:val="00E46215"/>
    <w:rsid w:val="00E4699E"/>
    <w:rsid w:val="00E46B85"/>
    <w:rsid w:val="00E47DA6"/>
    <w:rsid w:val="00E51F86"/>
    <w:rsid w:val="00E51FC2"/>
    <w:rsid w:val="00E52168"/>
    <w:rsid w:val="00E52407"/>
    <w:rsid w:val="00E52A47"/>
    <w:rsid w:val="00E538E0"/>
    <w:rsid w:val="00E5403C"/>
    <w:rsid w:val="00E541D3"/>
    <w:rsid w:val="00E5422D"/>
    <w:rsid w:val="00E54A32"/>
    <w:rsid w:val="00E54F32"/>
    <w:rsid w:val="00E54F7F"/>
    <w:rsid w:val="00E55155"/>
    <w:rsid w:val="00E553DD"/>
    <w:rsid w:val="00E55A5B"/>
    <w:rsid w:val="00E55C06"/>
    <w:rsid w:val="00E55E37"/>
    <w:rsid w:val="00E55E90"/>
    <w:rsid w:val="00E55F4A"/>
    <w:rsid w:val="00E560BD"/>
    <w:rsid w:val="00E560E2"/>
    <w:rsid w:val="00E56137"/>
    <w:rsid w:val="00E56730"/>
    <w:rsid w:val="00E56783"/>
    <w:rsid w:val="00E56955"/>
    <w:rsid w:val="00E56C1E"/>
    <w:rsid w:val="00E56DDC"/>
    <w:rsid w:val="00E5770C"/>
    <w:rsid w:val="00E5796B"/>
    <w:rsid w:val="00E605C0"/>
    <w:rsid w:val="00E6097D"/>
    <w:rsid w:val="00E61019"/>
    <w:rsid w:val="00E6169A"/>
    <w:rsid w:val="00E62005"/>
    <w:rsid w:val="00E6275A"/>
    <w:rsid w:val="00E6299F"/>
    <w:rsid w:val="00E62D36"/>
    <w:rsid w:val="00E63242"/>
    <w:rsid w:val="00E637BB"/>
    <w:rsid w:val="00E63D95"/>
    <w:rsid w:val="00E64862"/>
    <w:rsid w:val="00E6512F"/>
    <w:rsid w:val="00E660AF"/>
    <w:rsid w:val="00E6653B"/>
    <w:rsid w:val="00E66851"/>
    <w:rsid w:val="00E66895"/>
    <w:rsid w:val="00E66BC2"/>
    <w:rsid w:val="00E66EC2"/>
    <w:rsid w:val="00E67094"/>
    <w:rsid w:val="00E672A0"/>
    <w:rsid w:val="00E6750A"/>
    <w:rsid w:val="00E70D7A"/>
    <w:rsid w:val="00E71130"/>
    <w:rsid w:val="00E71475"/>
    <w:rsid w:val="00E718DE"/>
    <w:rsid w:val="00E719F4"/>
    <w:rsid w:val="00E71D75"/>
    <w:rsid w:val="00E7210D"/>
    <w:rsid w:val="00E723DC"/>
    <w:rsid w:val="00E7260D"/>
    <w:rsid w:val="00E72932"/>
    <w:rsid w:val="00E72D25"/>
    <w:rsid w:val="00E72DC1"/>
    <w:rsid w:val="00E72DF8"/>
    <w:rsid w:val="00E73469"/>
    <w:rsid w:val="00E73800"/>
    <w:rsid w:val="00E73CB2"/>
    <w:rsid w:val="00E73DCE"/>
    <w:rsid w:val="00E740D5"/>
    <w:rsid w:val="00E74B92"/>
    <w:rsid w:val="00E75176"/>
    <w:rsid w:val="00E75994"/>
    <w:rsid w:val="00E75A23"/>
    <w:rsid w:val="00E75CB6"/>
    <w:rsid w:val="00E767DD"/>
    <w:rsid w:val="00E76A5C"/>
    <w:rsid w:val="00E77468"/>
    <w:rsid w:val="00E776CF"/>
    <w:rsid w:val="00E778D5"/>
    <w:rsid w:val="00E779C5"/>
    <w:rsid w:val="00E77A81"/>
    <w:rsid w:val="00E77DFC"/>
    <w:rsid w:val="00E77F2C"/>
    <w:rsid w:val="00E802AE"/>
    <w:rsid w:val="00E8036F"/>
    <w:rsid w:val="00E805C4"/>
    <w:rsid w:val="00E80F94"/>
    <w:rsid w:val="00E81902"/>
    <w:rsid w:val="00E81BE5"/>
    <w:rsid w:val="00E81F39"/>
    <w:rsid w:val="00E81FB3"/>
    <w:rsid w:val="00E826A2"/>
    <w:rsid w:val="00E8278B"/>
    <w:rsid w:val="00E83FB0"/>
    <w:rsid w:val="00E8416D"/>
    <w:rsid w:val="00E84369"/>
    <w:rsid w:val="00E848A9"/>
    <w:rsid w:val="00E84DB8"/>
    <w:rsid w:val="00E84FB6"/>
    <w:rsid w:val="00E85115"/>
    <w:rsid w:val="00E852D0"/>
    <w:rsid w:val="00E85315"/>
    <w:rsid w:val="00E85832"/>
    <w:rsid w:val="00E85B4C"/>
    <w:rsid w:val="00E85BC7"/>
    <w:rsid w:val="00E85EBC"/>
    <w:rsid w:val="00E86503"/>
    <w:rsid w:val="00E86787"/>
    <w:rsid w:val="00E867E9"/>
    <w:rsid w:val="00E90B93"/>
    <w:rsid w:val="00E90BBD"/>
    <w:rsid w:val="00E91324"/>
    <w:rsid w:val="00E91587"/>
    <w:rsid w:val="00E9190F"/>
    <w:rsid w:val="00E9196B"/>
    <w:rsid w:val="00E91DA1"/>
    <w:rsid w:val="00E91E30"/>
    <w:rsid w:val="00E922F3"/>
    <w:rsid w:val="00E92353"/>
    <w:rsid w:val="00E92AE3"/>
    <w:rsid w:val="00E92CEB"/>
    <w:rsid w:val="00E92F15"/>
    <w:rsid w:val="00E9333F"/>
    <w:rsid w:val="00E93429"/>
    <w:rsid w:val="00E937CE"/>
    <w:rsid w:val="00E938AF"/>
    <w:rsid w:val="00E94102"/>
    <w:rsid w:val="00E94516"/>
    <w:rsid w:val="00E9482B"/>
    <w:rsid w:val="00E94C8E"/>
    <w:rsid w:val="00E94D5A"/>
    <w:rsid w:val="00E94DB0"/>
    <w:rsid w:val="00E94DCA"/>
    <w:rsid w:val="00E94E68"/>
    <w:rsid w:val="00E94FF6"/>
    <w:rsid w:val="00E950C7"/>
    <w:rsid w:val="00E95490"/>
    <w:rsid w:val="00E955BA"/>
    <w:rsid w:val="00E95CB6"/>
    <w:rsid w:val="00E96031"/>
    <w:rsid w:val="00E966AB"/>
    <w:rsid w:val="00E96CD2"/>
    <w:rsid w:val="00E97140"/>
    <w:rsid w:val="00E973AE"/>
    <w:rsid w:val="00E97469"/>
    <w:rsid w:val="00E9750B"/>
    <w:rsid w:val="00E97547"/>
    <w:rsid w:val="00E97BF3"/>
    <w:rsid w:val="00E97D37"/>
    <w:rsid w:val="00EA01CF"/>
    <w:rsid w:val="00EA01EA"/>
    <w:rsid w:val="00EA04A8"/>
    <w:rsid w:val="00EA063D"/>
    <w:rsid w:val="00EA0C18"/>
    <w:rsid w:val="00EA0E0B"/>
    <w:rsid w:val="00EA11DB"/>
    <w:rsid w:val="00EA17BD"/>
    <w:rsid w:val="00EA1CB4"/>
    <w:rsid w:val="00EA261B"/>
    <w:rsid w:val="00EA28B0"/>
    <w:rsid w:val="00EA2B4C"/>
    <w:rsid w:val="00EA2B94"/>
    <w:rsid w:val="00EA2CB7"/>
    <w:rsid w:val="00EA2F4B"/>
    <w:rsid w:val="00EA314D"/>
    <w:rsid w:val="00EA4283"/>
    <w:rsid w:val="00EA461F"/>
    <w:rsid w:val="00EA5B55"/>
    <w:rsid w:val="00EA6A1E"/>
    <w:rsid w:val="00EA7139"/>
    <w:rsid w:val="00EA79ED"/>
    <w:rsid w:val="00EA7A42"/>
    <w:rsid w:val="00EA7C69"/>
    <w:rsid w:val="00EA7DF7"/>
    <w:rsid w:val="00EB0035"/>
    <w:rsid w:val="00EB03A8"/>
    <w:rsid w:val="00EB07D3"/>
    <w:rsid w:val="00EB09C2"/>
    <w:rsid w:val="00EB1248"/>
    <w:rsid w:val="00EB140C"/>
    <w:rsid w:val="00EB1745"/>
    <w:rsid w:val="00EB1B07"/>
    <w:rsid w:val="00EB1C7C"/>
    <w:rsid w:val="00EB1CEC"/>
    <w:rsid w:val="00EB1D74"/>
    <w:rsid w:val="00EB2055"/>
    <w:rsid w:val="00EB2090"/>
    <w:rsid w:val="00EB22B7"/>
    <w:rsid w:val="00EB2D37"/>
    <w:rsid w:val="00EB2F5F"/>
    <w:rsid w:val="00EB401D"/>
    <w:rsid w:val="00EB4602"/>
    <w:rsid w:val="00EB461E"/>
    <w:rsid w:val="00EB4BE3"/>
    <w:rsid w:val="00EB59AD"/>
    <w:rsid w:val="00EB637D"/>
    <w:rsid w:val="00EB644C"/>
    <w:rsid w:val="00EB6463"/>
    <w:rsid w:val="00EB6866"/>
    <w:rsid w:val="00EB6878"/>
    <w:rsid w:val="00EB6FC1"/>
    <w:rsid w:val="00EB7151"/>
    <w:rsid w:val="00EB7277"/>
    <w:rsid w:val="00EB7635"/>
    <w:rsid w:val="00EB778A"/>
    <w:rsid w:val="00EB77F6"/>
    <w:rsid w:val="00EB7CC5"/>
    <w:rsid w:val="00EB7E89"/>
    <w:rsid w:val="00EC09BF"/>
    <w:rsid w:val="00EC0CB4"/>
    <w:rsid w:val="00EC1040"/>
    <w:rsid w:val="00EC1548"/>
    <w:rsid w:val="00EC1967"/>
    <w:rsid w:val="00EC1A25"/>
    <w:rsid w:val="00EC1B27"/>
    <w:rsid w:val="00EC1DE8"/>
    <w:rsid w:val="00EC1E34"/>
    <w:rsid w:val="00EC2029"/>
    <w:rsid w:val="00EC222C"/>
    <w:rsid w:val="00EC2C16"/>
    <w:rsid w:val="00EC3385"/>
    <w:rsid w:val="00EC4537"/>
    <w:rsid w:val="00EC4581"/>
    <w:rsid w:val="00EC4EAF"/>
    <w:rsid w:val="00EC5B3F"/>
    <w:rsid w:val="00EC5B51"/>
    <w:rsid w:val="00EC5F22"/>
    <w:rsid w:val="00EC6675"/>
    <w:rsid w:val="00EC6F22"/>
    <w:rsid w:val="00EC74AD"/>
    <w:rsid w:val="00EC7671"/>
    <w:rsid w:val="00EC779E"/>
    <w:rsid w:val="00EC78A5"/>
    <w:rsid w:val="00EC7930"/>
    <w:rsid w:val="00EC7CB5"/>
    <w:rsid w:val="00ED0D35"/>
    <w:rsid w:val="00ED1058"/>
    <w:rsid w:val="00ED1331"/>
    <w:rsid w:val="00ED137B"/>
    <w:rsid w:val="00ED14CA"/>
    <w:rsid w:val="00ED1646"/>
    <w:rsid w:val="00ED1A2A"/>
    <w:rsid w:val="00ED1C12"/>
    <w:rsid w:val="00ED2206"/>
    <w:rsid w:val="00ED2227"/>
    <w:rsid w:val="00ED23E4"/>
    <w:rsid w:val="00ED2DA3"/>
    <w:rsid w:val="00ED3898"/>
    <w:rsid w:val="00ED3D2F"/>
    <w:rsid w:val="00ED4776"/>
    <w:rsid w:val="00ED4934"/>
    <w:rsid w:val="00ED5EC1"/>
    <w:rsid w:val="00ED5F7F"/>
    <w:rsid w:val="00ED6A67"/>
    <w:rsid w:val="00ED6EDE"/>
    <w:rsid w:val="00ED70CE"/>
    <w:rsid w:val="00EE0146"/>
    <w:rsid w:val="00EE016E"/>
    <w:rsid w:val="00EE09D3"/>
    <w:rsid w:val="00EE14F6"/>
    <w:rsid w:val="00EE1BAC"/>
    <w:rsid w:val="00EE2072"/>
    <w:rsid w:val="00EE2759"/>
    <w:rsid w:val="00EE2939"/>
    <w:rsid w:val="00EE29EF"/>
    <w:rsid w:val="00EE2C63"/>
    <w:rsid w:val="00EE33D2"/>
    <w:rsid w:val="00EE351A"/>
    <w:rsid w:val="00EE3AF4"/>
    <w:rsid w:val="00EE3BF6"/>
    <w:rsid w:val="00EE3CE2"/>
    <w:rsid w:val="00EE43E6"/>
    <w:rsid w:val="00EE47D2"/>
    <w:rsid w:val="00EE4EFE"/>
    <w:rsid w:val="00EE528A"/>
    <w:rsid w:val="00EE532F"/>
    <w:rsid w:val="00EE582E"/>
    <w:rsid w:val="00EE5989"/>
    <w:rsid w:val="00EE5D43"/>
    <w:rsid w:val="00EE66C5"/>
    <w:rsid w:val="00EE6E73"/>
    <w:rsid w:val="00EE74E8"/>
    <w:rsid w:val="00EE7A3D"/>
    <w:rsid w:val="00EE7D95"/>
    <w:rsid w:val="00EF01B3"/>
    <w:rsid w:val="00EF01FA"/>
    <w:rsid w:val="00EF08CC"/>
    <w:rsid w:val="00EF0980"/>
    <w:rsid w:val="00EF0DAA"/>
    <w:rsid w:val="00EF1172"/>
    <w:rsid w:val="00EF1A33"/>
    <w:rsid w:val="00EF1CC2"/>
    <w:rsid w:val="00EF1DAC"/>
    <w:rsid w:val="00EF1E53"/>
    <w:rsid w:val="00EF1F2E"/>
    <w:rsid w:val="00EF203B"/>
    <w:rsid w:val="00EF2638"/>
    <w:rsid w:val="00EF2650"/>
    <w:rsid w:val="00EF2C82"/>
    <w:rsid w:val="00EF2EA3"/>
    <w:rsid w:val="00EF2F4F"/>
    <w:rsid w:val="00EF31B8"/>
    <w:rsid w:val="00EF32A1"/>
    <w:rsid w:val="00EF364D"/>
    <w:rsid w:val="00EF3736"/>
    <w:rsid w:val="00EF3A05"/>
    <w:rsid w:val="00EF3CFE"/>
    <w:rsid w:val="00EF3E4E"/>
    <w:rsid w:val="00EF43CA"/>
    <w:rsid w:val="00EF46B1"/>
    <w:rsid w:val="00EF4B96"/>
    <w:rsid w:val="00EF4BF8"/>
    <w:rsid w:val="00EF4C75"/>
    <w:rsid w:val="00EF4E78"/>
    <w:rsid w:val="00EF52FB"/>
    <w:rsid w:val="00EF578F"/>
    <w:rsid w:val="00EF5C4B"/>
    <w:rsid w:val="00EF5C64"/>
    <w:rsid w:val="00EF5EEF"/>
    <w:rsid w:val="00EF5F4D"/>
    <w:rsid w:val="00EF70C4"/>
    <w:rsid w:val="00EF73AA"/>
    <w:rsid w:val="00EF76A9"/>
    <w:rsid w:val="00EF76E3"/>
    <w:rsid w:val="00EF7DB0"/>
    <w:rsid w:val="00F0047D"/>
    <w:rsid w:val="00F0049E"/>
    <w:rsid w:val="00F00B00"/>
    <w:rsid w:val="00F011B1"/>
    <w:rsid w:val="00F01D81"/>
    <w:rsid w:val="00F02866"/>
    <w:rsid w:val="00F02ADB"/>
    <w:rsid w:val="00F02F47"/>
    <w:rsid w:val="00F03278"/>
    <w:rsid w:val="00F03DA8"/>
    <w:rsid w:val="00F043FE"/>
    <w:rsid w:val="00F04595"/>
    <w:rsid w:val="00F0463D"/>
    <w:rsid w:val="00F04948"/>
    <w:rsid w:val="00F05155"/>
    <w:rsid w:val="00F051F2"/>
    <w:rsid w:val="00F059B3"/>
    <w:rsid w:val="00F05C55"/>
    <w:rsid w:val="00F05DCE"/>
    <w:rsid w:val="00F063E2"/>
    <w:rsid w:val="00F06CA1"/>
    <w:rsid w:val="00F06CA3"/>
    <w:rsid w:val="00F07259"/>
    <w:rsid w:val="00F0743D"/>
    <w:rsid w:val="00F07448"/>
    <w:rsid w:val="00F074A0"/>
    <w:rsid w:val="00F0779F"/>
    <w:rsid w:val="00F07BA1"/>
    <w:rsid w:val="00F07CE8"/>
    <w:rsid w:val="00F1145C"/>
    <w:rsid w:val="00F11B5E"/>
    <w:rsid w:val="00F128A8"/>
    <w:rsid w:val="00F12F71"/>
    <w:rsid w:val="00F13296"/>
    <w:rsid w:val="00F1401A"/>
    <w:rsid w:val="00F14877"/>
    <w:rsid w:val="00F14A01"/>
    <w:rsid w:val="00F14D0F"/>
    <w:rsid w:val="00F14FC4"/>
    <w:rsid w:val="00F154B3"/>
    <w:rsid w:val="00F16110"/>
    <w:rsid w:val="00F16578"/>
    <w:rsid w:val="00F170BE"/>
    <w:rsid w:val="00F174D0"/>
    <w:rsid w:val="00F2009C"/>
    <w:rsid w:val="00F20154"/>
    <w:rsid w:val="00F203CB"/>
    <w:rsid w:val="00F20573"/>
    <w:rsid w:val="00F20613"/>
    <w:rsid w:val="00F2078E"/>
    <w:rsid w:val="00F20A53"/>
    <w:rsid w:val="00F20DB3"/>
    <w:rsid w:val="00F20F3A"/>
    <w:rsid w:val="00F21356"/>
    <w:rsid w:val="00F21899"/>
    <w:rsid w:val="00F21A21"/>
    <w:rsid w:val="00F22BCB"/>
    <w:rsid w:val="00F233AE"/>
    <w:rsid w:val="00F23822"/>
    <w:rsid w:val="00F23C99"/>
    <w:rsid w:val="00F25012"/>
    <w:rsid w:val="00F25CBD"/>
    <w:rsid w:val="00F25CC7"/>
    <w:rsid w:val="00F25E93"/>
    <w:rsid w:val="00F25EE4"/>
    <w:rsid w:val="00F25F35"/>
    <w:rsid w:val="00F25FBB"/>
    <w:rsid w:val="00F2605D"/>
    <w:rsid w:val="00F26ACC"/>
    <w:rsid w:val="00F26E83"/>
    <w:rsid w:val="00F27DB8"/>
    <w:rsid w:val="00F3016E"/>
    <w:rsid w:val="00F301C3"/>
    <w:rsid w:val="00F30417"/>
    <w:rsid w:val="00F31EC6"/>
    <w:rsid w:val="00F321F1"/>
    <w:rsid w:val="00F325DD"/>
    <w:rsid w:val="00F328B1"/>
    <w:rsid w:val="00F32A64"/>
    <w:rsid w:val="00F33BE7"/>
    <w:rsid w:val="00F33D18"/>
    <w:rsid w:val="00F33F0C"/>
    <w:rsid w:val="00F3421E"/>
    <w:rsid w:val="00F34400"/>
    <w:rsid w:val="00F34601"/>
    <w:rsid w:val="00F3522D"/>
    <w:rsid w:val="00F35764"/>
    <w:rsid w:val="00F35F5B"/>
    <w:rsid w:val="00F360EA"/>
    <w:rsid w:val="00F36470"/>
    <w:rsid w:val="00F36FE1"/>
    <w:rsid w:val="00F370B9"/>
    <w:rsid w:val="00F37B56"/>
    <w:rsid w:val="00F40420"/>
    <w:rsid w:val="00F4051F"/>
    <w:rsid w:val="00F407D1"/>
    <w:rsid w:val="00F4089E"/>
    <w:rsid w:val="00F409F0"/>
    <w:rsid w:val="00F40C8F"/>
    <w:rsid w:val="00F40DB7"/>
    <w:rsid w:val="00F40DBB"/>
    <w:rsid w:val="00F412F8"/>
    <w:rsid w:val="00F41473"/>
    <w:rsid w:val="00F419C5"/>
    <w:rsid w:val="00F428C5"/>
    <w:rsid w:val="00F42EDD"/>
    <w:rsid w:val="00F43D61"/>
    <w:rsid w:val="00F43E29"/>
    <w:rsid w:val="00F44258"/>
    <w:rsid w:val="00F44C09"/>
    <w:rsid w:val="00F45159"/>
    <w:rsid w:val="00F452F0"/>
    <w:rsid w:val="00F457DB"/>
    <w:rsid w:val="00F4580A"/>
    <w:rsid w:val="00F45C46"/>
    <w:rsid w:val="00F463A8"/>
    <w:rsid w:val="00F46536"/>
    <w:rsid w:val="00F466FA"/>
    <w:rsid w:val="00F467B4"/>
    <w:rsid w:val="00F500B4"/>
    <w:rsid w:val="00F509E6"/>
    <w:rsid w:val="00F50A32"/>
    <w:rsid w:val="00F50CA9"/>
    <w:rsid w:val="00F50CD0"/>
    <w:rsid w:val="00F50E4F"/>
    <w:rsid w:val="00F510B5"/>
    <w:rsid w:val="00F51495"/>
    <w:rsid w:val="00F521EF"/>
    <w:rsid w:val="00F5281F"/>
    <w:rsid w:val="00F52D9E"/>
    <w:rsid w:val="00F53A77"/>
    <w:rsid w:val="00F547AB"/>
    <w:rsid w:val="00F54A87"/>
    <w:rsid w:val="00F54CC4"/>
    <w:rsid w:val="00F553F5"/>
    <w:rsid w:val="00F55AF9"/>
    <w:rsid w:val="00F55B59"/>
    <w:rsid w:val="00F55D42"/>
    <w:rsid w:val="00F55EC6"/>
    <w:rsid w:val="00F5623D"/>
    <w:rsid w:val="00F562B7"/>
    <w:rsid w:val="00F56480"/>
    <w:rsid w:val="00F564A5"/>
    <w:rsid w:val="00F574CB"/>
    <w:rsid w:val="00F575DD"/>
    <w:rsid w:val="00F60232"/>
    <w:rsid w:val="00F60533"/>
    <w:rsid w:val="00F606C8"/>
    <w:rsid w:val="00F6183C"/>
    <w:rsid w:val="00F6187E"/>
    <w:rsid w:val="00F61A79"/>
    <w:rsid w:val="00F62059"/>
    <w:rsid w:val="00F620BC"/>
    <w:rsid w:val="00F623D0"/>
    <w:rsid w:val="00F62C47"/>
    <w:rsid w:val="00F63135"/>
    <w:rsid w:val="00F637B5"/>
    <w:rsid w:val="00F64385"/>
    <w:rsid w:val="00F643D7"/>
    <w:rsid w:val="00F645C3"/>
    <w:rsid w:val="00F65076"/>
    <w:rsid w:val="00F6532D"/>
    <w:rsid w:val="00F65E55"/>
    <w:rsid w:val="00F663A2"/>
    <w:rsid w:val="00F6642F"/>
    <w:rsid w:val="00F66D8D"/>
    <w:rsid w:val="00F67434"/>
    <w:rsid w:val="00F67996"/>
    <w:rsid w:val="00F67A79"/>
    <w:rsid w:val="00F67AC1"/>
    <w:rsid w:val="00F67E52"/>
    <w:rsid w:val="00F67EEE"/>
    <w:rsid w:val="00F67FBF"/>
    <w:rsid w:val="00F706E5"/>
    <w:rsid w:val="00F7075D"/>
    <w:rsid w:val="00F70A43"/>
    <w:rsid w:val="00F71118"/>
    <w:rsid w:val="00F7126C"/>
    <w:rsid w:val="00F71571"/>
    <w:rsid w:val="00F71A50"/>
    <w:rsid w:val="00F72145"/>
    <w:rsid w:val="00F727E4"/>
    <w:rsid w:val="00F72ACF"/>
    <w:rsid w:val="00F730E6"/>
    <w:rsid w:val="00F7365E"/>
    <w:rsid w:val="00F73DF3"/>
    <w:rsid w:val="00F741AD"/>
    <w:rsid w:val="00F7447F"/>
    <w:rsid w:val="00F74769"/>
    <w:rsid w:val="00F747F5"/>
    <w:rsid w:val="00F7496E"/>
    <w:rsid w:val="00F7561D"/>
    <w:rsid w:val="00F7589D"/>
    <w:rsid w:val="00F75A93"/>
    <w:rsid w:val="00F75CEB"/>
    <w:rsid w:val="00F7652D"/>
    <w:rsid w:val="00F76AF5"/>
    <w:rsid w:val="00F778B3"/>
    <w:rsid w:val="00F77EDC"/>
    <w:rsid w:val="00F802F5"/>
    <w:rsid w:val="00F803B5"/>
    <w:rsid w:val="00F80707"/>
    <w:rsid w:val="00F80808"/>
    <w:rsid w:val="00F80B18"/>
    <w:rsid w:val="00F8110E"/>
    <w:rsid w:val="00F813BD"/>
    <w:rsid w:val="00F817CD"/>
    <w:rsid w:val="00F81B4E"/>
    <w:rsid w:val="00F81C6F"/>
    <w:rsid w:val="00F81C9E"/>
    <w:rsid w:val="00F82B04"/>
    <w:rsid w:val="00F83284"/>
    <w:rsid w:val="00F83571"/>
    <w:rsid w:val="00F83717"/>
    <w:rsid w:val="00F83783"/>
    <w:rsid w:val="00F83DBE"/>
    <w:rsid w:val="00F84077"/>
    <w:rsid w:val="00F841F4"/>
    <w:rsid w:val="00F84E39"/>
    <w:rsid w:val="00F8528D"/>
    <w:rsid w:val="00F85F5A"/>
    <w:rsid w:val="00F85F6F"/>
    <w:rsid w:val="00F861B1"/>
    <w:rsid w:val="00F86423"/>
    <w:rsid w:val="00F86613"/>
    <w:rsid w:val="00F8777A"/>
    <w:rsid w:val="00F878EB"/>
    <w:rsid w:val="00F87CB2"/>
    <w:rsid w:val="00F87FFD"/>
    <w:rsid w:val="00F90018"/>
    <w:rsid w:val="00F90523"/>
    <w:rsid w:val="00F9064D"/>
    <w:rsid w:val="00F90911"/>
    <w:rsid w:val="00F90BD7"/>
    <w:rsid w:val="00F90C21"/>
    <w:rsid w:val="00F90C24"/>
    <w:rsid w:val="00F90C3C"/>
    <w:rsid w:val="00F90C52"/>
    <w:rsid w:val="00F9201D"/>
    <w:rsid w:val="00F927E6"/>
    <w:rsid w:val="00F92F1F"/>
    <w:rsid w:val="00F9312A"/>
    <w:rsid w:val="00F93562"/>
    <w:rsid w:val="00F936F9"/>
    <w:rsid w:val="00F93911"/>
    <w:rsid w:val="00F93BE7"/>
    <w:rsid w:val="00F944D5"/>
    <w:rsid w:val="00F94DF2"/>
    <w:rsid w:val="00F94F11"/>
    <w:rsid w:val="00F9552A"/>
    <w:rsid w:val="00F959FA"/>
    <w:rsid w:val="00F95A15"/>
    <w:rsid w:val="00F95E48"/>
    <w:rsid w:val="00F95F3B"/>
    <w:rsid w:val="00F96209"/>
    <w:rsid w:val="00F965A0"/>
    <w:rsid w:val="00F965CF"/>
    <w:rsid w:val="00F96D29"/>
    <w:rsid w:val="00F97119"/>
    <w:rsid w:val="00F97A1C"/>
    <w:rsid w:val="00F97B84"/>
    <w:rsid w:val="00F97BA8"/>
    <w:rsid w:val="00FA0540"/>
    <w:rsid w:val="00FA06AF"/>
    <w:rsid w:val="00FA0710"/>
    <w:rsid w:val="00FA07CA"/>
    <w:rsid w:val="00FA1645"/>
    <w:rsid w:val="00FA16D2"/>
    <w:rsid w:val="00FA16EA"/>
    <w:rsid w:val="00FA172E"/>
    <w:rsid w:val="00FA18EB"/>
    <w:rsid w:val="00FA213B"/>
    <w:rsid w:val="00FA21D8"/>
    <w:rsid w:val="00FA294E"/>
    <w:rsid w:val="00FA2B6A"/>
    <w:rsid w:val="00FA30FF"/>
    <w:rsid w:val="00FA3D1D"/>
    <w:rsid w:val="00FA43DB"/>
    <w:rsid w:val="00FA481E"/>
    <w:rsid w:val="00FA4C61"/>
    <w:rsid w:val="00FA4DED"/>
    <w:rsid w:val="00FA5256"/>
    <w:rsid w:val="00FA5601"/>
    <w:rsid w:val="00FA5A8D"/>
    <w:rsid w:val="00FA5B47"/>
    <w:rsid w:val="00FA5E60"/>
    <w:rsid w:val="00FA5ECF"/>
    <w:rsid w:val="00FA665E"/>
    <w:rsid w:val="00FA66A4"/>
    <w:rsid w:val="00FA717D"/>
    <w:rsid w:val="00FB0E3D"/>
    <w:rsid w:val="00FB1186"/>
    <w:rsid w:val="00FB13F1"/>
    <w:rsid w:val="00FB2021"/>
    <w:rsid w:val="00FB2192"/>
    <w:rsid w:val="00FB2A95"/>
    <w:rsid w:val="00FB2B1D"/>
    <w:rsid w:val="00FB3562"/>
    <w:rsid w:val="00FB363F"/>
    <w:rsid w:val="00FB3F1A"/>
    <w:rsid w:val="00FB4012"/>
    <w:rsid w:val="00FB4383"/>
    <w:rsid w:val="00FB46DB"/>
    <w:rsid w:val="00FB485E"/>
    <w:rsid w:val="00FB4C4F"/>
    <w:rsid w:val="00FB4CD8"/>
    <w:rsid w:val="00FB578C"/>
    <w:rsid w:val="00FB5794"/>
    <w:rsid w:val="00FB6001"/>
    <w:rsid w:val="00FB61A2"/>
    <w:rsid w:val="00FB62D1"/>
    <w:rsid w:val="00FB62D2"/>
    <w:rsid w:val="00FB6354"/>
    <w:rsid w:val="00FB6986"/>
    <w:rsid w:val="00FB6C16"/>
    <w:rsid w:val="00FB78FC"/>
    <w:rsid w:val="00FB7EE3"/>
    <w:rsid w:val="00FC0046"/>
    <w:rsid w:val="00FC0369"/>
    <w:rsid w:val="00FC0386"/>
    <w:rsid w:val="00FC191C"/>
    <w:rsid w:val="00FC1A1E"/>
    <w:rsid w:val="00FC1C30"/>
    <w:rsid w:val="00FC1CD1"/>
    <w:rsid w:val="00FC28A9"/>
    <w:rsid w:val="00FC2B28"/>
    <w:rsid w:val="00FC2B78"/>
    <w:rsid w:val="00FC3049"/>
    <w:rsid w:val="00FC403D"/>
    <w:rsid w:val="00FC4BFC"/>
    <w:rsid w:val="00FC5360"/>
    <w:rsid w:val="00FC5604"/>
    <w:rsid w:val="00FC5784"/>
    <w:rsid w:val="00FC5787"/>
    <w:rsid w:val="00FC5AD8"/>
    <w:rsid w:val="00FC5EC4"/>
    <w:rsid w:val="00FC6093"/>
    <w:rsid w:val="00FC6401"/>
    <w:rsid w:val="00FC64B6"/>
    <w:rsid w:val="00FC6849"/>
    <w:rsid w:val="00FC6943"/>
    <w:rsid w:val="00FC6DDF"/>
    <w:rsid w:val="00FC72A4"/>
    <w:rsid w:val="00FC7646"/>
    <w:rsid w:val="00FC7D72"/>
    <w:rsid w:val="00FC7D90"/>
    <w:rsid w:val="00FD0E8B"/>
    <w:rsid w:val="00FD18B9"/>
    <w:rsid w:val="00FD1A45"/>
    <w:rsid w:val="00FD1A4E"/>
    <w:rsid w:val="00FD1F92"/>
    <w:rsid w:val="00FD307D"/>
    <w:rsid w:val="00FD395E"/>
    <w:rsid w:val="00FD3A69"/>
    <w:rsid w:val="00FD3F67"/>
    <w:rsid w:val="00FD4140"/>
    <w:rsid w:val="00FD41EB"/>
    <w:rsid w:val="00FD43E1"/>
    <w:rsid w:val="00FD454D"/>
    <w:rsid w:val="00FD4A71"/>
    <w:rsid w:val="00FD58E7"/>
    <w:rsid w:val="00FD6945"/>
    <w:rsid w:val="00FD6985"/>
    <w:rsid w:val="00FD7CEF"/>
    <w:rsid w:val="00FE02D7"/>
    <w:rsid w:val="00FE0569"/>
    <w:rsid w:val="00FE0882"/>
    <w:rsid w:val="00FE0FC9"/>
    <w:rsid w:val="00FE137F"/>
    <w:rsid w:val="00FE15B6"/>
    <w:rsid w:val="00FE1885"/>
    <w:rsid w:val="00FE1AFA"/>
    <w:rsid w:val="00FE346E"/>
    <w:rsid w:val="00FE3D8B"/>
    <w:rsid w:val="00FE3E1F"/>
    <w:rsid w:val="00FE3E6A"/>
    <w:rsid w:val="00FE4157"/>
    <w:rsid w:val="00FE4A49"/>
    <w:rsid w:val="00FE4AFB"/>
    <w:rsid w:val="00FE4B2F"/>
    <w:rsid w:val="00FE4D99"/>
    <w:rsid w:val="00FE4DCA"/>
    <w:rsid w:val="00FE5174"/>
    <w:rsid w:val="00FE57A3"/>
    <w:rsid w:val="00FE58BD"/>
    <w:rsid w:val="00FE5AFE"/>
    <w:rsid w:val="00FE5FF6"/>
    <w:rsid w:val="00FE6550"/>
    <w:rsid w:val="00FE673D"/>
    <w:rsid w:val="00FE6881"/>
    <w:rsid w:val="00FE6C93"/>
    <w:rsid w:val="00FE7114"/>
    <w:rsid w:val="00FE71FE"/>
    <w:rsid w:val="00FE7313"/>
    <w:rsid w:val="00FE7416"/>
    <w:rsid w:val="00FE79FF"/>
    <w:rsid w:val="00FF01D1"/>
    <w:rsid w:val="00FF062A"/>
    <w:rsid w:val="00FF0875"/>
    <w:rsid w:val="00FF09AA"/>
    <w:rsid w:val="00FF0BAB"/>
    <w:rsid w:val="00FF0F0B"/>
    <w:rsid w:val="00FF14DD"/>
    <w:rsid w:val="00FF159A"/>
    <w:rsid w:val="00FF207E"/>
    <w:rsid w:val="00FF24FF"/>
    <w:rsid w:val="00FF2F41"/>
    <w:rsid w:val="00FF3ECF"/>
    <w:rsid w:val="00FF3FFD"/>
    <w:rsid w:val="00FF4226"/>
    <w:rsid w:val="00FF42DD"/>
    <w:rsid w:val="00FF4399"/>
    <w:rsid w:val="00FF443B"/>
    <w:rsid w:val="00FF4B95"/>
    <w:rsid w:val="00FF4E5B"/>
    <w:rsid w:val="00FF5AE2"/>
    <w:rsid w:val="00FF60C8"/>
    <w:rsid w:val="00FF62E0"/>
    <w:rsid w:val="00FF64D5"/>
    <w:rsid w:val="00FF65BD"/>
    <w:rsid w:val="00FF6F63"/>
    <w:rsid w:val="00FF70CF"/>
    <w:rsid w:val="00FF7122"/>
    <w:rsid w:val="00FF7662"/>
    <w:rsid w:val="00FF79A6"/>
    <w:rsid w:val="00FF7B52"/>
    <w:rsid w:val="00FF7E60"/>
    <w:rsid w:val="016724F8"/>
    <w:rsid w:val="01F4023F"/>
    <w:rsid w:val="0205FC6E"/>
    <w:rsid w:val="02127496"/>
    <w:rsid w:val="02650869"/>
    <w:rsid w:val="032D3B72"/>
    <w:rsid w:val="033A00B7"/>
    <w:rsid w:val="03986EEF"/>
    <w:rsid w:val="039EC4A8"/>
    <w:rsid w:val="03B482DA"/>
    <w:rsid w:val="03CFAAF0"/>
    <w:rsid w:val="03DBD63E"/>
    <w:rsid w:val="0428DF23"/>
    <w:rsid w:val="04515087"/>
    <w:rsid w:val="04AFD21A"/>
    <w:rsid w:val="04DB209F"/>
    <w:rsid w:val="0504885E"/>
    <w:rsid w:val="0574EB79"/>
    <w:rsid w:val="058CE6D4"/>
    <w:rsid w:val="05948A82"/>
    <w:rsid w:val="05AD3AD1"/>
    <w:rsid w:val="05C4197F"/>
    <w:rsid w:val="05DAB440"/>
    <w:rsid w:val="06512BC1"/>
    <w:rsid w:val="065C36DE"/>
    <w:rsid w:val="06CAADB8"/>
    <w:rsid w:val="06EE7B52"/>
    <w:rsid w:val="06F16942"/>
    <w:rsid w:val="06F3CD63"/>
    <w:rsid w:val="07698AD3"/>
    <w:rsid w:val="07C440EF"/>
    <w:rsid w:val="080AAFB2"/>
    <w:rsid w:val="083BCC0A"/>
    <w:rsid w:val="08551A0B"/>
    <w:rsid w:val="08B39C3E"/>
    <w:rsid w:val="08BAB779"/>
    <w:rsid w:val="094A3FB5"/>
    <w:rsid w:val="096D4792"/>
    <w:rsid w:val="099577D0"/>
    <w:rsid w:val="09D78789"/>
    <w:rsid w:val="0A4FF3B3"/>
    <w:rsid w:val="0B89C2DE"/>
    <w:rsid w:val="0B8E9E0F"/>
    <w:rsid w:val="0BA4472A"/>
    <w:rsid w:val="0BA9E66A"/>
    <w:rsid w:val="0C0A3A84"/>
    <w:rsid w:val="0C3B527C"/>
    <w:rsid w:val="0C7011EB"/>
    <w:rsid w:val="0CE65954"/>
    <w:rsid w:val="0CFE5B10"/>
    <w:rsid w:val="0D22C2FA"/>
    <w:rsid w:val="0D4CADEE"/>
    <w:rsid w:val="0D89D695"/>
    <w:rsid w:val="0DCDDDDA"/>
    <w:rsid w:val="0DF9145C"/>
    <w:rsid w:val="0E58C1B8"/>
    <w:rsid w:val="0E596B07"/>
    <w:rsid w:val="0E63B84D"/>
    <w:rsid w:val="0E944C8D"/>
    <w:rsid w:val="0ECFFC35"/>
    <w:rsid w:val="0ED816AE"/>
    <w:rsid w:val="0FD181EB"/>
    <w:rsid w:val="0FDA8DC3"/>
    <w:rsid w:val="0FE563C2"/>
    <w:rsid w:val="103380E6"/>
    <w:rsid w:val="104BF126"/>
    <w:rsid w:val="1092D8C2"/>
    <w:rsid w:val="10C774E7"/>
    <w:rsid w:val="111387F5"/>
    <w:rsid w:val="113D7144"/>
    <w:rsid w:val="11677BC7"/>
    <w:rsid w:val="119A091C"/>
    <w:rsid w:val="11B1DA1B"/>
    <w:rsid w:val="12306988"/>
    <w:rsid w:val="124955C1"/>
    <w:rsid w:val="133C2DF8"/>
    <w:rsid w:val="13503D29"/>
    <w:rsid w:val="13822698"/>
    <w:rsid w:val="138601B0"/>
    <w:rsid w:val="138AAC98"/>
    <w:rsid w:val="13934CFC"/>
    <w:rsid w:val="1393B1B2"/>
    <w:rsid w:val="139C66C2"/>
    <w:rsid w:val="13D74C1D"/>
    <w:rsid w:val="13E8FFDA"/>
    <w:rsid w:val="148D75EE"/>
    <w:rsid w:val="14A55B4D"/>
    <w:rsid w:val="14BFAA7F"/>
    <w:rsid w:val="14EF423E"/>
    <w:rsid w:val="153B825C"/>
    <w:rsid w:val="15E6D0FA"/>
    <w:rsid w:val="15EF6323"/>
    <w:rsid w:val="1605A1A6"/>
    <w:rsid w:val="163241F4"/>
    <w:rsid w:val="168A483A"/>
    <w:rsid w:val="168BC8D7"/>
    <w:rsid w:val="169DF546"/>
    <w:rsid w:val="16BD0F90"/>
    <w:rsid w:val="16C52307"/>
    <w:rsid w:val="1711DB63"/>
    <w:rsid w:val="17446678"/>
    <w:rsid w:val="17784464"/>
    <w:rsid w:val="17866C9F"/>
    <w:rsid w:val="17A3DBC2"/>
    <w:rsid w:val="17C97B0B"/>
    <w:rsid w:val="180B0E01"/>
    <w:rsid w:val="181E6364"/>
    <w:rsid w:val="182206FC"/>
    <w:rsid w:val="187CBDDA"/>
    <w:rsid w:val="188BA033"/>
    <w:rsid w:val="18CC68E1"/>
    <w:rsid w:val="18D1B5E4"/>
    <w:rsid w:val="18F7B486"/>
    <w:rsid w:val="18FE3931"/>
    <w:rsid w:val="196092AA"/>
    <w:rsid w:val="199D7874"/>
    <w:rsid w:val="19A8155E"/>
    <w:rsid w:val="19F09B8F"/>
    <w:rsid w:val="1A1BC401"/>
    <w:rsid w:val="1A31DD34"/>
    <w:rsid w:val="1A51F5F0"/>
    <w:rsid w:val="1A5537BD"/>
    <w:rsid w:val="1AA76F75"/>
    <w:rsid w:val="1B1159E2"/>
    <w:rsid w:val="1B4181AF"/>
    <w:rsid w:val="1B69C1D8"/>
    <w:rsid w:val="1BCB4861"/>
    <w:rsid w:val="1BDAB4B3"/>
    <w:rsid w:val="1BE9CAC4"/>
    <w:rsid w:val="1C02CCE2"/>
    <w:rsid w:val="1C0C2B90"/>
    <w:rsid w:val="1C1371B5"/>
    <w:rsid w:val="1C93E5FE"/>
    <w:rsid w:val="1D654F6D"/>
    <w:rsid w:val="1DB1247C"/>
    <w:rsid w:val="1DBBE4B3"/>
    <w:rsid w:val="1DF82BD6"/>
    <w:rsid w:val="1E039BD8"/>
    <w:rsid w:val="1F27E770"/>
    <w:rsid w:val="1F57AD20"/>
    <w:rsid w:val="1F660FFA"/>
    <w:rsid w:val="1FC25D3A"/>
    <w:rsid w:val="1FD70FB9"/>
    <w:rsid w:val="20343228"/>
    <w:rsid w:val="2084623F"/>
    <w:rsid w:val="209C2F76"/>
    <w:rsid w:val="21265791"/>
    <w:rsid w:val="2134A3A3"/>
    <w:rsid w:val="214C6A69"/>
    <w:rsid w:val="21C33BA7"/>
    <w:rsid w:val="22378A01"/>
    <w:rsid w:val="2248283A"/>
    <w:rsid w:val="224C3CA5"/>
    <w:rsid w:val="22BB7B77"/>
    <w:rsid w:val="2302488E"/>
    <w:rsid w:val="231785B9"/>
    <w:rsid w:val="2337580C"/>
    <w:rsid w:val="235D1BBC"/>
    <w:rsid w:val="2384D392"/>
    <w:rsid w:val="239BCC9C"/>
    <w:rsid w:val="23B92CD3"/>
    <w:rsid w:val="23E38E58"/>
    <w:rsid w:val="2414B8EB"/>
    <w:rsid w:val="242832E0"/>
    <w:rsid w:val="24697187"/>
    <w:rsid w:val="248708D4"/>
    <w:rsid w:val="2565465A"/>
    <w:rsid w:val="257497A8"/>
    <w:rsid w:val="259DFAFC"/>
    <w:rsid w:val="264887D5"/>
    <w:rsid w:val="26F7FD98"/>
    <w:rsid w:val="2716CB63"/>
    <w:rsid w:val="27429CD8"/>
    <w:rsid w:val="276DB2E2"/>
    <w:rsid w:val="27A27BF1"/>
    <w:rsid w:val="27FA8139"/>
    <w:rsid w:val="283A1600"/>
    <w:rsid w:val="2887FB9C"/>
    <w:rsid w:val="28B43DA8"/>
    <w:rsid w:val="28BD69B6"/>
    <w:rsid w:val="28C92798"/>
    <w:rsid w:val="28CC77F1"/>
    <w:rsid w:val="28D348F6"/>
    <w:rsid w:val="2913099B"/>
    <w:rsid w:val="298C0FBE"/>
    <w:rsid w:val="29D969C8"/>
    <w:rsid w:val="29FC6B51"/>
    <w:rsid w:val="2A1CD5B0"/>
    <w:rsid w:val="2A22679D"/>
    <w:rsid w:val="2A5027CA"/>
    <w:rsid w:val="2ADE9F9C"/>
    <w:rsid w:val="2AEBB8A0"/>
    <w:rsid w:val="2B7C0973"/>
    <w:rsid w:val="2B879C7A"/>
    <w:rsid w:val="2BBF6FC4"/>
    <w:rsid w:val="2BF0829A"/>
    <w:rsid w:val="2C427873"/>
    <w:rsid w:val="2C6DC746"/>
    <w:rsid w:val="2CA5C77F"/>
    <w:rsid w:val="2CE16B6B"/>
    <w:rsid w:val="2D2E5B3B"/>
    <w:rsid w:val="2D32C90E"/>
    <w:rsid w:val="2D35AAA4"/>
    <w:rsid w:val="2D43143F"/>
    <w:rsid w:val="2D6BEBF4"/>
    <w:rsid w:val="2DCF9E89"/>
    <w:rsid w:val="2DD67FDA"/>
    <w:rsid w:val="2DDFAB0E"/>
    <w:rsid w:val="2E123C6C"/>
    <w:rsid w:val="2E1B3E81"/>
    <w:rsid w:val="2E651A7F"/>
    <w:rsid w:val="2E806473"/>
    <w:rsid w:val="2E8EDED8"/>
    <w:rsid w:val="2EA039DD"/>
    <w:rsid w:val="2F14CC12"/>
    <w:rsid w:val="2F199693"/>
    <w:rsid w:val="2F2D6D6C"/>
    <w:rsid w:val="2F6C4338"/>
    <w:rsid w:val="2F985210"/>
    <w:rsid w:val="2FA6193C"/>
    <w:rsid w:val="2FA76B7D"/>
    <w:rsid w:val="2FD5CB18"/>
    <w:rsid w:val="2FEE5885"/>
    <w:rsid w:val="305AC76C"/>
    <w:rsid w:val="3061FBCE"/>
    <w:rsid w:val="30734F34"/>
    <w:rsid w:val="308ED66F"/>
    <w:rsid w:val="309103A4"/>
    <w:rsid w:val="3092B640"/>
    <w:rsid w:val="30EA433C"/>
    <w:rsid w:val="30FCF0B4"/>
    <w:rsid w:val="30FEC7F5"/>
    <w:rsid w:val="3131A9B0"/>
    <w:rsid w:val="317FC051"/>
    <w:rsid w:val="3188B788"/>
    <w:rsid w:val="31F39A4E"/>
    <w:rsid w:val="32175312"/>
    <w:rsid w:val="3224118C"/>
    <w:rsid w:val="3256D777"/>
    <w:rsid w:val="32B7DBC4"/>
    <w:rsid w:val="33196170"/>
    <w:rsid w:val="3410E857"/>
    <w:rsid w:val="34205C4B"/>
    <w:rsid w:val="34222195"/>
    <w:rsid w:val="3444DB56"/>
    <w:rsid w:val="34815743"/>
    <w:rsid w:val="34B0B220"/>
    <w:rsid w:val="350E5117"/>
    <w:rsid w:val="35103223"/>
    <w:rsid w:val="3520A8C1"/>
    <w:rsid w:val="35249B9D"/>
    <w:rsid w:val="35273D79"/>
    <w:rsid w:val="35475372"/>
    <w:rsid w:val="35CD8B2B"/>
    <w:rsid w:val="35F84DFF"/>
    <w:rsid w:val="361C641F"/>
    <w:rsid w:val="36625CFE"/>
    <w:rsid w:val="368407EB"/>
    <w:rsid w:val="36D778EC"/>
    <w:rsid w:val="3718617B"/>
    <w:rsid w:val="37304F7F"/>
    <w:rsid w:val="3781CD9C"/>
    <w:rsid w:val="3854D903"/>
    <w:rsid w:val="38E5DAFF"/>
    <w:rsid w:val="38F4DD5F"/>
    <w:rsid w:val="39287E8D"/>
    <w:rsid w:val="399BB516"/>
    <w:rsid w:val="399E8E9C"/>
    <w:rsid w:val="39A0915C"/>
    <w:rsid w:val="39ACEA81"/>
    <w:rsid w:val="39B7A307"/>
    <w:rsid w:val="3A0BF596"/>
    <w:rsid w:val="3A7ED4B1"/>
    <w:rsid w:val="3AB18822"/>
    <w:rsid w:val="3B008430"/>
    <w:rsid w:val="3B535FF0"/>
    <w:rsid w:val="3C0CB6D5"/>
    <w:rsid w:val="3C80F873"/>
    <w:rsid w:val="3CA0FB29"/>
    <w:rsid w:val="3CE3E008"/>
    <w:rsid w:val="3D160026"/>
    <w:rsid w:val="3D563506"/>
    <w:rsid w:val="3D5C3869"/>
    <w:rsid w:val="3DAAB6E1"/>
    <w:rsid w:val="3DDB5B06"/>
    <w:rsid w:val="3DE1D20C"/>
    <w:rsid w:val="3DE6E60F"/>
    <w:rsid w:val="3DED034E"/>
    <w:rsid w:val="3E73FDB8"/>
    <w:rsid w:val="3E76987B"/>
    <w:rsid w:val="3E8C2789"/>
    <w:rsid w:val="3ED3FEBF"/>
    <w:rsid w:val="3F05B826"/>
    <w:rsid w:val="3F6081AA"/>
    <w:rsid w:val="3F7485BA"/>
    <w:rsid w:val="3FB0C43E"/>
    <w:rsid w:val="3FB55A0A"/>
    <w:rsid w:val="3FECA3DA"/>
    <w:rsid w:val="3FED4A19"/>
    <w:rsid w:val="4016BB51"/>
    <w:rsid w:val="4026D7E2"/>
    <w:rsid w:val="4070A7A4"/>
    <w:rsid w:val="4081D7D5"/>
    <w:rsid w:val="40924715"/>
    <w:rsid w:val="40E7954B"/>
    <w:rsid w:val="40EC4D55"/>
    <w:rsid w:val="40F688A1"/>
    <w:rsid w:val="4103D163"/>
    <w:rsid w:val="41752012"/>
    <w:rsid w:val="41D269C3"/>
    <w:rsid w:val="41FF65E4"/>
    <w:rsid w:val="422AD99A"/>
    <w:rsid w:val="42684757"/>
    <w:rsid w:val="42691D09"/>
    <w:rsid w:val="4298D82D"/>
    <w:rsid w:val="42ACCE13"/>
    <w:rsid w:val="42B33C16"/>
    <w:rsid w:val="42DF4CEB"/>
    <w:rsid w:val="42E3322E"/>
    <w:rsid w:val="42E48777"/>
    <w:rsid w:val="4322B19A"/>
    <w:rsid w:val="4341ABC1"/>
    <w:rsid w:val="43C31543"/>
    <w:rsid w:val="43FBF3C3"/>
    <w:rsid w:val="44777BD2"/>
    <w:rsid w:val="44B0F312"/>
    <w:rsid w:val="44B428F1"/>
    <w:rsid w:val="44CA205E"/>
    <w:rsid w:val="44DFB1EF"/>
    <w:rsid w:val="450CA942"/>
    <w:rsid w:val="45251235"/>
    <w:rsid w:val="455AFA48"/>
    <w:rsid w:val="45A72C6E"/>
    <w:rsid w:val="45ACE2A7"/>
    <w:rsid w:val="46171F23"/>
    <w:rsid w:val="461BB374"/>
    <w:rsid w:val="46332913"/>
    <w:rsid w:val="464C48E0"/>
    <w:rsid w:val="468F63FC"/>
    <w:rsid w:val="47002E95"/>
    <w:rsid w:val="472DBE83"/>
    <w:rsid w:val="473F4805"/>
    <w:rsid w:val="4756D74A"/>
    <w:rsid w:val="47741C5C"/>
    <w:rsid w:val="4798223F"/>
    <w:rsid w:val="482F60C3"/>
    <w:rsid w:val="4882F82C"/>
    <w:rsid w:val="4925015A"/>
    <w:rsid w:val="497EF957"/>
    <w:rsid w:val="498DD524"/>
    <w:rsid w:val="49B883CB"/>
    <w:rsid w:val="49CDB5E8"/>
    <w:rsid w:val="4A245FD1"/>
    <w:rsid w:val="4A8F933E"/>
    <w:rsid w:val="4AE022D8"/>
    <w:rsid w:val="4AF5AE68"/>
    <w:rsid w:val="4B4C31BC"/>
    <w:rsid w:val="4B6EC13C"/>
    <w:rsid w:val="4B8227B1"/>
    <w:rsid w:val="4BC80150"/>
    <w:rsid w:val="4BE96405"/>
    <w:rsid w:val="4C2F6B0A"/>
    <w:rsid w:val="4C39831C"/>
    <w:rsid w:val="4C76FDFB"/>
    <w:rsid w:val="4CB2F2BF"/>
    <w:rsid w:val="4D1B3459"/>
    <w:rsid w:val="4D514E67"/>
    <w:rsid w:val="4D80EE3F"/>
    <w:rsid w:val="4D82C5EB"/>
    <w:rsid w:val="4D98B88A"/>
    <w:rsid w:val="4E463359"/>
    <w:rsid w:val="4EB4A1D7"/>
    <w:rsid w:val="4EF9DD1E"/>
    <w:rsid w:val="4F9C5A11"/>
    <w:rsid w:val="4FA2CB1E"/>
    <w:rsid w:val="4FFED563"/>
    <w:rsid w:val="504D8061"/>
    <w:rsid w:val="507ABB71"/>
    <w:rsid w:val="50929FB6"/>
    <w:rsid w:val="50A7DD99"/>
    <w:rsid w:val="50D3D389"/>
    <w:rsid w:val="50F22511"/>
    <w:rsid w:val="50F25CB1"/>
    <w:rsid w:val="5199E7D6"/>
    <w:rsid w:val="51B25439"/>
    <w:rsid w:val="52CDA896"/>
    <w:rsid w:val="530BBD88"/>
    <w:rsid w:val="534F8E91"/>
    <w:rsid w:val="539337D2"/>
    <w:rsid w:val="539802E6"/>
    <w:rsid w:val="53D22050"/>
    <w:rsid w:val="5406393A"/>
    <w:rsid w:val="54067AEF"/>
    <w:rsid w:val="540AA0DB"/>
    <w:rsid w:val="540AB93F"/>
    <w:rsid w:val="543CF995"/>
    <w:rsid w:val="545CA940"/>
    <w:rsid w:val="5488A7DB"/>
    <w:rsid w:val="54C16416"/>
    <w:rsid w:val="54FA417A"/>
    <w:rsid w:val="55290C99"/>
    <w:rsid w:val="555A0E1D"/>
    <w:rsid w:val="55C39D59"/>
    <w:rsid w:val="55CF0195"/>
    <w:rsid w:val="55D52195"/>
    <w:rsid w:val="55EE9F50"/>
    <w:rsid w:val="5666EEF9"/>
    <w:rsid w:val="56C2D289"/>
    <w:rsid w:val="577E5EFD"/>
    <w:rsid w:val="578F3842"/>
    <w:rsid w:val="57A885C3"/>
    <w:rsid w:val="57C87EB9"/>
    <w:rsid w:val="57D1E6FC"/>
    <w:rsid w:val="581F63AD"/>
    <w:rsid w:val="5824F115"/>
    <w:rsid w:val="58319962"/>
    <w:rsid w:val="5837FA96"/>
    <w:rsid w:val="58CF7B67"/>
    <w:rsid w:val="5915EF4B"/>
    <w:rsid w:val="59B4D775"/>
    <w:rsid w:val="59E24DBE"/>
    <w:rsid w:val="5A0C2FB4"/>
    <w:rsid w:val="5A153DE9"/>
    <w:rsid w:val="5A3946E3"/>
    <w:rsid w:val="5A42CAA2"/>
    <w:rsid w:val="5A9A35FD"/>
    <w:rsid w:val="5B03C060"/>
    <w:rsid w:val="5B0C2B51"/>
    <w:rsid w:val="5B4A78EF"/>
    <w:rsid w:val="5B76F9BE"/>
    <w:rsid w:val="5BAAFE32"/>
    <w:rsid w:val="5BAB9A30"/>
    <w:rsid w:val="5BBB4232"/>
    <w:rsid w:val="5BBE6194"/>
    <w:rsid w:val="5BDCCA5A"/>
    <w:rsid w:val="5C383C45"/>
    <w:rsid w:val="5CB48E0D"/>
    <w:rsid w:val="5CF7184B"/>
    <w:rsid w:val="5D29A80B"/>
    <w:rsid w:val="5D2CD38A"/>
    <w:rsid w:val="5D6BE979"/>
    <w:rsid w:val="5D6DBA26"/>
    <w:rsid w:val="5D7A09A0"/>
    <w:rsid w:val="5DCB5E8E"/>
    <w:rsid w:val="5E1ADBFF"/>
    <w:rsid w:val="5E58D757"/>
    <w:rsid w:val="5EC6FEFD"/>
    <w:rsid w:val="5F0A0D8B"/>
    <w:rsid w:val="5F4112BE"/>
    <w:rsid w:val="5F502779"/>
    <w:rsid w:val="5FC38149"/>
    <w:rsid w:val="6042EBAC"/>
    <w:rsid w:val="606B5E62"/>
    <w:rsid w:val="607C67FC"/>
    <w:rsid w:val="608ED6A7"/>
    <w:rsid w:val="608F8ED4"/>
    <w:rsid w:val="60F32373"/>
    <w:rsid w:val="60F562CC"/>
    <w:rsid w:val="614C245C"/>
    <w:rsid w:val="61520F6B"/>
    <w:rsid w:val="6174D0C1"/>
    <w:rsid w:val="61846C97"/>
    <w:rsid w:val="61E98FBF"/>
    <w:rsid w:val="624CD4EC"/>
    <w:rsid w:val="625CB8B9"/>
    <w:rsid w:val="6290DB70"/>
    <w:rsid w:val="629A221D"/>
    <w:rsid w:val="62F4FDD9"/>
    <w:rsid w:val="6302AEB3"/>
    <w:rsid w:val="634DD0CE"/>
    <w:rsid w:val="639ED4D0"/>
    <w:rsid w:val="63AD39CC"/>
    <w:rsid w:val="63B04348"/>
    <w:rsid w:val="64070ACF"/>
    <w:rsid w:val="6419DB87"/>
    <w:rsid w:val="64516048"/>
    <w:rsid w:val="650827CB"/>
    <w:rsid w:val="6547D9B3"/>
    <w:rsid w:val="6579E2B0"/>
    <w:rsid w:val="658580D8"/>
    <w:rsid w:val="659775AE"/>
    <w:rsid w:val="65BA71C1"/>
    <w:rsid w:val="65DF5789"/>
    <w:rsid w:val="66075CC3"/>
    <w:rsid w:val="669A64CD"/>
    <w:rsid w:val="66B9AB54"/>
    <w:rsid w:val="66CCB0E5"/>
    <w:rsid w:val="66E499C4"/>
    <w:rsid w:val="66F74452"/>
    <w:rsid w:val="6712EADF"/>
    <w:rsid w:val="67415F0B"/>
    <w:rsid w:val="67425ADC"/>
    <w:rsid w:val="67D3D0D0"/>
    <w:rsid w:val="67ECCD91"/>
    <w:rsid w:val="682B2EA5"/>
    <w:rsid w:val="6863E38E"/>
    <w:rsid w:val="686463A3"/>
    <w:rsid w:val="687A7065"/>
    <w:rsid w:val="68CFEEE0"/>
    <w:rsid w:val="6929A09A"/>
    <w:rsid w:val="696A0349"/>
    <w:rsid w:val="697542C7"/>
    <w:rsid w:val="69D435B1"/>
    <w:rsid w:val="69EAE9DA"/>
    <w:rsid w:val="6AF5EE79"/>
    <w:rsid w:val="6B203C7B"/>
    <w:rsid w:val="6B74FC5E"/>
    <w:rsid w:val="6B89EC48"/>
    <w:rsid w:val="6BCD22C8"/>
    <w:rsid w:val="6BE59C98"/>
    <w:rsid w:val="6BF26DF4"/>
    <w:rsid w:val="6C0F46ED"/>
    <w:rsid w:val="6C190756"/>
    <w:rsid w:val="6C2A88E2"/>
    <w:rsid w:val="6CFB1B0C"/>
    <w:rsid w:val="6D9BCFF8"/>
    <w:rsid w:val="6DBE83BC"/>
    <w:rsid w:val="6DFCE2B5"/>
    <w:rsid w:val="6E14BE75"/>
    <w:rsid w:val="6E16481F"/>
    <w:rsid w:val="6E6F412D"/>
    <w:rsid w:val="6EBF71EA"/>
    <w:rsid w:val="6EE9DFA6"/>
    <w:rsid w:val="6F065116"/>
    <w:rsid w:val="6F17E349"/>
    <w:rsid w:val="6F7DDD4B"/>
    <w:rsid w:val="6FD2001A"/>
    <w:rsid w:val="6FD4726A"/>
    <w:rsid w:val="6FDC2488"/>
    <w:rsid w:val="704FF924"/>
    <w:rsid w:val="70866A1F"/>
    <w:rsid w:val="70916F92"/>
    <w:rsid w:val="70DA0487"/>
    <w:rsid w:val="71F2AC67"/>
    <w:rsid w:val="71F34B97"/>
    <w:rsid w:val="7200EFED"/>
    <w:rsid w:val="7232CB2F"/>
    <w:rsid w:val="725FEF31"/>
    <w:rsid w:val="7279A281"/>
    <w:rsid w:val="72983C11"/>
    <w:rsid w:val="72F480F9"/>
    <w:rsid w:val="7337B527"/>
    <w:rsid w:val="7350A195"/>
    <w:rsid w:val="73D46CA8"/>
    <w:rsid w:val="73DDDC8B"/>
    <w:rsid w:val="740024A1"/>
    <w:rsid w:val="7415DFC9"/>
    <w:rsid w:val="742F71DF"/>
    <w:rsid w:val="7444953B"/>
    <w:rsid w:val="74468B82"/>
    <w:rsid w:val="74473C53"/>
    <w:rsid w:val="74756A41"/>
    <w:rsid w:val="74C0C900"/>
    <w:rsid w:val="74CA29EA"/>
    <w:rsid w:val="753F7DCE"/>
    <w:rsid w:val="7562FC18"/>
    <w:rsid w:val="757D6E37"/>
    <w:rsid w:val="75B3B476"/>
    <w:rsid w:val="75C7E5FB"/>
    <w:rsid w:val="75D12D75"/>
    <w:rsid w:val="75D45BB2"/>
    <w:rsid w:val="75D6C48A"/>
    <w:rsid w:val="7606D152"/>
    <w:rsid w:val="7624424B"/>
    <w:rsid w:val="762ECAC4"/>
    <w:rsid w:val="76536277"/>
    <w:rsid w:val="76813719"/>
    <w:rsid w:val="76CBCCCD"/>
    <w:rsid w:val="77126008"/>
    <w:rsid w:val="773DAA26"/>
    <w:rsid w:val="7777626E"/>
    <w:rsid w:val="77DC2518"/>
    <w:rsid w:val="77EB42EA"/>
    <w:rsid w:val="7810DE29"/>
    <w:rsid w:val="7828DFDA"/>
    <w:rsid w:val="78536706"/>
    <w:rsid w:val="7858DA2C"/>
    <w:rsid w:val="785946E6"/>
    <w:rsid w:val="7879B439"/>
    <w:rsid w:val="79240C6C"/>
    <w:rsid w:val="794EB893"/>
    <w:rsid w:val="795BA4AE"/>
    <w:rsid w:val="7986CF49"/>
    <w:rsid w:val="79C298C7"/>
    <w:rsid w:val="79DDD6D1"/>
    <w:rsid w:val="79EB6863"/>
    <w:rsid w:val="79FA21F4"/>
    <w:rsid w:val="79FDC82C"/>
    <w:rsid w:val="7A6B416A"/>
    <w:rsid w:val="7A929E94"/>
    <w:rsid w:val="7AAE8A2C"/>
    <w:rsid w:val="7B1547FE"/>
    <w:rsid w:val="7B6F65F2"/>
    <w:rsid w:val="7B8249A5"/>
    <w:rsid w:val="7B8BC5C4"/>
    <w:rsid w:val="7BAE39FA"/>
    <w:rsid w:val="7BF59FA7"/>
    <w:rsid w:val="7C087DFA"/>
    <w:rsid w:val="7C5A534A"/>
    <w:rsid w:val="7C6F4954"/>
    <w:rsid w:val="7C705A06"/>
    <w:rsid w:val="7CAD6D47"/>
    <w:rsid w:val="7CD5D6DD"/>
    <w:rsid w:val="7CF929EA"/>
    <w:rsid w:val="7D59ED5D"/>
    <w:rsid w:val="7DB10259"/>
    <w:rsid w:val="7DF06F40"/>
    <w:rsid w:val="7E508D0E"/>
    <w:rsid w:val="7E5A9517"/>
    <w:rsid w:val="7E857042"/>
    <w:rsid w:val="7F298F11"/>
    <w:rsid w:val="7F784122"/>
    <w:rsid w:val="7F9B13A1"/>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C639F9E"/>
  <w15:chartTrackingRefBased/>
  <w15:docId w15:val="{F6030712-A224-414E-BC19-A5877400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77FF7"/>
    <w:pPr>
      <w:spacing w:after="200" w:line="276" w:lineRule="auto"/>
    </w:pPr>
  </w:style>
  <w:style w:type="paragraph" w:styleId="Pealkiri1">
    <w:name w:val="heading 1"/>
    <w:basedOn w:val="Normaallaad"/>
    <w:next w:val="Normaallaad"/>
    <w:link w:val="Pealkiri1Mrk"/>
    <w:uiPriority w:val="9"/>
    <w:rsid w:val="0070698F"/>
    <w:pPr>
      <w:keepNext/>
      <w:keepLines/>
      <w:spacing w:before="240" w:after="0" w:line="240" w:lineRule="auto"/>
      <w:outlineLvl w:val="0"/>
    </w:pPr>
    <w:rPr>
      <w:rFonts w:asciiTheme="majorHAnsi" w:eastAsiaTheme="majorEastAsia" w:hAnsiTheme="majorHAnsi" w:cstheme="majorBidi"/>
      <w:color w:val="1F1F5E"/>
      <w:sz w:val="32"/>
      <w:szCs w:val="32"/>
    </w:rPr>
  </w:style>
  <w:style w:type="paragraph" w:styleId="Pealkiri6">
    <w:name w:val="heading 6"/>
    <w:basedOn w:val="Normaallaad"/>
    <w:next w:val="Normaallaad"/>
    <w:link w:val="Pealkiri6Mrk"/>
    <w:rsid w:val="0070698F"/>
    <w:pPr>
      <w:numPr>
        <w:ilvl w:val="5"/>
        <w:numId w:val="6"/>
      </w:numPr>
      <w:spacing w:before="240" w:after="60" w:line="240" w:lineRule="auto"/>
      <w:outlineLvl w:val="5"/>
    </w:pPr>
    <w:rPr>
      <w:rFonts w:ascii="Times New Roman" w:eastAsia="Times New Roman" w:hAnsi="Times New Roman" w:cs="Times New Roman"/>
      <w:b/>
      <w:bCs/>
      <w:sz w:val="24"/>
      <w:szCs w:val="24"/>
      <w:lang w:eastAsia="et-EE"/>
    </w:rPr>
  </w:style>
  <w:style w:type="paragraph" w:styleId="Pealkiri7">
    <w:name w:val="heading 7"/>
    <w:basedOn w:val="Normaallaad"/>
    <w:next w:val="Normaallaad"/>
    <w:link w:val="Pealkiri7Mrk"/>
    <w:rsid w:val="0070698F"/>
    <w:pPr>
      <w:numPr>
        <w:ilvl w:val="6"/>
        <w:numId w:val="6"/>
      </w:numPr>
      <w:spacing w:before="240" w:after="60" w:line="240" w:lineRule="auto"/>
      <w:outlineLvl w:val="6"/>
    </w:pPr>
    <w:rPr>
      <w:rFonts w:ascii="Times New Roman" w:eastAsia="Times New Roman" w:hAnsi="Times New Roman" w:cs="Times New Roman"/>
      <w:sz w:val="24"/>
      <w:szCs w:val="24"/>
      <w:lang w:eastAsia="et-EE"/>
    </w:rPr>
  </w:style>
  <w:style w:type="paragraph" w:styleId="Pealkiri8">
    <w:name w:val="heading 8"/>
    <w:basedOn w:val="Normaallaad"/>
    <w:next w:val="Normaallaad"/>
    <w:link w:val="Pealkiri8Mrk"/>
    <w:rsid w:val="0070698F"/>
    <w:pPr>
      <w:numPr>
        <w:ilvl w:val="7"/>
        <w:numId w:val="6"/>
      </w:numPr>
      <w:spacing w:before="240" w:after="60" w:line="240" w:lineRule="auto"/>
      <w:outlineLvl w:val="7"/>
    </w:pPr>
    <w:rPr>
      <w:rFonts w:ascii="Times New Roman" w:eastAsia="Times New Roman" w:hAnsi="Times New Roman" w:cs="Times New Roman"/>
      <w:i/>
      <w:iCs/>
      <w:sz w:val="24"/>
      <w:szCs w:val="24"/>
      <w:lang w:eastAsia="et-EE"/>
    </w:rPr>
  </w:style>
  <w:style w:type="paragraph" w:styleId="Pealkiri9">
    <w:name w:val="heading 9"/>
    <w:basedOn w:val="Normaallaad"/>
    <w:next w:val="Normaallaad"/>
    <w:link w:val="Pealkiri9Mrk"/>
    <w:rsid w:val="0070698F"/>
    <w:pPr>
      <w:numPr>
        <w:ilvl w:val="8"/>
        <w:numId w:val="6"/>
      </w:numPr>
      <w:spacing w:before="240" w:after="60" w:line="240" w:lineRule="auto"/>
      <w:outlineLvl w:val="8"/>
    </w:pPr>
    <w:rPr>
      <w:rFonts w:ascii="Arial" w:eastAsia="Times New Roman" w:hAnsi="Arial" w:cs="Arial"/>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0698F"/>
    <w:rPr>
      <w:rFonts w:asciiTheme="majorHAnsi" w:eastAsiaTheme="majorEastAsia" w:hAnsiTheme="majorHAnsi" w:cstheme="majorBidi"/>
      <w:color w:val="1F1F5E"/>
      <w:sz w:val="32"/>
      <w:szCs w:val="32"/>
    </w:rPr>
  </w:style>
  <w:style w:type="character" w:customStyle="1" w:styleId="Pealkiri6Mrk">
    <w:name w:val="Pealkiri 6 Märk"/>
    <w:basedOn w:val="Liguvaikefont"/>
    <w:link w:val="Pealkiri6"/>
    <w:rsid w:val="0070698F"/>
    <w:rPr>
      <w:rFonts w:ascii="Times New Roman" w:eastAsia="Times New Roman" w:hAnsi="Times New Roman" w:cs="Times New Roman"/>
      <w:b/>
      <w:bCs/>
      <w:sz w:val="24"/>
      <w:szCs w:val="24"/>
      <w:lang w:eastAsia="et-EE"/>
    </w:rPr>
  </w:style>
  <w:style w:type="character" w:customStyle="1" w:styleId="Pealkiri7Mrk">
    <w:name w:val="Pealkiri 7 Märk"/>
    <w:basedOn w:val="Liguvaikefont"/>
    <w:link w:val="Pealkiri7"/>
    <w:rsid w:val="0070698F"/>
    <w:rPr>
      <w:rFonts w:ascii="Times New Roman" w:eastAsia="Times New Roman" w:hAnsi="Times New Roman" w:cs="Times New Roman"/>
      <w:sz w:val="24"/>
      <w:szCs w:val="24"/>
      <w:lang w:eastAsia="et-EE"/>
    </w:rPr>
  </w:style>
  <w:style w:type="character" w:customStyle="1" w:styleId="Pealkiri8Mrk">
    <w:name w:val="Pealkiri 8 Märk"/>
    <w:basedOn w:val="Liguvaikefont"/>
    <w:link w:val="Pealkiri8"/>
    <w:rsid w:val="0070698F"/>
    <w:rPr>
      <w:rFonts w:ascii="Times New Roman" w:eastAsia="Times New Roman" w:hAnsi="Times New Roman" w:cs="Times New Roman"/>
      <w:i/>
      <w:iCs/>
      <w:sz w:val="24"/>
      <w:szCs w:val="24"/>
      <w:lang w:eastAsia="et-EE"/>
    </w:rPr>
  </w:style>
  <w:style w:type="character" w:customStyle="1" w:styleId="Pealkiri9Mrk">
    <w:name w:val="Pealkiri 9 Märk"/>
    <w:basedOn w:val="Liguvaikefont"/>
    <w:link w:val="Pealkiri9"/>
    <w:rsid w:val="0070698F"/>
    <w:rPr>
      <w:rFonts w:ascii="Arial" w:eastAsia="Times New Roman" w:hAnsi="Arial" w:cs="Arial"/>
      <w:sz w:val="24"/>
      <w:szCs w:val="24"/>
      <w:lang w:eastAsia="et-EE"/>
    </w:rPr>
  </w:style>
  <w:style w:type="paragraph" w:customStyle="1" w:styleId="SLONormal">
    <w:name w:val="SLO Normal"/>
    <w:link w:val="SLONormalChar"/>
    <w:qFormat/>
    <w:rsid w:val="0070698F"/>
    <w:pPr>
      <w:spacing w:before="120" w:after="120" w:line="240" w:lineRule="auto"/>
      <w:jc w:val="both"/>
    </w:pPr>
    <w:rPr>
      <w:rFonts w:ascii="Times New Roman" w:eastAsia="Times New Roman" w:hAnsi="Times New Roman" w:cs="Times New Roman"/>
      <w:sz w:val="24"/>
      <w:szCs w:val="24"/>
      <w:lang w:val="en-GB"/>
    </w:rPr>
  </w:style>
  <w:style w:type="paragraph" w:customStyle="1" w:styleId="1stlevelheading">
    <w:name w:val="1st level (heading)"/>
    <w:next w:val="SLONormal"/>
    <w:uiPriority w:val="1"/>
    <w:qFormat/>
    <w:rsid w:val="0070698F"/>
    <w:pPr>
      <w:keepNext/>
      <w:numPr>
        <w:numId w:val="1"/>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70698F"/>
    <w:pPr>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70698F"/>
    <w:pPr>
      <w:numPr>
        <w:ilvl w:val="2"/>
      </w:numPr>
      <w:outlineLvl w:val="2"/>
    </w:pPr>
    <w:rPr>
      <w:i/>
    </w:rPr>
  </w:style>
  <w:style w:type="paragraph" w:customStyle="1" w:styleId="4thlevelheading">
    <w:name w:val="4th level (heading)"/>
    <w:basedOn w:val="3rdlevelheading"/>
    <w:next w:val="SLONormal"/>
    <w:uiPriority w:val="1"/>
    <w:qFormat/>
    <w:rsid w:val="0070698F"/>
    <w:pPr>
      <w:numPr>
        <w:ilvl w:val="3"/>
      </w:numPr>
      <w:spacing w:after="120"/>
      <w:outlineLvl w:val="3"/>
    </w:pPr>
    <w:rPr>
      <w:b w:val="0"/>
    </w:rPr>
  </w:style>
  <w:style w:type="paragraph" w:customStyle="1" w:styleId="5thlevelheading">
    <w:name w:val="5th level (heading)"/>
    <w:basedOn w:val="4thlevelheading"/>
    <w:next w:val="SLONormal"/>
    <w:uiPriority w:val="1"/>
    <w:qFormat/>
    <w:rsid w:val="0070698F"/>
    <w:pPr>
      <w:numPr>
        <w:ilvl w:val="4"/>
      </w:numPr>
      <w:outlineLvl w:val="4"/>
    </w:pPr>
    <w:rPr>
      <w:i w:val="0"/>
      <w:u w:val="single"/>
    </w:rPr>
  </w:style>
  <w:style w:type="paragraph" w:customStyle="1" w:styleId="2ndlevelprovision">
    <w:name w:val="2nd level (provision)"/>
    <w:basedOn w:val="2ndlevelheading"/>
    <w:uiPriority w:val="2"/>
    <w:qFormat/>
    <w:rsid w:val="0070698F"/>
    <w:pPr>
      <w:keepNext w:val="0"/>
      <w:spacing w:before="120" w:after="120"/>
    </w:pPr>
    <w:rPr>
      <w:b w:val="0"/>
    </w:rPr>
  </w:style>
  <w:style w:type="paragraph" w:customStyle="1" w:styleId="3rdlevelsubprovision">
    <w:name w:val="3rd level (subprovision)"/>
    <w:basedOn w:val="3rdlevelheading"/>
    <w:uiPriority w:val="2"/>
    <w:qFormat/>
    <w:rsid w:val="0070698F"/>
    <w:pPr>
      <w:keepNext w:val="0"/>
      <w:spacing w:before="120" w:after="120"/>
    </w:pPr>
    <w:rPr>
      <w:b w:val="0"/>
      <w:i w:val="0"/>
    </w:rPr>
  </w:style>
  <w:style w:type="paragraph" w:customStyle="1" w:styleId="4thlevellist">
    <w:name w:val="4th level (list)"/>
    <w:basedOn w:val="4thlevelheading"/>
    <w:uiPriority w:val="2"/>
    <w:qFormat/>
    <w:rsid w:val="0070698F"/>
    <w:pPr>
      <w:keepNext w:val="0"/>
      <w:spacing w:before="120"/>
      <w:ind w:left="1135"/>
    </w:pPr>
    <w:rPr>
      <w:i w:val="0"/>
    </w:rPr>
  </w:style>
  <w:style w:type="paragraph" w:customStyle="1" w:styleId="5thlevel">
    <w:name w:val="5th level"/>
    <w:basedOn w:val="5thlevelheading"/>
    <w:uiPriority w:val="2"/>
    <w:qFormat/>
    <w:rsid w:val="0070698F"/>
    <w:pPr>
      <w:keepNext w:val="0"/>
      <w:spacing w:before="120"/>
      <w:ind w:left="1418"/>
    </w:pPr>
    <w:rPr>
      <w:u w:val="none"/>
    </w:rPr>
  </w:style>
  <w:style w:type="paragraph" w:customStyle="1" w:styleId="SLOReportTitle">
    <w:name w:val="SLO Report Title"/>
    <w:basedOn w:val="SLONormal"/>
    <w:next w:val="SLONormal"/>
    <w:uiPriority w:val="3"/>
    <w:qFormat/>
    <w:rsid w:val="0070698F"/>
    <w:pPr>
      <w:spacing w:before="360" w:after="360"/>
      <w:jc w:val="left"/>
    </w:pPr>
    <w:rPr>
      <w:b/>
      <w:caps/>
      <w:sz w:val="28"/>
    </w:rPr>
  </w:style>
  <w:style w:type="paragraph" w:customStyle="1" w:styleId="SLOAgreementTitle">
    <w:name w:val="SLO Agreement Title"/>
    <w:basedOn w:val="SLOReportTitle"/>
    <w:next w:val="SLONormal"/>
    <w:uiPriority w:val="3"/>
    <w:qFormat/>
    <w:rsid w:val="0070698F"/>
    <w:pPr>
      <w:jc w:val="center"/>
    </w:pPr>
  </w:style>
  <w:style w:type="paragraph" w:customStyle="1" w:styleId="SLOList">
    <w:name w:val="SLO List"/>
    <w:uiPriority w:val="4"/>
    <w:qFormat/>
    <w:rsid w:val="0070698F"/>
    <w:pPr>
      <w:numPr>
        <w:numId w:val="2"/>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70698F"/>
    <w:pPr>
      <w:numPr>
        <w:numId w:val="16"/>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uiPriority w:val="4"/>
    <w:qFormat/>
    <w:rsid w:val="0070698F"/>
    <w:pPr>
      <w:numPr>
        <w:numId w:val="5"/>
      </w:numPr>
      <w:spacing w:before="60" w:after="60" w:line="240" w:lineRule="auto"/>
      <w:jc w:val="both"/>
    </w:pPr>
    <w:rPr>
      <w:rFonts w:ascii="Times New Roman" w:eastAsia="Times New Roman" w:hAnsi="Times New Roman" w:cs="Times New Roman"/>
      <w:kern w:val="24"/>
      <w:sz w:val="24"/>
      <w:szCs w:val="24"/>
      <w:lang w:val="en-GB"/>
    </w:rPr>
  </w:style>
  <w:style w:type="paragraph" w:styleId="Pis">
    <w:name w:val="header"/>
    <w:basedOn w:val="SLONormalSmall"/>
    <w:link w:val="PisMrk"/>
    <w:rsid w:val="0070698F"/>
    <w:pPr>
      <w:tabs>
        <w:tab w:val="center" w:pos="4535"/>
        <w:tab w:val="right" w:pos="9071"/>
      </w:tabs>
    </w:pPr>
  </w:style>
  <w:style w:type="character" w:customStyle="1" w:styleId="PisMrk">
    <w:name w:val="Päis Märk"/>
    <w:basedOn w:val="Liguvaikefont"/>
    <w:link w:val="Pis"/>
    <w:rsid w:val="0070698F"/>
    <w:rPr>
      <w:rFonts w:ascii="Times New Roman" w:eastAsia="Times New Roman" w:hAnsi="Times New Roman" w:cs="Times New Roman"/>
      <w:sz w:val="20"/>
      <w:szCs w:val="24"/>
      <w:lang w:val="en-GB"/>
    </w:rPr>
  </w:style>
  <w:style w:type="paragraph" w:styleId="Jalus">
    <w:name w:val="footer"/>
    <w:basedOn w:val="SLONormalSmall"/>
    <w:link w:val="JalusMrk"/>
    <w:uiPriority w:val="99"/>
    <w:rsid w:val="005D6D01"/>
    <w:pPr>
      <w:tabs>
        <w:tab w:val="center" w:pos="4535"/>
        <w:tab w:val="right" w:pos="9071"/>
      </w:tabs>
    </w:pPr>
  </w:style>
  <w:style w:type="character" w:customStyle="1" w:styleId="JalusMrk">
    <w:name w:val="Jalus Märk"/>
    <w:basedOn w:val="Liguvaikefont"/>
    <w:link w:val="Jalus"/>
    <w:uiPriority w:val="99"/>
    <w:rsid w:val="005D6D01"/>
    <w:rPr>
      <w:rFonts w:ascii="Times New Roman" w:eastAsia="Times New Roman" w:hAnsi="Times New Roman" w:cs="Times New Roman"/>
      <w:sz w:val="20"/>
      <w:szCs w:val="24"/>
      <w:lang w:val="en-GB"/>
    </w:rPr>
  </w:style>
  <w:style w:type="paragraph" w:customStyle="1" w:styleId="SLONormalnospace">
    <w:name w:val="SLO Normal (no space)"/>
    <w:basedOn w:val="SLONormal"/>
    <w:rsid w:val="0070698F"/>
    <w:pPr>
      <w:spacing w:before="0" w:after="0"/>
    </w:pPr>
  </w:style>
  <w:style w:type="paragraph" w:customStyle="1" w:styleId="SLONormalSmall">
    <w:name w:val="SLO Normal (Small)"/>
    <w:basedOn w:val="SLONormal"/>
    <w:rsid w:val="0070698F"/>
    <w:pPr>
      <w:spacing w:before="60" w:after="60"/>
    </w:pPr>
    <w:rPr>
      <w:sz w:val="20"/>
    </w:rPr>
  </w:style>
  <w:style w:type="paragraph" w:customStyle="1" w:styleId="SLONormalWhite">
    <w:name w:val="SLO Normal White"/>
    <w:basedOn w:val="SLONormal"/>
    <w:rsid w:val="0070698F"/>
    <w:rPr>
      <w:color w:val="FFFFFF"/>
    </w:rPr>
  </w:style>
  <w:style w:type="character" w:customStyle="1" w:styleId="SC">
    <w:name w:val="SC"/>
    <w:basedOn w:val="Liguvaikefont"/>
    <w:rsid w:val="0070698F"/>
    <w:rPr>
      <w:u w:val="single"/>
    </w:rPr>
  </w:style>
  <w:style w:type="paragraph" w:customStyle="1" w:styleId="SORAINENComment">
    <w:name w:val="SORAINEN Comment"/>
    <w:basedOn w:val="SLONormal"/>
    <w:rsid w:val="0070698F"/>
    <w:pPr>
      <w:pBdr>
        <w:top w:val="single" w:sz="4" w:space="1" w:color="auto"/>
        <w:left w:val="single" w:sz="4" w:space="4" w:color="auto"/>
        <w:bottom w:val="single" w:sz="4" w:space="1" w:color="auto"/>
        <w:right w:val="single" w:sz="4" w:space="4" w:color="auto"/>
      </w:pBdr>
      <w:shd w:val="clear" w:color="auto" w:fill="F3F3F3"/>
    </w:pPr>
    <w:rPr>
      <w:sz w:val="20"/>
    </w:rPr>
  </w:style>
  <w:style w:type="paragraph" w:customStyle="1" w:styleId="HeadingofAppendix">
    <w:name w:val="Heading of Appendix"/>
    <w:next w:val="SLONormal"/>
    <w:rsid w:val="0070698F"/>
    <w:pPr>
      <w:keepNext/>
      <w:pageBreakBefore/>
      <w:numPr>
        <w:numId w:val="6"/>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TextofAppendixlevel1">
    <w:name w:val="Text of Appendix level 1"/>
    <w:basedOn w:val="HeadingofAppendix"/>
    <w:rsid w:val="0070698F"/>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70698F"/>
    <w:pPr>
      <w:numPr>
        <w:ilvl w:val="2"/>
      </w:numPr>
      <w:outlineLvl w:val="2"/>
    </w:pPr>
  </w:style>
  <w:style w:type="paragraph" w:customStyle="1" w:styleId="TextofAppendixlevel3">
    <w:name w:val="Text of Appendix level 3"/>
    <w:basedOn w:val="TextofAppendixlevel2"/>
    <w:rsid w:val="0070698F"/>
    <w:pPr>
      <w:numPr>
        <w:ilvl w:val="3"/>
      </w:numPr>
      <w:outlineLvl w:val="3"/>
    </w:pPr>
  </w:style>
  <w:style w:type="paragraph" w:customStyle="1" w:styleId="TextofAppendixlevel4">
    <w:name w:val="Text of Appendix level 4"/>
    <w:basedOn w:val="TextofAppendixlevel3"/>
    <w:rsid w:val="0070698F"/>
    <w:pPr>
      <w:numPr>
        <w:ilvl w:val="4"/>
      </w:numPr>
      <w:outlineLvl w:val="4"/>
    </w:pPr>
  </w:style>
  <w:style w:type="numbering" w:customStyle="1" w:styleId="SLONumberings">
    <w:name w:val="SLO_Numberings"/>
    <w:uiPriority w:val="99"/>
    <w:rsid w:val="0070698F"/>
    <w:pPr>
      <w:numPr>
        <w:numId w:val="34"/>
      </w:numPr>
    </w:pPr>
  </w:style>
  <w:style w:type="paragraph" w:customStyle="1" w:styleId="Agreement1stlevelheadingnonumber">
    <w:name w:val="Agreement 1st level (heading) no number"/>
    <w:basedOn w:val="1stlevelheading"/>
    <w:next w:val="SLONormal"/>
    <w:rsid w:val="0070698F"/>
    <w:pPr>
      <w:numPr>
        <w:numId w:val="0"/>
      </w:numPr>
      <w:outlineLvl w:val="9"/>
    </w:pPr>
    <w:rPr>
      <w:kern w:val="22"/>
    </w:rPr>
  </w:style>
  <w:style w:type="paragraph" w:customStyle="1" w:styleId="AgreementPartiesandRecitals">
    <w:name w:val="Agreement Parties and Recitals"/>
    <w:basedOn w:val="1stlevelheading"/>
    <w:rsid w:val="0070698F"/>
    <w:pPr>
      <w:keepNext w:val="0"/>
      <w:numPr>
        <w:numId w:val="0"/>
      </w:numPr>
      <w:outlineLvl w:val="9"/>
    </w:pPr>
    <w:rPr>
      <w:kern w:val="22"/>
    </w:rPr>
  </w:style>
  <w:style w:type="paragraph" w:customStyle="1" w:styleId="SLOlistofparties">
    <w:name w:val="SLO list of parties"/>
    <w:rsid w:val="0070698F"/>
    <w:pPr>
      <w:numPr>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allaad"/>
    <w:rsid w:val="0070698F"/>
    <w:pPr>
      <w:numPr>
        <w:ilvl w:val="1"/>
        <w:numId w:val="3"/>
      </w:numPr>
      <w:spacing w:before="120" w:after="120" w:line="240" w:lineRule="auto"/>
    </w:pPr>
    <w:rPr>
      <w:rFonts w:ascii="Times New Roman" w:eastAsia="Times New Roman" w:hAnsi="Times New Roman" w:cs="Times New Roman"/>
      <w:sz w:val="24"/>
      <w:szCs w:val="24"/>
      <w:lang w:val="en-GB"/>
    </w:rPr>
  </w:style>
  <w:style w:type="paragraph" w:customStyle="1" w:styleId="4thlevelheadingnoindent">
    <w:name w:val="4th level (heading) no indent"/>
    <w:basedOn w:val="4thlevelheading"/>
    <w:next w:val="SLONormal"/>
    <w:uiPriority w:val="6"/>
    <w:rsid w:val="0070698F"/>
    <w:pPr>
      <w:numPr>
        <w:ilvl w:val="0"/>
        <w:numId w:val="0"/>
      </w:numPr>
      <w:tabs>
        <w:tab w:val="num" w:pos="1928"/>
      </w:tabs>
      <w:ind w:left="851" w:hanging="851"/>
    </w:pPr>
  </w:style>
  <w:style w:type="paragraph" w:customStyle="1" w:styleId="SLONormalCentered">
    <w:name w:val="SLO Normal (Centered)"/>
    <w:basedOn w:val="SLONormal"/>
    <w:uiPriority w:val="6"/>
    <w:rsid w:val="0070698F"/>
    <w:pPr>
      <w:jc w:val="center"/>
    </w:pPr>
  </w:style>
  <w:style w:type="paragraph" w:customStyle="1" w:styleId="SLONormalLeft">
    <w:name w:val="SLO Normal (Left)"/>
    <w:basedOn w:val="SLONormal"/>
    <w:uiPriority w:val="6"/>
    <w:rsid w:val="0070698F"/>
    <w:pPr>
      <w:jc w:val="left"/>
    </w:pPr>
  </w:style>
  <w:style w:type="paragraph" w:customStyle="1" w:styleId="SLONormalRight">
    <w:name w:val="SLO Normal (Right)"/>
    <w:basedOn w:val="SLONormal"/>
    <w:uiPriority w:val="6"/>
    <w:rsid w:val="0070698F"/>
    <w:pPr>
      <w:jc w:val="right"/>
    </w:pPr>
  </w:style>
  <w:style w:type="paragraph" w:customStyle="1" w:styleId="4thlevellistnoindent">
    <w:name w:val="4th level (list) no indent"/>
    <w:basedOn w:val="4thlevelheading"/>
    <w:uiPriority w:val="6"/>
    <w:rsid w:val="0070698F"/>
    <w:pPr>
      <w:keepNext w:val="0"/>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70698F"/>
    <w:pPr>
      <w:numPr>
        <w:ilvl w:val="0"/>
        <w:numId w:val="0"/>
      </w:numPr>
      <w:tabs>
        <w:tab w:val="num" w:pos="2835"/>
      </w:tabs>
      <w:ind w:left="851" w:hanging="851"/>
    </w:pPr>
  </w:style>
  <w:style w:type="paragraph" w:customStyle="1" w:styleId="5thlevelnoindent">
    <w:name w:val="5th level no indent"/>
    <w:basedOn w:val="5thlevelheading"/>
    <w:uiPriority w:val="6"/>
    <w:rsid w:val="0070698F"/>
    <w:pPr>
      <w:keepNext w:val="0"/>
      <w:numPr>
        <w:ilvl w:val="0"/>
        <w:numId w:val="0"/>
      </w:numPr>
      <w:tabs>
        <w:tab w:val="num" w:pos="2835"/>
      </w:tabs>
      <w:spacing w:before="120"/>
      <w:ind w:left="851" w:hanging="851"/>
    </w:pPr>
    <w:rPr>
      <w:u w:val="none"/>
    </w:rPr>
  </w:style>
  <w:style w:type="paragraph" w:customStyle="1" w:styleId="SLONormalLarge">
    <w:name w:val="SLO Normal (Large)"/>
    <w:basedOn w:val="SLONormal"/>
    <w:rsid w:val="0070698F"/>
  </w:style>
  <w:style w:type="paragraph" w:customStyle="1" w:styleId="LDDCommenttext">
    <w:name w:val="LDD Comment text"/>
    <w:rsid w:val="0070698F"/>
    <w:pPr>
      <w:spacing w:before="120" w:after="0" w:line="240" w:lineRule="auto"/>
      <w:jc w:val="both"/>
    </w:pPr>
    <w:rPr>
      <w:rFonts w:ascii="Times New Roman" w:eastAsia="Times New Roman" w:hAnsi="Times New Roman" w:cs="Times New Roman"/>
      <w:i/>
      <w:kern w:val="24"/>
      <w:sz w:val="18"/>
      <w:szCs w:val="24"/>
      <w:lang w:val="en-GB"/>
    </w:rPr>
  </w:style>
  <w:style w:type="paragraph" w:customStyle="1" w:styleId="LDDComment1">
    <w:name w:val="LDD Comment 1"/>
    <w:basedOn w:val="LDDCommenttext"/>
    <w:next w:val="LDDCommenttext"/>
    <w:rsid w:val="0070698F"/>
    <w:pPr>
      <w:keepNext/>
      <w:pBdr>
        <w:top w:val="single" w:sz="24" w:space="1" w:color="333399"/>
      </w:pBdr>
      <w:tabs>
        <w:tab w:val="num" w:pos="283"/>
      </w:tabs>
      <w:ind w:left="283" w:hanging="283"/>
    </w:pPr>
    <w:rPr>
      <w:b/>
    </w:rPr>
  </w:style>
  <w:style w:type="paragraph" w:customStyle="1" w:styleId="LDDComment2">
    <w:name w:val="LDD Comment 2"/>
    <w:basedOn w:val="LDDComment1"/>
    <w:next w:val="LDDCommenttext"/>
    <w:rsid w:val="0070698F"/>
  </w:style>
  <w:style w:type="paragraph" w:customStyle="1" w:styleId="LDDComment3">
    <w:name w:val="LDD Comment 3"/>
    <w:basedOn w:val="LDDComment2"/>
    <w:next w:val="LDDCommenttext"/>
    <w:rsid w:val="0070698F"/>
  </w:style>
  <w:style w:type="paragraph" w:customStyle="1" w:styleId="LDDComment4">
    <w:name w:val="LDD Comment 4"/>
    <w:basedOn w:val="LDDComment1"/>
    <w:next w:val="LDDCommenttext"/>
    <w:rsid w:val="0070698F"/>
  </w:style>
  <w:style w:type="paragraph" w:customStyle="1" w:styleId="SLOExhibitListENG">
    <w:name w:val="SLO_Exhibit_List_ENG"/>
    <w:basedOn w:val="SLONormal"/>
    <w:uiPriority w:val="6"/>
    <w:rsid w:val="0070698F"/>
    <w:pPr>
      <w:numPr>
        <w:numId w:val="7"/>
      </w:numPr>
      <w:jc w:val="left"/>
    </w:pPr>
    <w:rPr>
      <w:kern w:val="24"/>
      <w:sz w:val="22"/>
    </w:rPr>
  </w:style>
  <w:style w:type="paragraph" w:styleId="Allmrkusetekst">
    <w:name w:val="footnote text"/>
    <w:aliases w:val="Footnote Text NP,Allmärkuse tekst Märk1,Allmärkuse tekst Märk Märk1,Märk Märk Märk Märk,Märk Märk1 Märk,Märk Märk Märk1,Märk Märk2,Märk Märk Märk,Märk Märk1,Märk Märk,Märk,Allmärkuse tekst TNR 10 (A põhilaad),Footnote Text Char1"/>
    <w:basedOn w:val="SLONormal"/>
    <w:link w:val="AllmrkusetekstMrk"/>
    <w:uiPriority w:val="7"/>
    <w:unhideWhenUsed/>
    <w:qFormat/>
    <w:rsid w:val="007A7737"/>
    <w:pPr>
      <w:spacing w:before="0" w:after="0"/>
      <w:ind w:left="142" w:hanging="142"/>
    </w:pPr>
    <w:rPr>
      <w:sz w:val="20"/>
      <w:szCs w:val="20"/>
      <w:lang w:val="et-EE"/>
    </w:rPr>
  </w:style>
  <w:style w:type="character" w:customStyle="1" w:styleId="AllmrkusetekstMrk">
    <w:name w:val="Allmärkuse tekst Märk"/>
    <w:aliases w:val="Footnote Text NP Märk,Allmärkuse tekst Märk1 Märk,Allmärkuse tekst Märk Märk1 Märk,Märk Märk Märk Märk Märk,Märk Märk1 Märk Märk,Märk Märk Märk1 Märk,Märk Märk2 Märk,Märk Märk Märk Märk1,Märk Märk1 Märk1,Märk Märk Märk2,Märk Märk3"/>
    <w:basedOn w:val="Liguvaikefont"/>
    <w:link w:val="Allmrkusetekst"/>
    <w:uiPriority w:val="7"/>
    <w:rsid w:val="007A7737"/>
    <w:rPr>
      <w:rFonts w:ascii="Times New Roman" w:eastAsia="Times New Roman" w:hAnsi="Times New Roman" w:cs="Times New Roman"/>
      <w:sz w:val="20"/>
      <w:szCs w:val="20"/>
    </w:rPr>
  </w:style>
  <w:style w:type="paragraph" w:customStyle="1" w:styleId="ENG-1stlevelheading">
    <w:name w:val="ENG - 1st level (heading)"/>
    <w:basedOn w:val="SLONormal"/>
    <w:next w:val="Normaallaad"/>
    <w:uiPriority w:val="3"/>
    <w:qFormat/>
    <w:rsid w:val="001A0299"/>
    <w:pPr>
      <w:keepNext/>
      <w:numPr>
        <w:numId w:val="15"/>
      </w:numPr>
      <w:spacing w:before="360" w:after="240"/>
    </w:pPr>
    <w:rPr>
      <w:rFonts w:eastAsiaTheme="minorHAnsi" w:cstheme="minorBidi"/>
      <w:b/>
      <w:caps/>
      <w:szCs w:val="22"/>
    </w:rPr>
  </w:style>
  <w:style w:type="paragraph" w:customStyle="1" w:styleId="ENG-2ndlevelheading">
    <w:name w:val="ENG - 2nd level (heading)"/>
    <w:basedOn w:val="SLONormal"/>
    <w:uiPriority w:val="4"/>
    <w:qFormat/>
    <w:rsid w:val="001A0299"/>
    <w:pPr>
      <w:keepNext/>
      <w:numPr>
        <w:ilvl w:val="1"/>
        <w:numId w:val="15"/>
      </w:numPr>
      <w:spacing w:before="0" w:after="240"/>
    </w:pPr>
    <w:rPr>
      <w:rFonts w:eastAsiaTheme="minorHAnsi" w:cstheme="minorBidi"/>
      <w:b/>
      <w:szCs w:val="22"/>
    </w:rPr>
  </w:style>
  <w:style w:type="paragraph" w:customStyle="1" w:styleId="ENG-2ndlevelprovision">
    <w:name w:val="ENG - 2nd level (provision)"/>
    <w:basedOn w:val="ENG-2ndlevelheading"/>
    <w:uiPriority w:val="4"/>
    <w:qFormat/>
    <w:rsid w:val="001A0299"/>
    <w:rPr>
      <w:b w:val="0"/>
    </w:rPr>
  </w:style>
  <w:style w:type="paragraph" w:customStyle="1" w:styleId="ENG-3rdlevelsubprovision">
    <w:name w:val="ENG - 3rd level (subprovision)"/>
    <w:basedOn w:val="SLONormal"/>
    <w:uiPriority w:val="4"/>
    <w:qFormat/>
    <w:rsid w:val="001A0299"/>
    <w:pPr>
      <w:numPr>
        <w:ilvl w:val="2"/>
        <w:numId w:val="15"/>
      </w:numPr>
      <w:spacing w:before="0" w:after="240"/>
    </w:pPr>
    <w:rPr>
      <w:rFonts w:eastAsiaTheme="minorHAnsi" w:cstheme="minorBidi"/>
      <w:szCs w:val="22"/>
    </w:rPr>
  </w:style>
  <w:style w:type="paragraph" w:customStyle="1" w:styleId="ENG-4thlevellist">
    <w:name w:val="ENG - 4th level (list)"/>
    <w:basedOn w:val="SLONormal"/>
    <w:uiPriority w:val="4"/>
    <w:qFormat/>
    <w:rsid w:val="001A0299"/>
    <w:pPr>
      <w:numPr>
        <w:ilvl w:val="4"/>
        <w:numId w:val="15"/>
      </w:numPr>
      <w:spacing w:before="0" w:after="240"/>
    </w:pPr>
    <w:rPr>
      <w:rFonts w:eastAsiaTheme="minorHAnsi" w:cstheme="minorBidi"/>
      <w:szCs w:val="22"/>
    </w:rPr>
  </w:style>
  <w:style w:type="paragraph" w:customStyle="1" w:styleId="ENG-5thlevel">
    <w:name w:val="ENG - 5th level"/>
    <w:basedOn w:val="SLONormal"/>
    <w:uiPriority w:val="4"/>
    <w:qFormat/>
    <w:rsid w:val="001A0299"/>
    <w:pPr>
      <w:numPr>
        <w:ilvl w:val="5"/>
        <w:numId w:val="15"/>
      </w:numPr>
      <w:spacing w:before="0" w:after="240"/>
    </w:pPr>
    <w:rPr>
      <w:rFonts w:eastAsiaTheme="minorHAnsi" w:cstheme="minorBidi"/>
      <w:szCs w:val="22"/>
    </w:rPr>
  </w:style>
  <w:style w:type="paragraph" w:customStyle="1" w:styleId="ENG-AppendixList">
    <w:name w:val="ENG - Appendix List"/>
    <w:basedOn w:val="SLONormal"/>
    <w:uiPriority w:val="4"/>
    <w:qFormat/>
    <w:rsid w:val="001A0299"/>
    <w:pPr>
      <w:numPr>
        <w:ilvl w:val="3"/>
        <w:numId w:val="16"/>
      </w:numPr>
      <w:spacing w:before="0" w:after="240"/>
    </w:pPr>
    <w:rPr>
      <w:rFonts w:eastAsiaTheme="minorHAnsi" w:cstheme="minorBidi"/>
      <w:szCs w:val="22"/>
    </w:rPr>
  </w:style>
  <w:style w:type="paragraph" w:customStyle="1" w:styleId="ENG-Listwith1">
    <w:name w:val="ENG - List with 1"/>
    <w:basedOn w:val="SLONormal"/>
    <w:uiPriority w:val="3"/>
    <w:qFormat/>
    <w:rsid w:val="001A0299"/>
    <w:pPr>
      <w:numPr>
        <w:ilvl w:val="3"/>
        <w:numId w:val="15"/>
      </w:numPr>
      <w:spacing w:before="0" w:after="240"/>
    </w:pPr>
    <w:rPr>
      <w:rFonts w:eastAsiaTheme="minorHAnsi" w:cstheme="minorBidi"/>
      <w:szCs w:val="22"/>
    </w:rPr>
  </w:style>
  <w:style w:type="paragraph" w:customStyle="1" w:styleId="ENG-SLONumberedList">
    <w:name w:val="ENG - SLO Numbered List"/>
    <w:basedOn w:val="SLONormal"/>
    <w:uiPriority w:val="4"/>
    <w:qFormat/>
    <w:rsid w:val="001A0299"/>
    <w:pPr>
      <w:numPr>
        <w:ilvl w:val="2"/>
        <w:numId w:val="16"/>
      </w:numPr>
      <w:spacing w:before="0" w:after="240"/>
    </w:pPr>
    <w:rPr>
      <w:rFonts w:eastAsiaTheme="minorHAnsi" w:cstheme="minorBidi"/>
      <w:szCs w:val="22"/>
    </w:rPr>
  </w:style>
  <w:style w:type="paragraph" w:styleId="Loendilik">
    <w:name w:val="List Paragraph"/>
    <w:basedOn w:val="Normaallaad"/>
    <w:uiPriority w:val="34"/>
    <w:qFormat/>
    <w:rsid w:val="00714FB7"/>
    <w:pPr>
      <w:ind w:left="720"/>
      <w:contextualSpacing/>
    </w:pPr>
  </w:style>
  <w:style w:type="character" w:styleId="Hperlink">
    <w:name w:val="Hyperlink"/>
    <w:basedOn w:val="Liguvaikefont"/>
    <w:uiPriority w:val="99"/>
    <w:unhideWhenUsed/>
    <w:rsid w:val="00714FB7"/>
    <w:rPr>
      <w:color w:val="0563C1" w:themeColor="hyperlink"/>
      <w:u w:val="single"/>
    </w:rPr>
  </w:style>
  <w:style w:type="character" w:customStyle="1" w:styleId="normaltextrun">
    <w:name w:val="normaltextrun"/>
    <w:basedOn w:val="Liguvaikefont"/>
    <w:rsid w:val="00E97469"/>
  </w:style>
  <w:style w:type="character" w:styleId="Lahendamatamainimine">
    <w:name w:val="Unresolved Mention"/>
    <w:basedOn w:val="Liguvaikefont"/>
    <w:uiPriority w:val="99"/>
    <w:semiHidden/>
    <w:unhideWhenUsed/>
    <w:rsid w:val="007B678B"/>
    <w:rPr>
      <w:color w:val="605E5C"/>
      <w:shd w:val="clear" w:color="auto" w:fill="E1DFDD"/>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E"/>
    <w:basedOn w:val="Liguvaikefont"/>
    <w:uiPriority w:val="99"/>
    <w:unhideWhenUsed/>
    <w:rsid w:val="00673568"/>
    <w:rPr>
      <w:vertAlign w:val="superscript"/>
    </w:rPr>
  </w:style>
  <w:style w:type="table" w:styleId="Kontuurtabel">
    <w:name w:val="Table Grid"/>
    <w:basedOn w:val="Normaaltabel"/>
    <w:uiPriority w:val="39"/>
    <w:rsid w:val="00545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615DBC"/>
    <w:rPr>
      <w:sz w:val="16"/>
      <w:szCs w:val="16"/>
    </w:rPr>
  </w:style>
  <w:style w:type="paragraph" w:styleId="Kommentaaritekst">
    <w:name w:val="annotation text"/>
    <w:basedOn w:val="Normaallaad"/>
    <w:link w:val="KommentaaritekstMrk"/>
    <w:uiPriority w:val="99"/>
    <w:unhideWhenUsed/>
    <w:rsid w:val="00615DBC"/>
    <w:pPr>
      <w:spacing w:after="160" w:line="240" w:lineRule="auto"/>
    </w:pPr>
    <w:rPr>
      <w:sz w:val="20"/>
      <w:szCs w:val="20"/>
    </w:rPr>
  </w:style>
  <w:style w:type="character" w:customStyle="1" w:styleId="KommentaaritekstMrk">
    <w:name w:val="Kommentaari tekst Märk"/>
    <w:basedOn w:val="Liguvaikefont"/>
    <w:link w:val="Kommentaaritekst"/>
    <w:uiPriority w:val="99"/>
    <w:rsid w:val="00615DBC"/>
    <w:rPr>
      <w:sz w:val="20"/>
      <w:szCs w:val="20"/>
    </w:rPr>
  </w:style>
  <w:style w:type="character" w:customStyle="1" w:styleId="ui-provider">
    <w:name w:val="ui-provider"/>
    <w:basedOn w:val="Liguvaikefont"/>
    <w:rsid w:val="00E94E68"/>
  </w:style>
  <w:style w:type="character" w:customStyle="1" w:styleId="SLONormalChar">
    <w:name w:val="SLO Normal Char"/>
    <w:basedOn w:val="Liguvaikefont"/>
    <w:link w:val="SLONormal"/>
    <w:rsid w:val="00D97037"/>
    <w:rPr>
      <w:rFonts w:ascii="Times New Roman" w:eastAsia="Times New Roman" w:hAnsi="Times New Roman" w:cs="Times New Roman"/>
      <w:sz w:val="24"/>
      <w:szCs w:val="24"/>
      <w:lang w:val="en-GB"/>
    </w:rPr>
  </w:style>
  <w:style w:type="paragraph" w:styleId="Kommentaariteema">
    <w:name w:val="annotation subject"/>
    <w:basedOn w:val="Kommentaaritekst"/>
    <w:next w:val="Kommentaaritekst"/>
    <w:link w:val="KommentaariteemaMrk"/>
    <w:uiPriority w:val="99"/>
    <w:semiHidden/>
    <w:unhideWhenUsed/>
    <w:rsid w:val="009603E8"/>
    <w:pPr>
      <w:spacing w:after="200"/>
    </w:pPr>
    <w:rPr>
      <w:b/>
      <w:bCs/>
    </w:rPr>
  </w:style>
  <w:style w:type="character" w:customStyle="1" w:styleId="KommentaariteemaMrk">
    <w:name w:val="Kommentaari teema Märk"/>
    <w:basedOn w:val="KommentaaritekstMrk"/>
    <w:link w:val="Kommentaariteema"/>
    <w:uiPriority w:val="99"/>
    <w:semiHidden/>
    <w:rsid w:val="009603E8"/>
    <w:rPr>
      <w:b/>
      <w:bCs/>
      <w:sz w:val="20"/>
      <w:szCs w:val="20"/>
    </w:rPr>
  </w:style>
  <w:style w:type="paragraph" w:styleId="Redaktsioon">
    <w:name w:val="Revision"/>
    <w:hidden/>
    <w:uiPriority w:val="99"/>
    <w:semiHidden/>
    <w:rsid w:val="00F06CA3"/>
    <w:pPr>
      <w:spacing w:after="0" w:line="240" w:lineRule="auto"/>
    </w:pPr>
  </w:style>
  <w:style w:type="character" w:styleId="Mainimine">
    <w:name w:val="Mention"/>
    <w:basedOn w:val="Liguvaikefont"/>
    <w:uiPriority w:val="99"/>
    <w:unhideWhenUsed/>
    <w:rsid w:val="00FB62D1"/>
    <w:rPr>
      <w:color w:val="2B579A"/>
      <w:shd w:val="clear" w:color="auto" w:fill="E1DFDD"/>
    </w:rPr>
  </w:style>
  <w:style w:type="paragraph" w:styleId="Pealdis">
    <w:name w:val="caption"/>
    <w:basedOn w:val="Normaallaad"/>
    <w:next w:val="Normaallaad"/>
    <w:uiPriority w:val="35"/>
    <w:unhideWhenUsed/>
    <w:qFormat/>
    <w:rsid w:val="005133DC"/>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37818">
      <w:bodyDiv w:val="1"/>
      <w:marLeft w:val="0"/>
      <w:marRight w:val="0"/>
      <w:marTop w:val="0"/>
      <w:marBottom w:val="0"/>
      <w:divBdr>
        <w:top w:val="none" w:sz="0" w:space="0" w:color="auto"/>
        <w:left w:val="none" w:sz="0" w:space="0" w:color="auto"/>
        <w:bottom w:val="none" w:sz="0" w:space="0" w:color="auto"/>
        <w:right w:val="none" w:sz="0" w:space="0" w:color="auto"/>
      </w:divBdr>
    </w:div>
    <w:div w:id="91165567">
      <w:bodyDiv w:val="1"/>
      <w:marLeft w:val="0"/>
      <w:marRight w:val="0"/>
      <w:marTop w:val="0"/>
      <w:marBottom w:val="0"/>
      <w:divBdr>
        <w:top w:val="none" w:sz="0" w:space="0" w:color="auto"/>
        <w:left w:val="none" w:sz="0" w:space="0" w:color="auto"/>
        <w:bottom w:val="none" w:sz="0" w:space="0" w:color="auto"/>
        <w:right w:val="none" w:sz="0" w:space="0" w:color="auto"/>
      </w:divBdr>
    </w:div>
    <w:div w:id="147063666">
      <w:bodyDiv w:val="1"/>
      <w:marLeft w:val="0"/>
      <w:marRight w:val="0"/>
      <w:marTop w:val="0"/>
      <w:marBottom w:val="0"/>
      <w:divBdr>
        <w:top w:val="none" w:sz="0" w:space="0" w:color="auto"/>
        <w:left w:val="none" w:sz="0" w:space="0" w:color="auto"/>
        <w:bottom w:val="none" w:sz="0" w:space="0" w:color="auto"/>
        <w:right w:val="none" w:sz="0" w:space="0" w:color="auto"/>
      </w:divBdr>
    </w:div>
    <w:div w:id="163205821">
      <w:bodyDiv w:val="1"/>
      <w:marLeft w:val="0"/>
      <w:marRight w:val="0"/>
      <w:marTop w:val="0"/>
      <w:marBottom w:val="0"/>
      <w:divBdr>
        <w:top w:val="none" w:sz="0" w:space="0" w:color="auto"/>
        <w:left w:val="none" w:sz="0" w:space="0" w:color="auto"/>
        <w:bottom w:val="none" w:sz="0" w:space="0" w:color="auto"/>
        <w:right w:val="none" w:sz="0" w:space="0" w:color="auto"/>
      </w:divBdr>
    </w:div>
    <w:div w:id="365451619">
      <w:bodyDiv w:val="1"/>
      <w:marLeft w:val="0"/>
      <w:marRight w:val="0"/>
      <w:marTop w:val="0"/>
      <w:marBottom w:val="0"/>
      <w:divBdr>
        <w:top w:val="none" w:sz="0" w:space="0" w:color="auto"/>
        <w:left w:val="none" w:sz="0" w:space="0" w:color="auto"/>
        <w:bottom w:val="none" w:sz="0" w:space="0" w:color="auto"/>
        <w:right w:val="none" w:sz="0" w:space="0" w:color="auto"/>
      </w:divBdr>
    </w:div>
    <w:div w:id="450442047">
      <w:bodyDiv w:val="1"/>
      <w:marLeft w:val="0"/>
      <w:marRight w:val="0"/>
      <w:marTop w:val="0"/>
      <w:marBottom w:val="0"/>
      <w:divBdr>
        <w:top w:val="none" w:sz="0" w:space="0" w:color="auto"/>
        <w:left w:val="none" w:sz="0" w:space="0" w:color="auto"/>
        <w:bottom w:val="none" w:sz="0" w:space="0" w:color="auto"/>
        <w:right w:val="none" w:sz="0" w:space="0" w:color="auto"/>
      </w:divBdr>
    </w:div>
    <w:div w:id="709691354">
      <w:bodyDiv w:val="1"/>
      <w:marLeft w:val="0"/>
      <w:marRight w:val="0"/>
      <w:marTop w:val="0"/>
      <w:marBottom w:val="0"/>
      <w:divBdr>
        <w:top w:val="none" w:sz="0" w:space="0" w:color="auto"/>
        <w:left w:val="none" w:sz="0" w:space="0" w:color="auto"/>
        <w:bottom w:val="none" w:sz="0" w:space="0" w:color="auto"/>
        <w:right w:val="none" w:sz="0" w:space="0" w:color="auto"/>
      </w:divBdr>
    </w:div>
    <w:div w:id="784351885">
      <w:bodyDiv w:val="1"/>
      <w:marLeft w:val="0"/>
      <w:marRight w:val="0"/>
      <w:marTop w:val="0"/>
      <w:marBottom w:val="0"/>
      <w:divBdr>
        <w:top w:val="none" w:sz="0" w:space="0" w:color="auto"/>
        <w:left w:val="none" w:sz="0" w:space="0" w:color="auto"/>
        <w:bottom w:val="none" w:sz="0" w:space="0" w:color="auto"/>
        <w:right w:val="none" w:sz="0" w:space="0" w:color="auto"/>
      </w:divBdr>
    </w:div>
    <w:div w:id="800194826">
      <w:bodyDiv w:val="1"/>
      <w:marLeft w:val="0"/>
      <w:marRight w:val="0"/>
      <w:marTop w:val="0"/>
      <w:marBottom w:val="0"/>
      <w:divBdr>
        <w:top w:val="none" w:sz="0" w:space="0" w:color="auto"/>
        <w:left w:val="none" w:sz="0" w:space="0" w:color="auto"/>
        <w:bottom w:val="none" w:sz="0" w:space="0" w:color="auto"/>
        <w:right w:val="none" w:sz="0" w:space="0" w:color="auto"/>
      </w:divBdr>
    </w:div>
    <w:div w:id="845560539">
      <w:bodyDiv w:val="1"/>
      <w:marLeft w:val="0"/>
      <w:marRight w:val="0"/>
      <w:marTop w:val="0"/>
      <w:marBottom w:val="0"/>
      <w:divBdr>
        <w:top w:val="none" w:sz="0" w:space="0" w:color="auto"/>
        <w:left w:val="none" w:sz="0" w:space="0" w:color="auto"/>
        <w:bottom w:val="none" w:sz="0" w:space="0" w:color="auto"/>
        <w:right w:val="none" w:sz="0" w:space="0" w:color="auto"/>
      </w:divBdr>
    </w:div>
    <w:div w:id="988706682">
      <w:bodyDiv w:val="1"/>
      <w:marLeft w:val="0"/>
      <w:marRight w:val="0"/>
      <w:marTop w:val="0"/>
      <w:marBottom w:val="0"/>
      <w:divBdr>
        <w:top w:val="none" w:sz="0" w:space="0" w:color="auto"/>
        <w:left w:val="none" w:sz="0" w:space="0" w:color="auto"/>
        <w:bottom w:val="none" w:sz="0" w:space="0" w:color="auto"/>
        <w:right w:val="none" w:sz="0" w:space="0" w:color="auto"/>
      </w:divBdr>
    </w:div>
    <w:div w:id="1101922482">
      <w:bodyDiv w:val="1"/>
      <w:marLeft w:val="0"/>
      <w:marRight w:val="0"/>
      <w:marTop w:val="0"/>
      <w:marBottom w:val="0"/>
      <w:divBdr>
        <w:top w:val="none" w:sz="0" w:space="0" w:color="auto"/>
        <w:left w:val="none" w:sz="0" w:space="0" w:color="auto"/>
        <w:bottom w:val="none" w:sz="0" w:space="0" w:color="auto"/>
        <w:right w:val="none" w:sz="0" w:space="0" w:color="auto"/>
      </w:divBdr>
    </w:div>
    <w:div w:id="1161198779">
      <w:bodyDiv w:val="1"/>
      <w:marLeft w:val="0"/>
      <w:marRight w:val="0"/>
      <w:marTop w:val="0"/>
      <w:marBottom w:val="0"/>
      <w:divBdr>
        <w:top w:val="none" w:sz="0" w:space="0" w:color="auto"/>
        <w:left w:val="none" w:sz="0" w:space="0" w:color="auto"/>
        <w:bottom w:val="none" w:sz="0" w:space="0" w:color="auto"/>
        <w:right w:val="none" w:sz="0" w:space="0" w:color="auto"/>
      </w:divBdr>
    </w:div>
    <w:div w:id="1219829009">
      <w:bodyDiv w:val="1"/>
      <w:marLeft w:val="0"/>
      <w:marRight w:val="0"/>
      <w:marTop w:val="0"/>
      <w:marBottom w:val="0"/>
      <w:divBdr>
        <w:top w:val="none" w:sz="0" w:space="0" w:color="auto"/>
        <w:left w:val="none" w:sz="0" w:space="0" w:color="auto"/>
        <w:bottom w:val="none" w:sz="0" w:space="0" w:color="auto"/>
        <w:right w:val="none" w:sz="0" w:space="0" w:color="auto"/>
      </w:divBdr>
    </w:div>
    <w:div w:id="1244028106">
      <w:bodyDiv w:val="1"/>
      <w:marLeft w:val="0"/>
      <w:marRight w:val="0"/>
      <w:marTop w:val="0"/>
      <w:marBottom w:val="0"/>
      <w:divBdr>
        <w:top w:val="none" w:sz="0" w:space="0" w:color="auto"/>
        <w:left w:val="none" w:sz="0" w:space="0" w:color="auto"/>
        <w:bottom w:val="none" w:sz="0" w:space="0" w:color="auto"/>
        <w:right w:val="none" w:sz="0" w:space="0" w:color="auto"/>
      </w:divBdr>
    </w:div>
    <w:div w:id="1463108645">
      <w:bodyDiv w:val="1"/>
      <w:marLeft w:val="0"/>
      <w:marRight w:val="0"/>
      <w:marTop w:val="0"/>
      <w:marBottom w:val="0"/>
      <w:divBdr>
        <w:top w:val="none" w:sz="0" w:space="0" w:color="auto"/>
        <w:left w:val="none" w:sz="0" w:space="0" w:color="auto"/>
        <w:bottom w:val="none" w:sz="0" w:space="0" w:color="auto"/>
        <w:right w:val="none" w:sz="0" w:space="0" w:color="auto"/>
      </w:divBdr>
    </w:div>
    <w:div w:id="1532258560">
      <w:bodyDiv w:val="1"/>
      <w:marLeft w:val="0"/>
      <w:marRight w:val="0"/>
      <w:marTop w:val="0"/>
      <w:marBottom w:val="0"/>
      <w:divBdr>
        <w:top w:val="none" w:sz="0" w:space="0" w:color="auto"/>
        <w:left w:val="none" w:sz="0" w:space="0" w:color="auto"/>
        <w:bottom w:val="none" w:sz="0" w:space="0" w:color="auto"/>
        <w:right w:val="none" w:sz="0" w:space="0" w:color="auto"/>
      </w:divBdr>
    </w:div>
    <w:div w:id="1543981809">
      <w:bodyDiv w:val="1"/>
      <w:marLeft w:val="0"/>
      <w:marRight w:val="0"/>
      <w:marTop w:val="0"/>
      <w:marBottom w:val="0"/>
      <w:divBdr>
        <w:top w:val="none" w:sz="0" w:space="0" w:color="auto"/>
        <w:left w:val="none" w:sz="0" w:space="0" w:color="auto"/>
        <w:bottom w:val="none" w:sz="0" w:space="0" w:color="auto"/>
        <w:right w:val="none" w:sz="0" w:space="0" w:color="auto"/>
      </w:divBdr>
    </w:div>
    <w:div w:id="1561936500">
      <w:bodyDiv w:val="1"/>
      <w:marLeft w:val="0"/>
      <w:marRight w:val="0"/>
      <w:marTop w:val="0"/>
      <w:marBottom w:val="0"/>
      <w:divBdr>
        <w:top w:val="none" w:sz="0" w:space="0" w:color="auto"/>
        <w:left w:val="none" w:sz="0" w:space="0" w:color="auto"/>
        <w:bottom w:val="none" w:sz="0" w:space="0" w:color="auto"/>
        <w:right w:val="none" w:sz="0" w:space="0" w:color="auto"/>
      </w:divBdr>
    </w:div>
    <w:div w:id="1623145808">
      <w:bodyDiv w:val="1"/>
      <w:marLeft w:val="0"/>
      <w:marRight w:val="0"/>
      <w:marTop w:val="0"/>
      <w:marBottom w:val="0"/>
      <w:divBdr>
        <w:top w:val="none" w:sz="0" w:space="0" w:color="auto"/>
        <w:left w:val="none" w:sz="0" w:space="0" w:color="auto"/>
        <w:bottom w:val="none" w:sz="0" w:space="0" w:color="auto"/>
        <w:right w:val="none" w:sz="0" w:space="0" w:color="auto"/>
      </w:divBdr>
    </w:div>
    <w:div w:id="1843470047">
      <w:bodyDiv w:val="1"/>
      <w:marLeft w:val="0"/>
      <w:marRight w:val="0"/>
      <w:marTop w:val="0"/>
      <w:marBottom w:val="0"/>
      <w:divBdr>
        <w:top w:val="none" w:sz="0" w:space="0" w:color="auto"/>
        <w:left w:val="none" w:sz="0" w:space="0" w:color="auto"/>
        <w:bottom w:val="none" w:sz="0" w:space="0" w:color="auto"/>
        <w:right w:val="none" w:sz="0" w:space="0" w:color="auto"/>
      </w:divBdr>
    </w:div>
    <w:div w:id="1978604560">
      <w:bodyDiv w:val="1"/>
      <w:marLeft w:val="0"/>
      <w:marRight w:val="0"/>
      <w:marTop w:val="0"/>
      <w:marBottom w:val="0"/>
      <w:divBdr>
        <w:top w:val="none" w:sz="0" w:space="0" w:color="auto"/>
        <w:left w:val="none" w:sz="0" w:space="0" w:color="auto"/>
        <w:bottom w:val="none" w:sz="0" w:space="0" w:color="auto"/>
        <w:right w:val="none" w:sz="0" w:space="0" w:color="auto"/>
      </w:divBdr>
    </w:div>
    <w:div w:id="2087067990">
      <w:bodyDiv w:val="1"/>
      <w:marLeft w:val="0"/>
      <w:marRight w:val="0"/>
      <w:marTop w:val="0"/>
      <w:marBottom w:val="0"/>
      <w:divBdr>
        <w:top w:val="none" w:sz="0" w:space="0" w:color="auto"/>
        <w:left w:val="none" w:sz="0" w:space="0" w:color="auto"/>
        <w:bottom w:val="none" w:sz="0" w:space="0" w:color="auto"/>
        <w:right w:val="none" w:sz="0" w:space="0" w:color="auto"/>
      </w:divBdr>
    </w:div>
    <w:div w:id="212044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teataja.ee/akt/105072023292?leiaKehti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hitusgiid.ee/rajatis/vaikevorm" TargetMode="External"/><Relationship Id="rId2" Type="http://schemas.openxmlformats.org/officeDocument/2006/relationships/hyperlink" Target="https://www.rescue.ee/et/projekteerija-ehitaja-arhitekt" TargetMode="External"/><Relationship Id="rId1" Type="http://schemas.openxmlformats.org/officeDocument/2006/relationships/hyperlink" Target="https://www.evs.ee/en/evs-en-iso-52120-1-2022" TargetMode="External"/></Relationships>
</file>

<file path=word/documenttasks/documenttasks1.xml><?xml version="1.0" encoding="utf-8"?>
<t:Tasks xmlns:t="http://schemas.microsoft.com/office/tasks/2019/documenttasks" xmlns:oel="http://schemas.microsoft.com/office/2019/extlst">
  <t:Task id="{25841613-1DC0-4E07-BABF-F88EFC936336}">
    <t:Anchor>
      <t:Comment id="1306462346"/>
    </t:Anchor>
    <t:History>
      <t:Event id="{B382C910-C1F1-4607-9992-D9C605F74B8D}" time="2025-01-03T09:32:49.16Z">
        <t:Attribution userId="S::sandra.mikli@sorainen.com::c2ccf65a-cdc8-4122-bddb-79b9998999a4" userProvider="AD" userName="Sandra Mikli | Sorainen"/>
        <t:Anchor>
          <t:Comment id="1306462346"/>
        </t:Anchor>
        <t:Create/>
      </t:Event>
      <t:Event id="{CE515B5A-0B8B-406A-ACF1-5BD05D1F3DC8}" time="2025-01-03T09:32:49.16Z">
        <t:Attribution userId="S::sandra.mikli@sorainen.com::c2ccf65a-cdc8-4122-bddb-79b9998999a4" userProvider="AD" userName="Sandra Mikli | Sorainen"/>
        <t:Anchor>
          <t:Comment id="1306462346"/>
        </t:Anchor>
        <t:Assign userId="S::elina.lumiste@sorainen.com::e3ac2099-d1dd-406f-bbdc-c9063ef1a18c" userProvider="AD" userName="Elina Lumiste | Sorainen"/>
      </t:Event>
      <t:Event id="{3D6D48B0-FA7F-492A-BC81-356D8E3F8C68}" time="2025-01-03T09:32:49.16Z">
        <t:Attribution userId="S::sandra.mikli@sorainen.com::c2ccf65a-cdc8-4122-bddb-79b9998999a4" userProvider="AD" userName="Sandra Mikli | Sorainen"/>
        <t:Anchor>
          <t:Comment id="1306462346"/>
        </t:Anchor>
        <t:SetTitle title="@Elina Lumiste | Sorainen - ma ei saa aru - mis punktid on tulnud juurde ja mis on vana? Tõstsin EN-s ringi punktid nii, et muud nõuded oleks viimane. "/>
      </t:Event>
      <t:Event id="{FEEB4AE7-ED41-4881-83EF-C425612AD90D}" time="2025-01-03T13:47:01.451Z">
        <t:Attribution userId="S::sandra.mikli@sorainen.com::c2ccf65a-cdc8-4122-bddb-79b9998999a4" userProvider="AD" userName="Sandra Mikli | Sorainen"/>
        <t:Progress percentComplete="100"/>
      </t:Event>
    </t:History>
  </t:Task>
</t:Tasks>
</file>

<file path=word/theme/theme1.xml><?xml version="1.0" encoding="utf-8"?>
<a:theme xmlns:a="http://schemas.openxmlformats.org/drawingml/2006/main" name="Soraine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oraine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873AE5DC17042B5EE6D5E30C0390D" ma:contentTypeVersion="18" ma:contentTypeDescription="Create a new document." ma:contentTypeScope="" ma:versionID="1f4280b197187a5890acf3010a03d56f">
  <xsd:schema xmlns:xsd="http://www.w3.org/2001/XMLSchema" xmlns:xs="http://www.w3.org/2001/XMLSchema" xmlns:p="http://schemas.microsoft.com/office/2006/metadata/properties" xmlns:ns2="146e2570-2ea1-4c7b-aa5d-b1d8c1299149" xmlns:ns3="60b6589c-1caf-4b06-bd48-7d973a75b0bc" xmlns:ns4="31e09457-c9db-4f10-be3d-ec75c880b275" targetNamespace="http://schemas.microsoft.com/office/2006/metadata/properties" ma:root="true" ma:fieldsID="b8388b99d18b78229e81e462375319ee" ns2:_="" ns3:_="" ns4:_="">
    <xsd:import namespace="146e2570-2ea1-4c7b-aa5d-b1d8c1299149"/>
    <xsd:import namespace="60b6589c-1caf-4b06-bd48-7d973a75b0bc"/>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e2570-2ea1-4c7b-aa5d-b1d8c12991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b6589c-1caf-4b06-bd48-7d973a75b0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6aeed0a-6c08-4bfa-b810-f5aae3069507}" ma:internalName="TaxCatchAll" ma:showField="CatchAllData" ma:web="31e09457-c9db-4f10-be3d-ec75c880b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6e2570-2ea1-4c7b-aa5d-b1d8c1299149">
      <Terms xmlns="http://schemas.microsoft.com/office/infopath/2007/PartnerControls"/>
    </lcf76f155ced4ddcb4097134ff3c332f>
    <TaxCatchAll xmlns="31e09457-c9db-4f10-be3d-ec75c880b2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B628B-2ABA-4234-B1F4-56D11FF13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e2570-2ea1-4c7b-aa5d-b1d8c1299149"/>
    <ds:schemaRef ds:uri="60b6589c-1caf-4b06-bd48-7d973a75b0bc"/>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E6840-13DE-4DC0-A116-022F0A019B65}">
  <ds:schemaRefs>
    <ds:schemaRef ds:uri="http://schemas.microsoft.com/office/2006/metadata/properties"/>
    <ds:schemaRef ds:uri="http://schemas.microsoft.com/office/infopath/2007/PartnerControls"/>
    <ds:schemaRef ds:uri="146e2570-2ea1-4c7b-aa5d-b1d8c1299149"/>
    <ds:schemaRef ds:uri="31e09457-c9db-4f10-be3d-ec75c880b275"/>
  </ds:schemaRefs>
</ds:datastoreItem>
</file>

<file path=customXml/itemProps3.xml><?xml version="1.0" encoding="utf-8"?>
<ds:datastoreItem xmlns:ds="http://schemas.openxmlformats.org/officeDocument/2006/customXml" ds:itemID="{4C71703B-9F3D-471C-B004-3C6ADF7CDA2F}">
  <ds:schemaRefs>
    <ds:schemaRef ds:uri="http://schemas.microsoft.com/sharepoint/v3/contenttype/forms"/>
  </ds:schemaRefs>
</ds:datastoreItem>
</file>

<file path=customXml/itemProps4.xml><?xml version="1.0" encoding="utf-8"?>
<ds:datastoreItem xmlns:ds="http://schemas.openxmlformats.org/officeDocument/2006/customXml" ds:itemID="{EB9F1439-0676-441C-8477-383F4D2B8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17196</Words>
  <Characters>127199</Characters>
  <Application>Microsoft Office Word</Application>
  <DocSecurity>0</DocSecurity>
  <Lines>1059</Lines>
  <Paragraphs>288</Paragraphs>
  <ScaleCrop>false</ScaleCrop>
  <HeadingPairs>
    <vt:vector size="2" baseType="variant">
      <vt:variant>
        <vt:lpstr>Title</vt:lpstr>
      </vt:variant>
      <vt:variant>
        <vt:i4>1</vt:i4>
      </vt:variant>
    </vt:vector>
  </HeadingPairs>
  <TitlesOfParts>
    <vt:vector size="1" baseType="lpstr">
      <vt:lpstr/>
    </vt:vector>
  </TitlesOfParts>
  <Company>SORAINEN</Company>
  <LinksUpToDate>false</LinksUpToDate>
  <CharactersWithSpaces>144107</CharactersWithSpaces>
  <SharedDoc>false</SharedDoc>
  <HLinks>
    <vt:vector size="36" baseType="variant">
      <vt:variant>
        <vt:i4>3276852</vt:i4>
      </vt:variant>
      <vt:variant>
        <vt:i4>0</vt:i4>
      </vt:variant>
      <vt:variant>
        <vt:i4>0</vt:i4>
      </vt:variant>
      <vt:variant>
        <vt:i4>5</vt:i4>
      </vt:variant>
      <vt:variant>
        <vt:lpwstr>https://www.riigiteataja.ee/akt/105072023292?leiaKehtiv</vt:lpwstr>
      </vt:variant>
      <vt:variant>
        <vt:lpwstr/>
      </vt:variant>
      <vt:variant>
        <vt:i4>2621558</vt:i4>
      </vt:variant>
      <vt:variant>
        <vt:i4>6</vt:i4>
      </vt:variant>
      <vt:variant>
        <vt:i4>0</vt:i4>
      </vt:variant>
      <vt:variant>
        <vt:i4>5</vt:i4>
      </vt:variant>
      <vt:variant>
        <vt:lpwstr>https://www.ehitusgiid.ee/rajatis/vaikevorm</vt:lpwstr>
      </vt:variant>
      <vt:variant>
        <vt:lpwstr/>
      </vt:variant>
      <vt:variant>
        <vt:i4>7077939</vt:i4>
      </vt:variant>
      <vt:variant>
        <vt:i4>3</vt:i4>
      </vt:variant>
      <vt:variant>
        <vt:i4>0</vt:i4>
      </vt:variant>
      <vt:variant>
        <vt:i4>5</vt:i4>
      </vt:variant>
      <vt:variant>
        <vt:lpwstr>https://www.rescue.ee/et/projekteerija-ehitaja-arhitekt</vt:lpwstr>
      </vt:variant>
      <vt:variant>
        <vt:lpwstr/>
      </vt:variant>
      <vt:variant>
        <vt:i4>589890</vt:i4>
      </vt:variant>
      <vt:variant>
        <vt:i4>0</vt:i4>
      </vt:variant>
      <vt:variant>
        <vt:i4>0</vt:i4>
      </vt:variant>
      <vt:variant>
        <vt:i4>5</vt:i4>
      </vt:variant>
      <vt:variant>
        <vt:lpwstr>https://www.evs.ee/en/evs-en-iso-52120-1-2022</vt:lpwstr>
      </vt:variant>
      <vt:variant>
        <vt:lpwstr/>
      </vt:variant>
      <vt:variant>
        <vt:i4>5505059</vt:i4>
      </vt:variant>
      <vt:variant>
        <vt:i4>3</vt:i4>
      </vt:variant>
      <vt:variant>
        <vt:i4>0</vt:i4>
      </vt:variant>
      <vt:variant>
        <vt:i4>5</vt:i4>
      </vt:variant>
      <vt:variant>
        <vt:lpwstr>mailto:elina.lumiste@sorainen.com</vt:lpwstr>
      </vt:variant>
      <vt:variant>
        <vt:lpwstr/>
      </vt:variant>
      <vt:variant>
        <vt:i4>5505059</vt:i4>
      </vt:variant>
      <vt:variant>
        <vt:i4>0</vt:i4>
      </vt:variant>
      <vt:variant>
        <vt:i4>0</vt:i4>
      </vt:variant>
      <vt:variant>
        <vt:i4>5</vt:i4>
      </vt:variant>
      <vt:variant>
        <vt:lpwstr>mailto:elina.lumiste@sorainen.com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Lumiste | Sorainen</dc:creator>
  <cp:keywords/>
  <dc:description/>
  <cp:lastModifiedBy>Madis Kaasik</cp:lastModifiedBy>
  <cp:revision>12</cp:revision>
  <dcterms:created xsi:type="dcterms:W3CDTF">2025-01-14T12:32:00Z</dcterms:created>
  <dcterms:modified xsi:type="dcterms:W3CDTF">2025-02-26T09:29:00Z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0x010100C86873AE5DC17042B5EE6D5E30C0390D</vt:lpwstr>
  </property>
  <property fmtid="{D5CDD505-2E9C-101B-9397-08002B2CF9AE}" pid="3" name="MediaServiceImageTags">
    <vt:lpwstr/>
  </property>
</Properties>
</file>